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015E6" w14:textId="77777777" w:rsidR="00A50167" w:rsidRPr="00221D23" w:rsidRDefault="00A50167" w:rsidP="00A50167">
      <w:pPr>
        <w:jc w:val="center"/>
        <w:rPr>
          <w:rFonts w:cs="Arial"/>
          <w:b/>
          <w:sz w:val="36"/>
          <w:szCs w:val="36"/>
        </w:rPr>
      </w:pPr>
      <w:r w:rsidRPr="00221D23">
        <w:rPr>
          <w:rFonts w:cs="Arial"/>
          <w:b/>
          <w:sz w:val="36"/>
          <w:szCs w:val="36"/>
        </w:rPr>
        <w:t>ACADEMIC INFORMATION MONITORING (CMA) GROUP</w:t>
      </w:r>
    </w:p>
    <w:p w14:paraId="04B509C6" w14:textId="77777777" w:rsidR="00A50167" w:rsidRPr="006500D5" w:rsidRDefault="00A50167" w:rsidP="00A50167">
      <w:pPr>
        <w:rPr>
          <w:rFonts w:cs="Arial"/>
        </w:rPr>
      </w:pPr>
    </w:p>
    <w:p w14:paraId="3044B604" w14:textId="77777777" w:rsidR="00A50167" w:rsidRPr="00221D23" w:rsidRDefault="00A50167" w:rsidP="00A50167">
      <w:pPr>
        <w:spacing w:line="360" w:lineRule="auto"/>
        <w:rPr>
          <w:rFonts w:cs="Arial"/>
          <w:sz w:val="24"/>
          <w:szCs w:val="24"/>
        </w:rPr>
      </w:pPr>
      <w:r w:rsidRPr="00221D23">
        <w:rPr>
          <w:rFonts w:cs="Arial"/>
          <w:b/>
          <w:sz w:val="24"/>
          <w:szCs w:val="24"/>
        </w:rPr>
        <w:t xml:space="preserve">Type: </w:t>
      </w:r>
      <w:r w:rsidRPr="00221D23">
        <w:rPr>
          <w:rFonts w:cs="Arial"/>
          <w:sz w:val="24"/>
          <w:szCs w:val="24"/>
        </w:rPr>
        <w:t>Academic Information Monitoring (CMA) Group</w:t>
      </w:r>
    </w:p>
    <w:p w14:paraId="57077D0F" w14:textId="77777777" w:rsidR="00A50167" w:rsidRPr="00221D23" w:rsidRDefault="00A50167" w:rsidP="00A50167">
      <w:pPr>
        <w:spacing w:line="360" w:lineRule="auto"/>
        <w:rPr>
          <w:rFonts w:cs="Arial"/>
          <w:sz w:val="24"/>
          <w:szCs w:val="24"/>
        </w:rPr>
      </w:pPr>
      <w:r w:rsidRPr="00221D23">
        <w:rPr>
          <w:rFonts w:cs="Arial"/>
          <w:b/>
          <w:sz w:val="24"/>
          <w:szCs w:val="24"/>
        </w:rPr>
        <w:t>Reporting Line:</w:t>
      </w:r>
      <w:r w:rsidRPr="00221D23">
        <w:rPr>
          <w:rFonts w:cs="Arial"/>
          <w:sz w:val="24"/>
          <w:szCs w:val="24"/>
        </w:rPr>
        <w:t xml:space="preserve"> Education Committee &amp; University Recruitment Committee</w:t>
      </w:r>
    </w:p>
    <w:p w14:paraId="55559ED6" w14:textId="5E043EBF" w:rsidR="00A50167" w:rsidRPr="00221D23" w:rsidRDefault="00A50167" w:rsidP="00A50167">
      <w:pPr>
        <w:spacing w:line="360" w:lineRule="auto"/>
        <w:rPr>
          <w:rFonts w:cs="Arial"/>
          <w:sz w:val="24"/>
          <w:szCs w:val="24"/>
        </w:rPr>
      </w:pPr>
      <w:r w:rsidRPr="00221D23">
        <w:rPr>
          <w:rFonts w:cs="Arial"/>
          <w:b/>
          <w:sz w:val="24"/>
          <w:szCs w:val="24"/>
        </w:rPr>
        <w:t xml:space="preserve">Timing: </w:t>
      </w:r>
      <w:r w:rsidRPr="00221D23">
        <w:rPr>
          <w:rFonts w:cs="Arial"/>
          <w:b/>
          <w:color w:val="FF0000"/>
          <w:sz w:val="24"/>
          <w:szCs w:val="24"/>
        </w:rPr>
        <w:t xml:space="preserve"> </w:t>
      </w:r>
      <w:r w:rsidR="00220D43" w:rsidRPr="00221D23">
        <w:rPr>
          <w:rFonts w:cs="Arial"/>
          <w:sz w:val="24"/>
          <w:szCs w:val="24"/>
        </w:rPr>
        <w:t xml:space="preserve">Three </w:t>
      </w:r>
      <w:r w:rsidRPr="00221D23">
        <w:rPr>
          <w:rFonts w:cs="Arial"/>
          <w:sz w:val="24"/>
          <w:szCs w:val="24"/>
        </w:rPr>
        <w:t>per year</w:t>
      </w:r>
      <w:r w:rsidRPr="00221D23">
        <w:rPr>
          <w:rFonts w:cs="Arial"/>
          <w:b/>
          <w:sz w:val="24"/>
          <w:szCs w:val="24"/>
        </w:rPr>
        <w:t xml:space="preserve"> </w:t>
      </w:r>
      <w:r w:rsidRPr="00221D23">
        <w:rPr>
          <w:rFonts w:cs="Arial"/>
          <w:sz w:val="24"/>
          <w:szCs w:val="24"/>
        </w:rPr>
        <w:t xml:space="preserve">or as required </w:t>
      </w:r>
    </w:p>
    <w:p w14:paraId="50BB5148" w14:textId="77777777" w:rsidR="00A50167" w:rsidRPr="00221D23" w:rsidRDefault="00A50167" w:rsidP="00A50167">
      <w:pPr>
        <w:rPr>
          <w:rFonts w:cs="Arial"/>
          <w:sz w:val="24"/>
          <w:szCs w:val="24"/>
        </w:rPr>
      </w:pPr>
    </w:p>
    <w:p w14:paraId="3D2A1352" w14:textId="77777777" w:rsidR="00A50167" w:rsidRPr="00221D23" w:rsidRDefault="00A50167" w:rsidP="00A50167">
      <w:pPr>
        <w:rPr>
          <w:rFonts w:cs="Arial"/>
          <w:b/>
          <w:sz w:val="24"/>
          <w:szCs w:val="24"/>
        </w:rPr>
      </w:pPr>
      <w:r w:rsidRPr="00221D23">
        <w:rPr>
          <w:rFonts w:cs="Arial"/>
          <w:b/>
          <w:sz w:val="24"/>
          <w:szCs w:val="24"/>
        </w:rPr>
        <w:t xml:space="preserve">TERMS OF REFERENCE/FUNCTIONS: </w:t>
      </w:r>
    </w:p>
    <w:p w14:paraId="1233F44D" w14:textId="77777777" w:rsidR="00A50167" w:rsidRPr="00221D23" w:rsidRDefault="00A50167" w:rsidP="00A50167">
      <w:pPr>
        <w:ind w:left="360"/>
        <w:rPr>
          <w:rFonts w:cs="Arial"/>
          <w:sz w:val="24"/>
          <w:szCs w:val="24"/>
        </w:rPr>
      </w:pPr>
    </w:p>
    <w:p w14:paraId="6E2FFAB2" w14:textId="63E80B23" w:rsidR="00A50167" w:rsidRPr="00221D23" w:rsidRDefault="00A50167" w:rsidP="00A50167">
      <w:pPr>
        <w:pStyle w:val="ListParagraph"/>
        <w:numPr>
          <w:ilvl w:val="0"/>
          <w:numId w:val="2"/>
        </w:numPr>
        <w:contextualSpacing/>
        <w:rPr>
          <w:rFonts w:cs="Arial"/>
          <w:sz w:val="24"/>
          <w:szCs w:val="24"/>
        </w:rPr>
      </w:pPr>
      <w:r w:rsidRPr="00221D23">
        <w:rPr>
          <w:rFonts w:cs="Arial"/>
          <w:sz w:val="24"/>
          <w:szCs w:val="24"/>
        </w:rPr>
        <w:t xml:space="preserve">The remit and responsibilities of this Group pertain </w:t>
      </w:r>
      <w:r w:rsidRPr="00221D23">
        <w:rPr>
          <w:rFonts w:cs="Arial"/>
          <w:i/>
          <w:sz w:val="24"/>
          <w:szCs w:val="24"/>
        </w:rPr>
        <w:t>specifically</w:t>
      </w:r>
      <w:r w:rsidRPr="00221D23">
        <w:rPr>
          <w:rFonts w:cs="Arial"/>
          <w:sz w:val="24"/>
          <w:szCs w:val="24"/>
        </w:rPr>
        <w:t xml:space="preserve"> to information </w:t>
      </w:r>
      <w:r w:rsidR="00CC1A68" w:rsidRPr="00221D23">
        <w:rPr>
          <w:rFonts w:cs="Arial"/>
          <w:sz w:val="24"/>
          <w:szCs w:val="24"/>
        </w:rPr>
        <w:t xml:space="preserve">relating </w:t>
      </w:r>
      <w:r w:rsidRPr="00221D23">
        <w:rPr>
          <w:rFonts w:cs="Arial"/>
          <w:sz w:val="24"/>
          <w:szCs w:val="24"/>
        </w:rPr>
        <w:t>to academic provision only.</w:t>
      </w:r>
    </w:p>
    <w:p w14:paraId="41B17EDE" w14:textId="77777777" w:rsidR="00A50167" w:rsidRPr="00221D23" w:rsidRDefault="00A50167" w:rsidP="00A50167">
      <w:pPr>
        <w:pStyle w:val="ListParagraph"/>
        <w:ind w:left="1080"/>
        <w:rPr>
          <w:rFonts w:cs="Arial"/>
          <w:sz w:val="24"/>
          <w:szCs w:val="24"/>
        </w:rPr>
      </w:pPr>
    </w:p>
    <w:p w14:paraId="4C983F3D" w14:textId="1A6B8808" w:rsidR="000B188E" w:rsidRPr="00221D23" w:rsidRDefault="00A50167" w:rsidP="00A50167">
      <w:pPr>
        <w:pStyle w:val="ListParagraph"/>
        <w:numPr>
          <w:ilvl w:val="0"/>
          <w:numId w:val="2"/>
        </w:numPr>
        <w:contextualSpacing/>
        <w:rPr>
          <w:rFonts w:cs="Arial"/>
          <w:sz w:val="24"/>
          <w:szCs w:val="24"/>
        </w:rPr>
      </w:pPr>
      <w:r w:rsidRPr="00221D23">
        <w:rPr>
          <w:rFonts w:cs="Arial"/>
          <w:sz w:val="24"/>
          <w:szCs w:val="24"/>
        </w:rPr>
        <w:t xml:space="preserve">To report on and maintain oversight of the University’s current approach to </w:t>
      </w:r>
      <w:r w:rsidR="00D03EDD" w:rsidRPr="00221D23">
        <w:rPr>
          <w:rFonts w:cs="Arial"/>
          <w:sz w:val="24"/>
          <w:szCs w:val="24"/>
        </w:rPr>
        <w:t xml:space="preserve">managing </w:t>
      </w:r>
      <w:r w:rsidRPr="00221D23">
        <w:rPr>
          <w:rFonts w:cs="Arial"/>
          <w:sz w:val="24"/>
          <w:szCs w:val="24"/>
        </w:rPr>
        <w:t>information related to academic provision</w:t>
      </w:r>
      <w:r w:rsidR="000B188E" w:rsidRPr="00221D23">
        <w:rPr>
          <w:rFonts w:cs="Arial"/>
          <w:sz w:val="24"/>
          <w:szCs w:val="24"/>
        </w:rPr>
        <w:t>.</w:t>
      </w:r>
    </w:p>
    <w:p w14:paraId="07BEF3CF" w14:textId="77777777" w:rsidR="000B188E" w:rsidRPr="00221D23" w:rsidRDefault="000B188E" w:rsidP="00EC483E">
      <w:pPr>
        <w:pStyle w:val="ListParagraph"/>
        <w:rPr>
          <w:rFonts w:cs="Arial"/>
          <w:sz w:val="24"/>
          <w:szCs w:val="24"/>
        </w:rPr>
      </w:pPr>
    </w:p>
    <w:p w14:paraId="61C71664" w14:textId="1A91C6B9" w:rsidR="009B47F5" w:rsidRPr="00221D23" w:rsidRDefault="000B188E" w:rsidP="00A50167">
      <w:pPr>
        <w:pStyle w:val="ListParagraph"/>
        <w:numPr>
          <w:ilvl w:val="0"/>
          <w:numId w:val="2"/>
        </w:numPr>
        <w:contextualSpacing/>
        <w:rPr>
          <w:rFonts w:cs="Arial"/>
          <w:sz w:val="24"/>
          <w:szCs w:val="24"/>
        </w:rPr>
      </w:pPr>
      <w:r w:rsidRPr="00221D23">
        <w:rPr>
          <w:rFonts w:cs="Arial"/>
          <w:sz w:val="24"/>
          <w:szCs w:val="24"/>
        </w:rPr>
        <w:t>To p</w:t>
      </w:r>
      <w:r w:rsidR="00A50167" w:rsidRPr="00221D23">
        <w:rPr>
          <w:rFonts w:cs="Arial"/>
          <w:sz w:val="24"/>
          <w:szCs w:val="24"/>
        </w:rPr>
        <w:t>eriodically examin</w:t>
      </w:r>
      <w:r w:rsidRPr="00221D23">
        <w:rPr>
          <w:rFonts w:cs="Arial"/>
          <w:sz w:val="24"/>
          <w:szCs w:val="24"/>
        </w:rPr>
        <w:t>e</w:t>
      </w:r>
      <w:r w:rsidR="00A50167" w:rsidRPr="00221D23">
        <w:rPr>
          <w:rFonts w:cs="Arial"/>
          <w:sz w:val="24"/>
          <w:szCs w:val="24"/>
        </w:rPr>
        <w:t xml:space="preserve"> supporting policies and procedures to ensure they are robust and fit for purpose</w:t>
      </w:r>
      <w:r w:rsidR="00EF2090" w:rsidRPr="00221D23">
        <w:rPr>
          <w:rFonts w:cs="Arial"/>
          <w:sz w:val="24"/>
          <w:szCs w:val="24"/>
        </w:rPr>
        <w:t>, including processes linked to collaborative partners.</w:t>
      </w:r>
    </w:p>
    <w:p w14:paraId="2DB2E1A8" w14:textId="77777777" w:rsidR="009B47F5" w:rsidRPr="00221D23" w:rsidRDefault="009B47F5" w:rsidP="00EC483E">
      <w:pPr>
        <w:pStyle w:val="ListParagraph"/>
        <w:rPr>
          <w:rFonts w:cs="Arial"/>
          <w:sz w:val="24"/>
          <w:szCs w:val="24"/>
        </w:rPr>
      </w:pPr>
    </w:p>
    <w:p w14:paraId="31028FD4" w14:textId="77522DFF" w:rsidR="00A50167" w:rsidRPr="00221D23" w:rsidRDefault="005E0C57" w:rsidP="00815B71">
      <w:pPr>
        <w:pStyle w:val="ListParagraph"/>
        <w:numPr>
          <w:ilvl w:val="0"/>
          <w:numId w:val="2"/>
        </w:numPr>
        <w:contextualSpacing/>
        <w:rPr>
          <w:sz w:val="24"/>
          <w:szCs w:val="24"/>
        </w:rPr>
      </w:pPr>
      <w:r w:rsidRPr="00221D23">
        <w:rPr>
          <w:sz w:val="24"/>
          <w:szCs w:val="24"/>
        </w:rPr>
        <w:t xml:space="preserve">To provide assurance </w:t>
      </w:r>
      <w:r w:rsidR="00E86218" w:rsidRPr="00221D23">
        <w:rPr>
          <w:sz w:val="24"/>
          <w:szCs w:val="24"/>
        </w:rPr>
        <w:t xml:space="preserve">of </w:t>
      </w:r>
      <w:r w:rsidR="000B1FE5" w:rsidRPr="00221D23">
        <w:rPr>
          <w:sz w:val="24"/>
          <w:szCs w:val="24"/>
        </w:rPr>
        <w:t xml:space="preserve">the University’s </w:t>
      </w:r>
      <w:r w:rsidR="00274B38" w:rsidRPr="00221D23">
        <w:rPr>
          <w:sz w:val="24"/>
          <w:szCs w:val="24"/>
        </w:rPr>
        <w:t xml:space="preserve">processes of </w:t>
      </w:r>
      <w:r w:rsidR="001E1FF2" w:rsidRPr="00221D23">
        <w:rPr>
          <w:sz w:val="24"/>
          <w:szCs w:val="24"/>
        </w:rPr>
        <w:t>providing information relating to academic provision</w:t>
      </w:r>
      <w:r w:rsidR="00A50167" w:rsidRPr="00221D23">
        <w:rPr>
          <w:color w:val="FF0000"/>
          <w:sz w:val="24"/>
          <w:szCs w:val="24"/>
        </w:rPr>
        <w:t xml:space="preserve"> </w:t>
      </w:r>
      <w:r w:rsidR="00A50167" w:rsidRPr="00221D23">
        <w:rPr>
          <w:sz w:val="24"/>
          <w:szCs w:val="24"/>
        </w:rPr>
        <w:t xml:space="preserve">is clear, accurate and </w:t>
      </w:r>
      <w:r w:rsidR="00F673CC" w:rsidRPr="00221D23">
        <w:rPr>
          <w:sz w:val="24"/>
          <w:szCs w:val="24"/>
        </w:rPr>
        <w:t>timely</w:t>
      </w:r>
      <w:r w:rsidR="00352D93" w:rsidRPr="00221D23">
        <w:rPr>
          <w:sz w:val="24"/>
          <w:szCs w:val="24"/>
        </w:rPr>
        <w:t xml:space="preserve"> and compliant with </w:t>
      </w:r>
      <w:r w:rsidR="008F395B" w:rsidRPr="00221D23">
        <w:rPr>
          <w:sz w:val="24"/>
          <w:szCs w:val="24"/>
        </w:rPr>
        <w:t xml:space="preserve">relevant </w:t>
      </w:r>
      <w:r w:rsidR="00352D93" w:rsidRPr="00221D23">
        <w:rPr>
          <w:sz w:val="24"/>
          <w:szCs w:val="24"/>
        </w:rPr>
        <w:t xml:space="preserve">regulatory </w:t>
      </w:r>
      <w:r w:rsidR="008F395B" w:rsidRPr="00221D23">
        <w:rPr>
          <w:sz w:val="24"/>
          <w:szCs w:val="24"/>
        </w:rPr>
        <w:t xml:space="preserve">bodies </w:t>
      </w:r>
      <w:r w:rsidR="00352D93" w:rsidRPr="00221D23">
        <w:rPr>
          <w:sz w:val="24"/>
          <w:szCs w:val="24"/>
        </w:rPr>
        <w:t>requirements, such as Competition and Markets Authority (CMA) and</w:t>
      </w:r>
      <w:r w:rsidR="008F395B" w:rsidRPr="00221D23">
        <w:rPr>
          <w:sz w:val="24"/>
          <w:szCs w:val="24"/>
        </w:rPr>
        <w:t xml:space="preserve"> Office for Students</w:t>
      </w:r>
      <w:r w:rsidR="00A50167" w:rsidRPr="00221D23">
        <w:rPr>
          <w:sz w:val="24"/>
          <w:szCs w:val="24"/>
        </w:rPr>
        <w:t>.</w:t>
      </w:r>
    </w:p>
    <w:p w14:paraId="4A548438" w14:textId="77777777" w:rsidR="00A50167" w:rsidRPr="00221D23" w:rsidRDefault="00A50167" w:rsidP="00A50167">
      <w:pPr>
        <w:pStyle w:val="ListParagraph"/>
        <w:rPr>
          <w:rFonts w:cs="Arial"/>
          <w:sz w:val="24"/>
          <w:szCs w:val="24"/>
        </w:rPr>
      </w:pPr>
    </w:p>
    <w:p w14:paraId="276127C5" w14:textId="021D18CA" w:rsidR="00A50167" w:rsidRPr="00221D23" w:rsidRDefault="00A50167" w:rsidP="00A50167">
      <w:pPr>
        <w:pStyle w:val="ListParagraph"/>
        <w:numPr>
          <w:ilvl w:val="0"/>
          <w:numId w:val="2"/>
        </w:numPr>
        <w:contextualSpacing/>
        <w:rPr>
          <w:rFonts w:cs="Arial"/>
          <w:sz w:val="24"/>
          <w:szCs w:val="24"/>
        </w:rPr>
      </w:pPr>
      <w:r w:rsidRPr="00221D23">
        <w:rPr>
          <w:rFonts w:cs="Arial"/>
          <w:sz w:val="24"/>
          <w:szCs w:val="24"/>
        </w:rPr>
        <w:t xml:space="preserve">To monitor and make recommendations for potential areas for enhancement across the distinct </w:t>
      </w:r>
      <w:r w:rsidR="00B573F4" w:rsidRPr="00221D23">
        <w:rPr>
          <w:rFonts w:cs="Arial"/>
          <w:sz w:val="24"/>
          <w:szCs w:val="24"/>
        </w:rPr>
        <w:t xml:space="preserve">application </w:t>
      </w:r>
      <w:r w:rsidRPr="00221D23">
        <w:rPr>
          <w:rFonts w:cs="Arial"/>
          <w:sz w:val="24"/>
          <w:szCs w:val="24"/>
        </w:rPr>
        <w:t>areas, including pre-application, application, offer stage, enrolled and registered students.</w:t>
      </w:r>
    </w:p>
    <w:p w14:paraId="553F78B9" w14:textId="77777777" w:rsidR="00A50167" w:rsidRPr="00221D23" w:rsidRDefault="00A50167" w:rsidP="00A50167">
      <w:pPr>
        <w:ind w:left="360"/>
        <w:rPr>
          <w:rFonts w:cs="Arial"/>
          <w:sz w:val="24"/>
          <w:szCs w:val="24"/>
        </w:rPr>
      </w:pPr>
    </w:p>
    <w:p w14:paraId="7F0727F8" w14:textId="150AE239" w:rsidR="00A50167" w:rsidRPr="00221D23" w:rsidRDefault="00A50167" w:rsidP="00A50167">
      <w:pPr>
        <w:pStyle w:val="ListParagraph"/>
        <w:numPr>
          <w:ilvl w:val="0"/>
          <w:numId w:val="2"/>
        </w:numPr>
        <w:contextualSpacing/>
        <w:rPr>
          <w:rFonts w:cs="Arial"/>
          <w:sz w:val="24"/>
          <w:szCs w:val="24"/>
        </w:rPr>
      </w:pPr>
      <w:r w:rsidRPr="00221D23">
        <w:rPr>
          <w:rFonts w:cs="Arial"/>
          <w:sz w:val="24"/>
          <w:szCs w:val="24"/>
        </w:rPr>
        <w:t>To monitor the timeliness and accessibility of</w:t>
      </w:r>
      <w:r w:rsidR="00811902" w:rsidRPr="00221D23">
        <w:rPr>
          <w:rFonts w:cs="Arial"/>
          <w:sz w:val="24"/>
          <w:szCs w:val="24"/>
        </w:rPr>
        <w:t xml:space="preserve"> key</w:t>
      </w:r>
      <w:r w:rsidRPr="00221D23">
        <w:rPr>
          <w:rFonts w:cs="Arial"/>
          <w:sz w:val="24"/>
          <w:szCs w:val="24"/>
        </w:rPr>
        <w:t xml:space="preserve"> information</w:t>
      </w:r>
      <w:r w:rsidR="000054B1" w:rsidRPr="00221D23">
        <w:rPr>
          <w:rFonts w:cs="Arial"/>
          <w:sz w:val="24"/>
          <w:szCs w:val="24"/>
        </w:rPr>
        <w:t xml:space="preserve"> to </w:t>
      </w:r>
      <w:r w:rsidR="006D6361" w:rsidRPr="00221D23">
        <w:rPr>
          <w:rFonts w:cs="Arial"/>
          <w:sz w:val="24"/>
          <w:szCs w:val="24"/>
        </w:rPr>
        <w:t>internal and external stakeholders</w:t>
      </w:r>
      <w:r w:rsidR="005E2991" w:rsidRPr="00221D23">
        <w:rPr>
          <w:rFonts w:cs="Arial"/>
          <w:sz w:val="24"/>
          <w:szCs w:val="24"/>
        </w:rPr>
        <w:t>, and</w:t>
      </w:r>
      <w:r w:rsidRPr="00221D23">
        <w:rPr>
          <w:rFonts w:cs="Arial"/>
          <w:sz w:val="24"/>
          <w:szCs w:val="24"/>
        </w:rPr>
        <w:t>, ensuring that changes</w:t>
      </w:r>
      <w:r w:rsidR="00FB5B5E" w:rsidRPr="00221D23">
        <w:rPr>
          <w:rFonts w:cs="Arial"/>
          <w:sz w:val="24"/>
          <w:szCs w:val="24"/>
        </w:rPr>
        <w:t xml:space="preserve"> </w:t>
      </w:r>
      <w:r w:rsidR="00ED3F61" w:rsidRPr="00221D23">
        <w:rPr>
          <w:rFonts w:cs="Arial"/>
          <w:sz w:val="24"/>
          <w:szCs w:val="24"/>
        </w:rPr>
        <w:t xml:space="preserve">are </w:t>
      </w:r>
      <w:r w:rsidR="00FE6778" w:rsidRPr="00221D23">
        <w:rPr>
          <w:rFonts w:cs="Arial"/>
          <w:sz w:val="24"/>
          <w:szCs w:val="24"/>
        </w:rPr>
        <w:t xml:space="preserve">confirmed </w:t>
      </w:r>
      <w:r w:rsidR="0035525D" w:rsidRPr="00221D23">
        <w:rPr>
          <w:rFonts w:cs="Arial"/>
          <w:sz w:val="24"/>
          <w:szCs w:val="24"/>
        </w:rPr>
        <w:t>within th</w:t>
      </w:r>
      <w:r w:rsidR="000054B1" w:rsidRPr="00221D23">
        <w:rPr>
          <w:rFonts w:cs="Arial"/>
          <w:sz w:val="24"/>
          <w:szCs w:val="24"/>
        </w:rPr>
        <w:t>e agreed timelines</w:t>
      </w:r>
      <w:r w:rsidR="0035525D" w:rsidRPr="00221D23">
        <w:rPr>
          <w:rFonts w:cs="Arial"/>
          <w:sz w:val="24"/>
          <w:szCs w:val="24"/>
        </w:rPr>
        <w:t>.</w:t>
      </w:r>
    </w:p>
    <w:p w14:paraId="73AF383A" w14:textId="77777777" w:rsidR="00A50167" w:rsidRPr="00221D23" w:rsidRDefault="00A50167" w:rsidP="00A50167">
      <w:pPr>
        <w:rPr>
          <w:rFonts w:cs="Arial"/>
          <w:sz w:val="24"/>
          <w:szCs w:val="24"/>
        </w:rPr>
      </w:pPr>
    </w:p>
    <w:p w14:paraId="417E0354" w14:textId="77777777" w:rsidR="00E16342" w:rsidRPr="00221D23" w:rsidRDefault="00A50167" w:rsidP="00E16342">
      <w:pPr>
        <w:pStyle w:val="ListParagraph"/>
        <w:numPr>
          <w:ilvl w:val="0"/>
          <w:numId w:val="2"/>
        </w:numPr>
        <w:contextualSpacing/>
        <w:rPr>
          <w:rFonts w:cs="Arial"/>
          <w:sz w:val="24"/>
          <w:szCs w:val="24"/>
        </w:rPr>
      </w:pPr>
      <w:r w:rsidRPr="00221D23">
        <w:rPr>
          <w:rFonts w:cs="Arial"/>
          <w:sz w:val="24"/>
          <w:szCs w:val="24"/>
        </w:rPr>
        <w:t xml:space="preserve">To be cognisant of relevant sector best practice in terms of management </w:t>
      </w:r>
      <w:r w:rsidR="004946C4" w:rsidRPr="00221D23">
        <w:rPr>
          <w:rFonts w:cs="Arial"/>
          <w:sz w:val="24"/>
          <w:szCs w:val="24"/>
        </w:rPr>
        <w:t xml:space="preserve">and publication </w:t>
      </w:r>
      <w:r w:rsidRPr="00221D23">
        <w:rPr>
          <w:rFonts w:cs="Arial"/>
          <w:sz w:val="24"/>
          <w:szCs w:val="24"/>
        </w:rPr>
        <w:t>of academic information.</w:t>
      </w:r>
    </w:p>
    <w:p w14:paraId="1A5282DD" w14:textId="77777777" w:rsidR="00E16342" w:rsidRPr="00221D23" w:rsidRDefault="00E16342" w:rsidP="00E16342">
      <w:pPr>
        <w:pStyle w:val="ListParagraph"/>
        <w:rPr>
          <w:rFonts w:cs="Arial"/>
          <w:sz w:val="24"/>
          <w:szCs w:val="24"/>
        </w:rPr>
      </w:pPr>
    </w:p>
    <w:p w14:paraId="74132571" w14:textId="3401BB5F" w:rsidR="00A50167" w:rsidRPr="00221D23" w:rsidRDefault="00A50167" w:rsidP="00E16342">
      <w:pPr>
        <w:pStyle w:val="ListParagraph"/>
        <w:numPr>
          <w:ilvl w:val="0"/>
          <w:numId w:val="2"/>
        </w:numPr>
        <w:contextualSpacing/>
        <w:rPr>
          <w:rFonts w:cs="Arial"/>
          <w:sz w:val="24"/>
          <w:szCs w:val="24"/>
        </w:rPr>
      </w:pPr>
      <w:r w:rsidRPr="00221D23">
        <w:rPr>
          <w:rFonts w:cs="Arial"/>
          <w:sz w:val="24"/>
          <w:szCs w:val="24"/>
        </w:rPr>
        <w:t xml:space="preserve">To identify any training and development needs across relevant areas in relation to </w:t>
      </w:r>
      <w:proofErr w:type="gramStart"/>
      <w:r w:rsidRPr="00221D23">
        <w:rPr>
          <w:rFonts w:cs="Arial"/>
          <w:sz w:val="24"/>
          <w:szCs w:val="24"/>
        </w:rPr>
        <w:t>University</w:t>
      </w:r>
      <w:proofErr w:type="gramEnd"/>
      <w:r w:rsidRPr="00221D23">
        <w:rPr>
          <w:rFonts w:cs="Arial"/>
          <w:sz w:val="24"/>
          <w:szCs w:val="24"/>
        </w:rPr>
        <w:t xml:space="preserve"> obligations in terms of information provision</w:t>
      </w:r>
      <w:r w:rsidR="00DD6DDA" w:rsidRPr="00221D23">
        <w:rPr>
          <w:rFonts w:cs="Arial"/>
          <w:sz w:val="24"/>
          <w:szCs w:val="24"/>
        </w:rPr>
        <w:t xml:space="preserve"> and compliance with Competition and Markets Authority</w:t>
      </w:r>
      <w:r w:rsidR="009921D9" w:rsidRPr="00221D23">
        <w:rPr>
          <w:rFonts w:cs="Arial"/>
          <w:sz w:val="24"/>
          <w:szCs w:val="24"/>
        </w:rPr>
        <w:t xml:space="preserve"> guidance</w:t>
      </w:r>
      <w:r w:rsidRPr="00221D23">
        <w:rPr>
          <w:rFonts w:cs="Arial"/>
          <w:sz w:val="24"/>
          <w:szCs w:val="24"/>
        </w:rPr>
        <w:t xml:space="preserve">. </w:t>
      </w:r>
    </w:p>
    <w:p w14:paraId="1D905C49" w14:textId="77777777" w:rsidR="00A50167" w:rsidRPr="00221D23" w:rsidRDefault="00A50167" w:rsidP="00A50167">
      <w:pPr>
        <w:ind w:left="284" w:hanging="284"/>
        <w:rPr>
          <w:rFonts w:cs="Arial"/>
          <w:sz w:val="24"/>
          <w:szCs w:val="24"/>
        </w:rPr>
      </w:pPr>
    </w:p>
    <w:p w14:paraId="4631164A" w14:textId="77777777" w:rsidR="00A50167" w:rsidRPr="00221D23" w:rsidRDefault="00A50167" w:rsidP="5A0161E7">
      <w:pPr>
        <w:ind w:left="284" w:hanging="284"/>
        <w:rPr>
          <w:rFonts w:cs="Arial"/>
          <w:b/>
          <w:bCs/>
          <w:sz w:val="24"/>
          <w:szCs w:val="24"/>
        </w:rPr>
      </w:pPr>
      <w:r w:rsidRPr="00221D23">
        <w:rPr>
          <w:rFonts w:cs="Arial"/>
          <w:b/>
          <w:bCs/>
          <w:sz w:val="24"/>
          <w:szCs w:val="24"/>
        </w:rPr>
        <w:t>MEMBERSHIP</w:t>
      </w:r>
    </w:p>
    <w:p w14:paraId="6430F071" w14:textId="77777777" w:rsidR="00A50167" w:rsidRPr="00221D23" w:rsidRDefault="00A50167" w:rsidP="00A50167">
      <w:pPr>
        <w:ind w:left="284" w:hanging="284"/>
        <w:rPr>
          <w:rFonts w:cs="Arial"/>
          <w:sz w:val="24"/>
          <w:szCs w:val="24"/>
        </w:rPr>
      </w:pPr>
    </w:p>
    <w:p w14:paraId="44851DE8" w14:textId="77777777" w:rsidR="00A50167" w:rsidRPr="00221D23" w:rsidRDefault="00A50167" w:rsidP="00A50167">
      <w:pPr>
        <w:pStyle w:val="ListParagraph"/>
        <w:numPr>
          <w:ilvl w:val="0"/>
          <w:numId w:val="3"/>
        </w:numPr>
        <w:ind w:left="426" w:hanging="284"/>
        <w:contextualSpacing/>
        <w:rPr>
          <w:rFonts w:cs="Arial"/>
          <w:sz w:val="24"/>
          <w:szCs w:val="24"/>
        </w:rPr>
      </w:pPr>
      <w:r w:rsidRPr="00221D23">
        <w:rPr>
          <w:rFonts w:cs="Arial"/>
          <w:sz w:val="24"/>
          <w:szCs w:val="24"/>
        </w:rPr>
        <w:t>Pro Vice-Chancellor for Education (Chair)</w:t>
      </w:r>
    </w:p>
    <w:p w14:paraId="3FF8A1E1" w14:textId="77777777" w:rsidR="00A50167" w:rsidRPr="00221D23" w:rsidRDefault="00A50167" w:rsidP="00A50167">
      <w:pPr>
        <w:pStyle w:val="ListParagraph"/>
        <w:numPr>
          <w:ilvl w:val="0"/>
          <w:numId w:val="3"/>
        </w:numPr>
        <w:ind w:left="426" w:hanging="284"/>
        <w:contextualSpacing/>
        <w:rPr>
          <w:rFonts w:cs="Arial"/>
          <w:sz w:val="24"/>
          <w:szCs w:val="24"/>
        </w:rPr>
      </w:pPr>
      <w:r w:rsidRPr="00221D23">
        <w:rPr>
          <w:rFonts w:cs="Arial"/>
          <w:sz w:val="24"/>
          <w:szCs w:val="24"/>
        </w:rPr>
        <w:t>Head of Quality Assurance and Enhancement</w:t>
      </w:r>
    </w:p>
    <w:p w14:paraId="681F0CC7" w14:textId="1CCEE34D" w:rsidR="04DDBFF7" w:rsidRPr="00221D23" w:rsidRDefault="04DDBFF7" w:rsidP="31B091F9">
      <w:pPr>
        <w:pStyle w:val="ListParagraph"/>
        <w:numPr>
          <w:ilvl w:val="0"/>
          <w:numId w:val="3"/>
        </w:numPr>
        <w:ind w:left="426" w:hanging="284"/>
        <w:contextualSpacing/>
        <w:rPr>
          <w:rFonts w:cs="Arial"/>
          <w:sz w:val="24"/>
          <w:szCs w:val="24"/>
        </w:rPr>
      </w:pPr>
      <w:r w:rsidRPr="00221D23">
        <w:rPr>
          <w:rFonts w:cs="Arial"/>
          <w:sz w:val="24"/>
          <w:szCs w:val="24"/>
        </w:rPr>
        <w:t>Deans (1 per Faculty)</w:t>
      </w:r>
    </w:p>
    <w:p w14:paraId="4066FC38" w14:textId="4509A7D4" w:rsidR="00A50167" w:rsidRPr="00221D23" w:rsidRDefault="00A50167" w:rsidP="00A50167">
      <w:pPr>
        <w:pStyle w:val="ListParagraph"/>
        <w:numPr>
          <w:ilvl w:val="0"/>
          <w:numId w:val="3"/>
        </w:numPr>
        <w:ind w:left="426" w:hanging="284"/>
        <w:contextualSpacing/>
        <w:rPr>
          <w:rFonts w:cs="Arial"/>
          <w:sz w:val="24"/>
          <w:szCs w:val="24"/>
        </w:rPr>
      </w:pPr>
      <w:r w:rsidRPr="00221D23">
        <w:rPr>
          <w:rFonts w:cs="Arial"/>
          <w:sz w:val="24"/>
          <w:szCs w:val="24"/>
        </w:rPr>
        <w:t xml:space="preserve">Associate Director of </w:t>
      </w:r>
      <w:r w:rsidR="627B74A9" w:rsidRPr="00221D23">
        <w:rPr>
          <w:rFonts w:cs="Arial"/>
          <w:sz w:val="24"/>
          <w:szCs w:val="24"/>
        </w:rPr>
        <w:t>Marketing and</w:t>
      </w:r>
      <w:r w:rsidRPr="00221D23">
        <w:rPr>
          <w:rFonts w:cs="Arial"/>
          <w:sz w:val="24"/>
          <w:szCs w:val="24"/>
        </w:rPr>
        <w:t xml:space="preserve"> Student Recruitment</w:t>
      </w:r>
    </w:p>
    <w:p w14:paraId="49E6D51F" w14:textId="1E784669" w:rsidR="00A50167" w:rsidRPr="00221D23" w:rsidRDefault="2E64059F" w:rsidP="00A50167">
      <w:pPr>
        <w:pStyle w:val="ListParagraph"/>
        <w:numPr>
          <w:ilvl w:val="0"/>
          <w:numId w:val="3"/>
        </w:numPr>
        <w:ind w:left="426" w:hanging="284"/>
        <w:contextualSpacing/>
        <w:rPr>
          <w:rFonts w:cs="Arial"/>
          <w:sz w:val="24"/>
          <w:szCs w:val="24"/>
        </w:rPr>
      </w:pPr>
      <w:r w:rsidRPr="00221D23">
        <w:rPr>
          <w:rFonts w:cs="Arial"/>
          <w:sz w:val="24"/>
          <w:szCs w:val="24"/>
        </w:rPr>
        <w:t xml:space="preserve">UK </w:t>
      </w:r>
      <w:r w:rsidR="00A50167" w:rsidRPr="00221D23">
        <w:rPr>
          <w:rFonts w:cs="Arial"/>
          <w:sz w:val="24"/>
          <w:szCs w:val="24"/>
        </w:rPr>
        <w:t>Admissions Manager</w:t>
      </w:r>
    </w:p>
    <w:p w14:paraId="3AC85D23" w14:textId="7A517492" w:rsidR="67B88487" w:rsidRPr="00221D23" w:rsidRDefault="67B88487" w:rsidP="31B091F9">
      <w:pPr>
        <w:pStyle w:val="ListParagraph"/>
        <w:numPr>
          <w:ilvl w:val="0"/>
          <w:numId w:val="3"/>
        </w:numPr>
        <w:ind w:left="426" w:hanging="284"/>
        <w:contextualSpacing/>
        <w:rPr>
          <w:rFonts w:cs="Arial"/>
          <w:sz w:val="24"/>
          <w:szCs w:val="24"/>
        </w:rPr>
      </w:pPr>
      <w:r w:rsidRPr="00221D23">
        <w:rPr>
          <w:rFonts w:cs="Arial"/>
          <w:sz w:val="24"/>
          <w:szCs w:val="24"/>
        </w:rPr>
        <w:t>International Admissions Manager</w:t>
      </w:r>
    </w:p>
    <w:p w14:paraId="378AEBDE" w14:textId="77777777" w:rsidR="00A50167" w:rsidRPr="00221D23" w:rsidRDefault="00A50167" w:rsidP="00A50167">
      <w:pPr>
        <w:pStyle w:val="ListParagraph"/>
        <w:numPr>
          <w:ilvl w:val="0"/>
          <w:numId w:val="3"/>
        </w:numPr>
        <w:ind w:left="426" w:hanging="284"/>
        <w:contextualSpacing/>
        <w:rPr>
          <w:rFonts w:cs="Arial"/>
          <w:sz w:val="24"/>
          <w:szCs w:val="24"/>
        </w:rPr>
      </w:pPr>
      <w:r w:rsidRPr="00221D23">
        <w:rPr>
          <w:rFonts w:cs="Arial"/>
          <w:sz w:val="24"/>
          <w:szCs w:val="24"/>
        </w:rPr>
        <w:lastRenderedPageBreak/>
        <w:t xml:space="preserve">Faculty Marketing Business Partners (1 per Faculty) </w:t>
      </w:r>
    </w:p>
    <w:p w14:paraId="4FE6A41F" w14:textId="136E8CE8" w:rsidR="00A50167" w:rsidRPr="00221D23" w:rsidRDefault="00A50167" w:rsidP="00A50167">
      <w:pPr>
        <w:pStyle w:val="ListParagraph"/>
        <w:numPr>
          <w:ilvl w:val="0"/>
          <w:numId w:val="3"/>
        </w:numPr>
        <w:ind w:left="426" w:hanging="284"/>
        <w:contextualSpacing/>
        <w:rPr>
          <w:rFonts w:cs="Arial"/>
          <w:sz w:val="24"/>
          <w:szCs w:val="24"/>
        </w:rPr>
      </w:pPr>
      <w:r w:rsidRPr="00221D23">
        <w:rPr>
          <w:rFonts w:cs="Arial"/>
          <w:sz w:val="24"/>
          <w:szCs w:val="24"/>
        </w:rPr>
        <w:t>Academic Registrar (Regulations, Assessment and Student Casework)</w:t>
      </w:r>
    </w:p>
    <w:p w14:paraId="5E331BF1" w14:textId="77777777" w:rsidR="00A50167" w:rsidRPr="00221D23" w:rsidRDefault="00A50167" w:rsidP="00A50167">
      <w:pPr>
        <w:pStyle w:val="ListParagraph"/>
        <w:numPr>
          <w:ilvl w:val="0"/>
          <w:numId w:val="3"/>
        </w:numPr>
        <w:ind w:left="426" w:hanging="284"/>
        <w:contextualSpacing/>
        <w:rPr>
          <w:rFonts w:cs="Arial"/>
          <w:sz w:val="24"/>
          <w:szCs w:val="24"/>
        </w:rPr>
      </w:pPr>
      <w:r w:rsidRPr="00221D23">
        <w:rPr>
          <w:rFonts w:cs="Arial"/>
          <w:sz w:val="24"/>
          <w:szCs w:val="24"/>
        </w:rPr>
        <w:t>Head of Technology Enhanced Learning (TEL)</w:t>
      </w:r>
    </w:p>
    <w:p w14:paraId="69C3CEDB" w14:textId="77777777" w:rsidR="00A50167" w:rsidRPr="00221D23" w:rsidRDefault="00A50167" w:rsidP="00A50167">
      <w:pPr>
        <w:pStyle w:val="ListParagraph"/>
        <w:numPr>
          <w:ilvl w:val="0"/>
          <w:numId w:val="3"/>
        </w:numPr>
        <w:ind w:left="426" w:hanging="284"/>
        <w:contextualSpacing/>
        <w:rPr>
          <w:rFonts w:cs="Arial"/>
          <w:sz w:val="24"/>
          <w:szCs w:val="24"/>
        </w:rPr>
      </w:pPr>
      <w:r w:rsidRPr="00221D23">
        <w:rPr>
          <w:rFonts w:cs="Arial"/>
          <w:sz w:val="24"/>
          <w:szCs w:val="24"/>
        </w:rPr>
        <w:t xml:space="preserve">Web &amp; Digital Manager </w:t>
      </w:r>
    </w:p>
    <w:p w14:paraId="17E38D64" w14:textId="77777777" w:rsidR="00A50167" w:rsidRPr="00221D23" w:rsidRDefault="00A50167" w:rsidP="00A50167">
      <w:pPr>
        <w:pStyle w:val="ListParagraph"/>
        <w:numPr>
          <w:ilvl w:val="0"/>
          <w:numId w:val="3"/>
        </w:numPr>
        <w:ind w:left="426" w:hanging="284"/>
        <w:contextualSpacing/>
        <w:rPr>
          <w:rFonts w:cs="Arial"/>
          <w:sz w:val="24"/>
          <w:szCs w:val="24"/>
        </w:rPr>
      </w:pPr>
      <w:r w:rsidRPr="00221D23">
        <w:rPr>
          <w:rFonts w:cs="Arial"/>
          <w:sz w:val="24"/>
          <w:szCs w:val="24"/>
        </w:rPr>
        <w:t>Legal Counsel</w:t>
      </w:r>
    </w:p>
    <w:p w14:paraId="0FB3E30A" w14:textId="77777777" w:rsidR="00A50167" w:rsidRPr="00221D23" w:rsidRDefault="00A50167" w:rsidP="00A50167">
      <w:pPr>
        <w:pStyle w:val="ListParagraph"/>
        <w:numPr>
          <w:ilvl w:val="0"/>
          <w:numId w:val="3"/>
        </w:numPr>
        <w:ind w:left="426" w:hanging="284"/>
        <w:contextualSpacing/>
        <w:rPr>
          <w:rFonts w:cs="Arial"/>
          <w:sz w:val="24"/>
          <w:szCs w:val="24"/>
        </w:rPr>
      </w:pPr>
      <w:r w:rsidRPr="00221D23">
        <w:rPr>
          <w:rFonts w:cs="Arial"/>
          <w:sz w:val="24"/>
          <w:szCs w:val="24"/>
        </w:rPr>
        <w:t>Data Protection Officer</w:t>
      </w:r>
    </w:p>
    <w:p w14:paraId="0319A278" w14:textId="33A8BE5A" w:rsidR="00A50167" w:rsidRPr="00221D23" w:rsidRDefault="21BF67BA" w:rsidP="00A50167">
      <w:pPr>
        <w:pStyle w:val="ListParagraph"/>
        <w:numPr>
          <w:ilvl w:val="0"/>
          <w:numId w:val="3"/>
        </w:numPr>
        <w:ind w:left="426" w:hanging="284"/>
        <w:contextualSpacing/>
        <w:rPr>
          <w:rFonts w:cs="Arial"/>
          <w:sz w:val="24"/>
          <w:szCs w:val="24"/>
        </w:rPr>
      </w:pPr>
      <w:r w:rsidRPr="00221D23">
        <w:rPr>
          <w:rFonts w:cs="Arial"/>
          <w:sz w:val="24"/>
          <w:szCs w:val="24"/>
        </w:rPr>
        <w:t>QAE Assistant Registrar</w:t>
      </w:r>
      <w:r w:rsidR="00A50167" w:rsidRPr="00221D23">
        <w:rPr>
          <w:rFonts w:cs="Arial"/>
          <w:sz w:val="24"/>
          <w:szCs w:val="24"/>
        </w:rPr>
        <w:t xml:space="preserve"> (Clerk)</w:t>
      </w:r>
    </w:p>
    <w:p w14:paraId="097A930A" w14:textId="77777777" w:rsidR="00A50167" w:rsidRPr="00221D23" w:rsidRDefault="00A50167" w:rsidP="00A50167">
      <w:pPr>
        <w:pStyle w:val="ListParagraph"/>
        <w:ind w:left="426"/>
        <w:rPr>
          <w:rFonts w:cs="Arial"/>
          <w:sz w:val="24"/>
          <w:szCs w:val="24"/>
        </w:rPr>
      </w:pPr>
    </w:p>
    <w:p w14:paraId="4C95C034" w14:textId="77777777" w:rsidR="00A50167" w:rsidRPr="00221D23" w:rsidRDefault="00A50167" w:rsidP="00A50167">
      <w:pPr>
        <w:pStyle w:val="ListParagraph"/>
        <w:ind w:left="426"/>
        <w:rPr>
          <w:rFonts w:cs="Arial"/>
          <w:sz w:val="24"/>
          <w:szCs w:val="24"/>
        </w:rPr>
      </w:pPr>
    </w:p>
    <w:p w14:paraId="27FB73B8" w14:textId="77777777" w:rsidR="00A50167" w:rsidRPr="00221D23" w:rsidRDefault="00A50167" w:rsidP="00A50167">
      <w:pPr>
        <w:pStyle w:val="NoSpacing"/>
        <w:rPr>
          <w:rFonts w:cs="Arial"/>
          <w:sz w:val="24"/>
          <w:szCs w:val="24"/>
        </w:rPr>
      </w:pPr>
      <w:r w:rsidRPr="00221D23">
        <w:rPr>
          <w:rFonts w:cs="Arial"/>
          <w:sz w:val="24"/>
          <w:szCs w:val="24"/>
        </w:rPr>
        <w:t>Other members of professional or academic staff may be invited to attend as required by the agenda.</w:t>
      </w:r>
    </w:p>
    <w:p w14:paraId="5225E286" w14:textId="4C0D3238" w:rsidR="00A250F2" w:rsidRPr="00221D23" w:rsidRDefault="00A250F2" w:rsidP="00A250F2">
      <w:pPr>
        <w:pStyle w:val="NormalWeb"/>
        <w:rPr>
          <w:rFonts w:ascii="Arial" w:eastAsia="Arial" w:hAnsi="Arial" w:cs="Arial"/>
          <w:color w:val="000000" w:themeColor="text1"/>
        </w:rPr>
      </w:pPr>
      <w:r w:rsidRPr="00221D23">
        <w:rPr>
          <w:rFonts w:ascii="Arial" w:eastAsia="Arial" w:hAnsi="Arial" w:cs="Arial"/>
          <w:b/>
          <w:bCs/>
          <w:color w:val="000000" w:themeColor="text1"/>
        </w:rPr>
        <w:t>Quoracy:</w:t>
      </w:r>
    </w:p>
    <w:p w14:paraId="1270224C" w14:textId="77777777" w:rsidR="00A250F2" w:rsidRPr="00221D23" w:rsidRDefault="00A250F2" w:rsidP="00A250F2">
      <w:pPr>
        <w:pStyle w:val="NormalWeb"/>
        <w:rPr>
          <w:rFonts w:ascii="Arial" w:eastAsia="Arial" w:hAnsi="Arial" w:cs="Arial"/>
          <w:color w:val="000000" w:themeColor="text1"/>
        </w:rPr>
      </w:pPr>
      <w:r w:rsidRPr="00221D23">
        <w:rPr>
          <w:rFonts w:ascii="Arial" w:eastAsia="Arial" w:hAnsi="Arial" w:cs="Arial"/>
          <w:color w:val="000000" w:themeColor="text1"/>
        </w:rPr>
        <w:t>The meeting shall be quorate if, within twenty minutes of the published start time of the meeting, at least 50% of the members are present. If a quorum is not present after twenty minutes, the meeting shall stand adjourned and a special meeting shall be summoned as soon as reasonably practicable. Alternatively, the Chair can continue proceedings on an informal basis. In the event that the meeting proceeds on an informal basis, any decisions taken will be circulated to the full membership via email for ratification as soon as possible after the meeting. Any members who do not respond by the deadline (10 working days after receipt of the email) will be deemed to be assenting to the decision made. There is no minimum quoracy threshold for informal meetings; however, it is at the discretion of the Chair whether to proceed with the meeting on an informal basis in light of the number of members present.</w:t>
      </w:r>
    </w:p>
    <w:p w14:paraId="2B684350" w14:textId="704AE33B" w:rsidR="00475290" w:rsidRPr="00221D23" w:rsidRDefault="00A250F2" w:rsidP="00A250F2">
      <w:pPr>
        <w:pStyle w:val="NormalWeb"/>
        <w:rPr>
          <w:rFonts w:ascii="Arial" w:eastAsia="Arial" w:hAnsi="Arial" w:cs="Arial"/>
          <w:color w:val="000000" w:themeColor="text1"/>
        </w:rPr>
      </w:pPr>
      <w:r w:rsidRPr="00221D23">
        <w:rPr>
          <w:rFonts w:ascii="Arial" w:eastAsia="Arial" w:hAnsi="Arial" w:cs="Arial"/>
          <w:color w:val="000000" w:themeColor="text1"/>
        </w:rPr>
        <w:t>Where members are unable to attend a meeting, they should inform the Minute Secretary and nominate an alternative representative to attend in their place.</w:t>
      </w:r>
    </w:p>
    <w:p w14:paraId="491C6CD5" w14:textId="354ECF02" w:rsidR="00A50167" w:rsidRPr="00221D23" w:rsidRDefault="00A50167" w:rsidP="00A50167">
      <w:pPr>
        <w:pStyle w:val="Default"/>
        <w:rPr>
          <w:rFonts w:ascii="Arial" w:hAnsi="Arial" w:cs="Arial"/>
          <w:b/>
          <w:bCs/>
          <w:color w:val="auto"/>
        </w:rPr>
      </w:pPr>
      <w:r w:rsidRPr="00221D23">
        <w:rPr>
          <w:rFonts w:ascii="Arial" w:hAnsi="Arial" w:cs="Arial"/>
          <w:b/>
          <w:bCs/>
          <w:color w:val="auto"/>
        </w:rPr>
        <w:t>Sub-Group</w:t>
      </w:r>
    </w:p>
    <w:p w14:paraId="6287F3E1" w14:textId="77777777" w:rsidR="00A50167" w:rsidRPr="00221D23" w:rsidRDefault="00A50167" w:rsidP="00A50167">
      <w:pPr>
        <w:pStyle w:val="Default"/>
        <w:rPr>
          <w:rFonts w:ascii="Arial" w:hAnsi="Arial" w:cs="Arial"/>
          <w:color w:val="auto"/>
        </w:rPr>
      </w:pPr>
    </w:p>
    <w:p w14:paraId="14A3EA0A" w14:textId="77777777" w:rsidR="00A50167" w:rsidRPr="00221D23" w:rsidRDefault="00A50167" w:rsidP="00A50167">
      <w:pPr>
        <w:pStyle w:val="Default"/>
        <w:rPr>
          <w:rFonts w:ascii="Arial" w:hAnsi="Arial" w:cs="Arial"/>
          <w:color w:val="auto"/>
        </w:rPr>
      </w:pPr>
      <w:r w:rsidRPr="00221D23">
        <w:rPr>
          <w:rFonts w:ascii="Arial" w:hAnsi="Arial" w:cs="Arial"/>
          <w:color w:val="auto"/>
        </w:rPr>
        <w:t>A Sub-Group has:</w:t>
      </w:r>
    </w:p>
    <w:p w14:paraId="6F56394D" w14:textId="1C95C041" w:rsidR="00A50167" w:rsidRPr="00221D23" w:rsidRDefault="00A50167" w:rsidP="00A50167">
      <w:pPr>
        <w:pStyle w:val="Default"/>
        <w:numPr>
          <w:ilvl w:val="0"/>
          <w:numId w:val="1"/>
        </w:numPr>
        <w:rPr>
          <w:rFonts w:ascii="Arial" w:hAnsi="Arial" w:cs="Arial"/>
          <w:color w:val="auto"/>
        </w:rPr>
      </w:pPr>
      <w:r w:rsidRPr="00221D23">
        <w:rPr>
          <w:rFonts w:ascii="Arial" w:hAnsi="Arial" w:cs="Arial"/>
          <w:color w:val="auto"/>
        </w:rPr>
        <w:t xml:space="preserve">decision making powers derived from its parent </w:t>
      </w:r>
      <w:r w:rsidR="00607E0B" w:rsidRPr="00221D23">
        <w:rPr>
          <w:rFonts w:ascii="Arial" w:hAnsi="Arial" w:cs="Arial"/>
          <w:color w:val="auto"/>
        </w:rPr>
        <w:t>committee.</w:t>
      </w:r>
    </w:p>
    <w:p w14:paraId="59E13D9A" w14:textId="77777777" w:rsidR="00A50167" w:rsidRPr="00221D23" w:rsidRDefault="00A50167" w:rsidP="00A50167">
      <w:pPr>
        <w:pStyle w:val="Default"/>
        <w:numPr>
          <w:ilvl w:val="0"/>
          <w:numId w:val="1"/>
        </w:numPr>
        <w:rPr>
          <w:rFonts w:ascii="Arial" w:hAnsi="Arial" w:cs="Arial"/>
          <w:color w:val="auto"/>
        </w:rPr>
      </w:pPr>
      <w:r w:rsidRPr="00221D23">
        <w:rPr>
          <w:rFonts w:ascii="Arial" w:hAnsi="Arial" w:cs="Arial"/>
          <w:color w:val="auto"/>
        </w:rPr>
        <w:t>a defined membership with defined responsibilities</w:t>
      </w:r>
    </w:p>
    <w:p w14:paraId="564FDF00" w14:textId="0FA5A69C" w:rsidR="00A50167" w:rsidRPr="00221D23" w:rsidRDefault="00A50167" w:rsidP="00CF19C4">
      <w:pPr>
        <w:pStyle w:val="Default"/>
        <w:numPr>
          <w:ilvl w:val="0"/>
          <w:numId w:val="1"/>
        </w:numPr>
        <w:rPr>
          <w:rFonts w:ascii="Arial" w:hAnsi="Arial" w:cs="Arial"/>
          <w:color w:val="auto"/>
        </w:rPr>
      </w:pPr>
      <w:r w:rsidRPr="00221D23">
        <w:rPr>
          <w:rFonts w:ascii="Arial" w:hAnsi="Arial" w:cs="Arial"/>
          <w:color w:val="auto"/>
        </w:rPr>
        <w:t>Responsibilities to identify action, deliverables and academic risk and provide feedback to senior committees in relation to these</w:t>
      </w:r>
      <w:r w:rsidR="00743E10" w:rsidRPr="00221D23">
        <w:rPr>
          <w:rFonts w:ascii="Arial" w:hAnsi="Arial" w:cs="Arial"/>
          <w:color w:val="auto"/>
        </w:rPr>
        <w:t xml:space="preserve"> </w:t>
      </w:r>
      <w:r w:rsidRPr="00221D23">
        <w:rPr>
          <w:rFonts w:ascii="Arial" w:hAnsi="Arial" w:cs="Arial"/>
          <w:color w:val="auto"/>
        </w:rPr>
        <w:t>terms of reference and</w:t>
      </w:r>
      <w:r w:rsidR="00CF19C4" w:rsidRPr="00221D23">
        <w:rPr>
          <w:rFonts w:ascii="Arial" w:hAnsi="Arial" w:cs="Arial"/>
          <w:color w:val="auto"/>
        </w:rPr>
        <w:t xml:space="preserve"> </w:t>
      </w:r>
      <w:r w:rsidRPr="00221D23">
        <w:rPr>
          <w:rFonts w:ascii="Arial" w:hAnsi="Arial" w:cs="Arial"/>
          <w:color w:val="auto"/>
        </w:rPr>
        <w:t>a reporting line to its parent committee.</w:t>
      </w:r>
    </w:p>
    <w:p w14:paraId="512AF318" w14:textId="77777777" w:rsidR="00A50167" w:rsidRPr="00221D23" w:rsidRDefault="00A50167" w:rsidP="00A50167">
      <w:pPr>
        <w:pStyle w:val="Default"/>
        <w:rPr>
          <w:rFonts w:ascii="Arial" w:hAnsi="Arial" w:cs="Arial"/>
          <w:color w:val="auto"/>
        </w:rPr>
      </w:pPr>
    </w:p>
    <w:p w14:paraId="77BCAF5D" w14:textId="27FBD266" w:rsidR="00A50167" w:rsidRPr="00221D23" w:rsidRDefault="00A50167" w:rsidP="00A50167">
      <w:pPr>
        <w:pStyle w:val="Default"/>
        <w:rPr>
          <w:rFonts w:ascii="Arial" w:hAnsi="Arial" w:cs="Arial"/>
          <w:color w:val="auto"/>
        </w:rPr>
      </w:pPr>
      <w:r w:rsidRPr="00221D23">
        <w:rPr>
          <w:rFonts w:ascii="Arial" w:hAnsi="Arial" w:cs="Arial"/>
          <w:color w:val="auto"/>
        </w:rPr>
        <w:t xml:space="preserve">The primary purpose of a Sub-Group is to carry out a specific type of activity or activity in a specified area that would otherwise dominate or take up too much time at meetings of the parent Committee. Sub-Groups should contain members drawn from the parent Committee but also might co-opt members who are not on the parent Committee. Sub-Groups are permanent entities and are conducted formally, using formal agendas, </w:t>
      </w:r>
      <w:r w:rsidR="00B53DA9" w:rsidRPr="00221D23">
        <w:rPr>
          <w:rFonts w:ascii="Arial" w:hAnsi="Arial" w:cs="Arial"/>
          <w:color w:val="auto"/>
        </w:rPr>
        <w:t>papers,</w:t>
      </w:r>
      <w:r w:rsidRPr="00221D23">
        <w:rPr>
          <w:rFonts w:ascii="Arial" w:hAnsi="Arial" w:cs="Arial"/>
          <w:color w:val="auto"/>
        </w:rPr>
        <w:t xml:space="preserve"> and minutes for each meeting.</w:t>
      </w:r>
    </w:p>
    <w:p w14:paraId="1CA08636" w14:textId="77777777" w:rsidR="00A50167" w:rsidRPr="00221D23" w:rsidRDefault="00A50167" w:rsidP="00A50167">
      <w:pPr>
        <w:pStyle w:val="Default"/>
        <w:rPr>
          <w:rFonts w:ascii="Arial" w:hAnsi="Arial" w:cs="Arial"/>
          <w:color w:val="auto"/>
        </w:rPr>
      </w:pPr>
    </w:p>
    <w:p w14:paraId="022CB790" w14:textId="77777777" w:rsidR="00A50167" w:rsidRPr="00221D23" w:rsidRDefault="00A50167" w:rsidP="00A50167">
      <w:pPr>
        <w:pStyle w:val="Default"/>
        <w:rPr>
          <w:rFonts w:ascii="Arial" w:hAnsi="Arial" w:cs="Arial"/>
          <w:i/>
        </w:rPr>
      </w:pPr>
    </w:p>
    <w:p w14:paraId="088ABF0C" w14:textId="77777777" w:rsidR="00A50167" w:rsidRPr="00221D23" w:rsidRDefault="00A50167" w:rsidP="00A50167">
      <w:pPr>
        <w:pStyle w:val="NoSpacing"/>
        <w:rPr>
          <w:rFonts w:cs="Arial"/>
          <w:i/>
          <w:sz w:val="24"/>
          <w:szCs w:val="24"/>
        </w:rPr>
      </w:pPr>
      <w:r w:rsidRPr="00221D23">
        <w:rPr>
          <w:rFonts w:cs="Arial"/>
          <w:sz w:val="24"/>
          <w:szCs w:val="24"/>
        </w:rPr>
        <w:t xml:space="preserve">The full Rules and Procedures are available at </w:t>
      </w:r>
      <w:hyperlink r:id="rId10" w:history="1">
        <w:r w:rsidRPr="00221D23">
          <w:rPr>
            <w:rStyle w:val="Hyperlink"/>
            <w:rFonts w:eastAsia="SimSun" w:cs="Arial"/>
            <w:sz w:val="24"/>
            <w:szCs w:val="24"/>
          </w:rPr>
          <w:t>https://committees.kingston.ac.uk/senate/default.aspx</w:t>
        </w:r>
      </w:hyperlink>
      <w:r w:rsidRPr="00221D23">
        <w:rPr>
          <w:rFonts w:cs="Arial"/>
          <w:sz w:val="24"/>
          <w:szCs w:val="24"/>
        </w:rPr>
        <w:t xml:space="preserve"> </w:t>
      </w:r>
    </w:p>
    <w:p w14:paraId="4DCFD786" w14:textId="77777777" w:rsidR="00A50167" w:rsidRPr="00221D23" w:rsidRDefault="00A50167" w:rsidP="00A50167">
      <w:pPr>
        <w:pStyle w:val="NoSpacing"/>
        <w:rPr>
          <w:rFonts w:cs="Arial"/>
          <w:i/>
          <w:sz w:val="24"/>
          <w:szCs w:val="24"/>
        </w:rPr>
      </w:pPr>
    </w:p>
    <w:p w14:paraId="398C07F0" w14:textId="77777777" w:rsidR="00A50167" w:rsidRPr="00221D23" w:rsidRDefault="00A50167" w:rsidP="00A50167">
      <w:pPr>
        <w:ind w:left="284" w:hanging="284"/>
        <w:rPr>
          <w:rFonts w:cs="Arial"/>
          <w:color w:val="C00000"/>
          <w:sz w:val="24"/>
          <w:szCs w:val="24"/>
        </w:rPr>
      </w:pPr>
      <w:r w:rsidRPr="00221D23">
        <w:rPr>
          <w:rFonts w:cs="Arial"/>
          <w:color w:val="C00000"/>
          <w:sz w:val="24"/>
          <w:szCs w:val="24"/>
        </w:rPr>
        <w:lastRenderedPageBreak/>
        <w:t>Approved by EC 4 March 2020.</w:t>
      </w:r>
    </w:p>
    <w:p w14:paraId="4C194BB1" w14:textId="77777777" w:rsidR="00A50167" w:rsidRPr="00221D23" w:rsidRDefault="00A50167" w:rsidP="00A50167">
      <w:pPr>
        <w:ind w:left="284" w:hanging="284"/>
        <w:rPr>
          <w:rFonts w:cs="Arial"/>
          <w:color w:val="C00000"/>
          <w:sz w:val="24"/>
          <w:szCs w:val="24"/>
        </w:rPr>
      </w:pPr>
      <w:r w:rsidRPr="00221D23">
        <w:rPr>
          <w:rFonts w:cs="Arial"/>
          <w:color w:val="C00000"/>
          <w:sz w:val="24"/>
          <w:szCs w:val="24"/>
        </w:rPr>
        <w:t>Timing and Membership updated 10 May 2021.</w:t>
      </w:r>
    </w:p>
    <w:p w14:paraId="0179A669" w14:textId="35906944" w:rsidR="00A50167" w:rsidRPr="00221D23" w:rsidRDefault="0529D936" w:rsidP="5A0161E7">
      <w:pPr>
        <w:ind w:left="284" w:hanging="284"/>
        <w:rPr>
          <w:rFonts w:cs="Arial"/>
          <w:color w:val="C00000"/>
          <w:sz w:val="24"/>
          <w:szCs w:val="24"/>
        </w:rPr>
      </w:pPr>
      <w:r w:rsidRPr="00221D23">
        <w:rPr>
          <w:rFonts w:cs="Arial"/>
          <w:color w:val="C00000"/>
          <w:sz w:val="24"/>
          <w:szCs w:val="24"/>
        </w:rPr>
        <w:t>Membership updated 18 May 2023</w:t>
      </w:r>
      <w:r w:rsidR="5A7AFB7A" w:rsidRPr="00221D23">
        <w:rPr>
          <w:rFonts w:cs="Arial"/>
          <w:color w:val="C00000"/>
          <w:sz w:val="24"/>
          <w:szCs w:val="24"/>
        </w:rPr>
        <w:t>,</w:t>
      </w:r>
      <w:r w:rsidRPr="00221D23">
        <w:rPr>
          <w:rFonts w:cs="Arial"/>
          <w:color w:val="C00000"/>
          <w:sz w:val="24"/>
          <w:szCs w:val="24"/>
        </w:rPr>
        <w:t xml:space="preserve"> 10 May</w:t>
      </w:r>
      <w:r w:rsidR="5D8EECB4" w:rsidRPr="00221D23">
        <w:rPr>
          <w:rFonts w:cs="Arial"/>
          <w:color w:val="C00000"/>
          <w:sz w:val="24"/>
          <w:szCs w:val="24"/>
        </w:rPr>
        <w:t xml:space="preserve"> </w:t>
      </w:r>
      <w:r w:rsidR="0018766D" w:rsidRPr="00221D23">
        <w:rPr>
          <w:rFonts w:cs="Arial"/>
          <w:color w:val="C00000"/>
          <w:sz w:val="24"/>
          <w:szCs w:val="24"/>
        </w:rPr>
        <w:t>2024,</w:t>
      </w:r>
      <w:r w:rsidR="0CF9EC5A" w:rsidRPr="00221D23">
        <w:rPr>
          <w:rFonts w:cs="Arial"/>
          <w:color w:val="C00000"/>
          <w:sz w:val="24"/>
          <w:szCs w:val="24"/>
        </w:rPr>
        <w:t xml:space="preserve"> and 14 May 2025</w:t>
      </w:r>
    </w:p>
    <w:p w14:paraId="1BC10BF0" w14:textId="11C2A9E3" w:rsidR="00A1167E" w:rsidRPr="00221D23" w:rsidRDefault="00A1167E" w:rsidP="5A0161E7">
      <w:pPr>
        <w:ind w:left="284" w:hanging="284"/>
        <w:rPr>
          <w:rFonts w:cs="Arial"/>
          <w:color w:val="C00000"/>
          <w:sz w:val="24"/>
          <w:szCs w:val="24"/>
        </w:rPr>
      </w:pPr>
      <w:proofErr w:type="spellStart"/>
      <w:r w:rsidRPr="00221D23">
        <w:rPr>
          <w:rFonts w:cs="Arial"/>
          <w:color w:val="C00000"/>
          <w:sz w:val="24"/>
          <w:szCs w:val="24"/>
        </w:rPr>
        <w:t>ToR</w:t>
      </w:r>
      <w:proofErr w:type="spellEnd"/>
      <w:r w:rsidRPr="00221D23">
        <w:rPr>
          <w:rFonts w:cs="Arial"/>
          <w:color w:val="C00000"/>
          <w:sz w:val="24"/>
          <w:szCs w:val="24"/>
        </w:rPr>
        <w:t xml:space="preserve"> and Membership updated </w:t>
      </w:r>
      <w:r w:rsidR="00475290" w:rsidRPr="00221D23">
        <w:rPr>
          <w:rFonts w:cs="Arial"/>
          <w:color w:val="C00000"/>
          <w:sz w:val="24"/>
          <w:szCs w:val="24"/>
        </w:rPr>
        <w:t>10 June 2026</w:t>
      </w:r>
    </w:p>
    <w:p w14:paraId="2D64FA3D" w14:textId="701CDFB8" w:rsidR="5A0161E7" w:rsidRPr="00221D23" w:rsidRDefault="005F2C0A" w:rsidP="005F2C0A">
      <w:pPr>
        <w:tabs>
          <w:tab w:val="left" w:pos="7264"/>
        </w:tabs>
        <w:ind w:left="284" w:hanging="284"/>
        <w:rPr>
          <w:rFonts w:cs="Arial"/>
          <w:color w:val="C00000"/>
          <w:sz w:val="24"/>
          <w:szCs w:val="24"/>
        </w:rPr>
      </w:pPr>
      <w:r>
        <w:rPr>
          <w:rFonts w:cs="Arial"/>
          <w:color w:val="C00000"/>
          <w:sz w:val="24"/>
          <w:szCs w:val="24"/>
        </w:rPr>
        <w:tab/>
      </w:r>
      <w:r>
        <w:rPr>
          <w:rFonts w:cs="Arial"/>
          <w:color w:val="C00000"/>
          <w:sz w:val="24"/>
          <w:szCs w:val="24"/>
        </w:rPr>
        <w:tab/>
      </w:r>
    </w:p>
    <w:p w14:paraId="19F47D59" w14:textId="77777777" w:rsidR="00180942" w:rsidRDefault="00180942">
      <w:pPr>
        <w:rPr>
          <w:sz w:val="24"/>
          <w:szCs w:val="24"/>
        </w:rPr>
      </w:pPr>
    </w:p>
    <w:tbl>
      <w:tblPr>
        <w:tblW w:w="0" w:type="auto"/>
        <w:tblCellMar>
          <w:left w:w="0" w:type="dxa"/>
          <w:right w:w="0" w:type="dxa"/>
        </w:tblCellMar>
        <w:tblLook w:val="04A0" w:firstRow="1" w:lastRow="0" w:firstColumn="1" w:lastColumn="0" w:noHBand="0" w:noVBand="1"/>
      </w:tblPr>
      <w:tblGrid>
        <w:gridCol w:w="4476"/>
        <w:gridCol w:w="4476"/>
      </w:tblGrid>
      <w:tr w:rsidR="00C22521" w:rsidRPr="00A5037A" w14:paraId="170B6971"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B53EF3B" w14:textId="77777777" w:rsidR="00C22521" w:rsidRPr="00A5037A" w:rsidRDefault="00C22521" w:rsidP="007E72C2">
            <w:pPr>
              <w:rPr>
                <w:rFonts w:ascii="Aptos" w:eastAsia="Times New Roman" w:hAnsi="Aptos"/>
                <w:szCs w:val="24"/>
                <w:lang w:eastAsia="en-GB"/>
              </w:rPr>
            </w:pPr>
            <w:r>
              <w:rPr>
                <w:rFonts w:ascii="Segoe UI" w:eastAsia="Times New Roman" w:hAnsi="Segoe UI" w:cs="Segoe UI"/>
                <w:b/>
                <w:bCs/>
                <w:sz w:val="20"/>
                <w:szCs w:val="20"/>
                <w:bdr w:val="none" w:sz="0" w:space="0" w:color="auto" w:frame="1"/>
                <w:lang w:eastAsia="en-GB"/>
              </w:rPr>
              <w:t>Guidance</w:t>
            </w:r>
            <w:r w:rsidRPr="00A5037A">
              <w:rPr>
                <w:rFonts w:ascii="Segoe UI" w:eastAsia="Times New Roman" w:hAnsi="Segoe UI" w:cs="Segoe UI"/>
                <w:b/>
                <w:bCs/>
                <w:sz w:val="20"/>
                <w:szCs w:val="20"/>
                <w:bdr w:val="none" w:sz="0" w:space="0" w:color="auto" w:frame="1"/>
                <w:lang w:eastAsia="en-GB"/>
              </w:rPr>
              <w:t xml:space="preserv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E0D8099" w14:textId="77777777" w:rsidR="00C22521" w:rsidRPr="00A5037A" w:rsidRDefault="00C22521"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Head of QAE</w:t>
            </w:r>
          </w:p>
        </w:tc>
      </w:tr>
      <w:tr w:rsidR="00C22521" w:rsidRPr="00A5037A" w14:paraId="4ED2A6A8"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BD8D145" w14:textId="77777777" w:rsidR="00C22521" w:rsidRPr="00A5037A" w:rsidRDefault="00C22521" w:rsidP="007E72C2">
            <w:pPr>
              <w:rPr>
                <w:rFonts w:ascii="Aptos" w:eastAsia="Times New Roman" w:hAnsi="Aptos"/>
                <w:szCs w:val="24"/>
                <w:lang w:eastAsia="en-GB"/>
              </w:rPr>
            </w:pPr>
            <w:r>
              <w:rPr>
                <w:rFonts w:ascii="Segoe UI" w:eastAsia="Times New Roman" w:hAnsi="Segoe UI" w:cs="Segoe UI"/>
                <w:b/>
                <w:bCs/>
                <w:sz w:val="20"/>
                <w:szCs w:val="20"/>
                <w:bdr w:val="none" w:sz="0" w:space="0" w:color="auto" w:frame="1"/>
                <w:lang w:eastAsia="en-GB"/>
              </w:rPr>
              <w:t>Guidance</w:t>
            </w:r>
            <w:r w:rsidRPr="00A5037A">
              <w:rPr>
                <w:rFonts w:ascii="Segoe UI" w:eastAsia="Times New Roman" w:hAnsi="Segoe UI" w:cs="Segoe UI"/>
                <w:b/>
                <w:bCs/>
                <w:sz w:val="20"/>
                <w:szCs w:val="20"/>
                <w:bdr w:val="none" w:sz="0" w:space="0" w:color="auto" w:frame="1"/>
                <w:lang w:eastAsia="en-GB"/>
              </w:rPr>
              <w:t xml:space="preserv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37E106E7" w14:textId="77777777" w:rsidR="00C22521" w:rsidRPr="00A5037A" w:rsidRDefault="00C22521"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QAE</w:t>
            </w:r>
          </w:p>
        </w:tc>
      </w:tr>
      <w:tr w:rsidR="00C22521" w:rsidRPr="00A5037A" w14:paraId="5043CAD3"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250539A" w14:textId="77777777" w:rsidR="00C22521" w:rsidRPr="00A5037A" w:rsidRDefault="00C22521" w:rsidP="007E72C2">
            <w:pPr>
              <w:rPr>
                <w:rFonts w:ascii="Aptos" w:eastAsia="Times New Roman" w:hAnsi="Aptos"/>
                <w:szCs w:val="24"/>
                <w:lang w:eastAsia="en-GB"/>
              </w:rPr>
            </w:pPr>
            <w:r w:rsidRPr="00A5037A">
              <w:rPr>
                <w:rFonts w:ascii="Segoe UI" w:eastAsia="Times New Roman" w:hAnsi="Segoe UI" w:cs="Segoe UI"/>
                <w:b/>
                <w:bCs/>
                <w:sz w:val="20"/>
                <w:szCs w:val="20"/>
                <w:bdr w:val="none" w:sz="0" w:space="0" w:color="auto" w:frame="1"/>
                <w:lang w:eastAsia="en-GB"/>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5EA3E2E1" w14:textId="77777777" w:rsidR="00C22521" w:rsidRPr="00A5037A" w:rsidRDefault="00C22521"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Education Committee</w:t>
            </w:r>
          </w:p>
        </w:tc>
      </w:tr>
      <w:tr w:rsidR="00C22521" w:rsidRPr="00A5037A" w14:paraId="3E46D67A"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3C8DF83" w14:textId="77777777" w:rsidR="00C22521" w:rsidRPr="00A5037A" w:rsidRDefault="00C22521" w:rsidP="007E72C2">
            <w:pPr>
              <w:rPr>
                <w:rFonts w:ascii="Aptos" w:eastAsia="Times New Roman" w:hAnsi="Aptos"/>
                <w:szCs w:val="24"/>
                <w:lang w:eastAsia="en-GB"/>
              </w:rPr>
            </w:pPr>
            <w:r w:rsidRPr="00A5037A">
              <w:rPr>
                <w:rFonts w:ascii="Segoe UI" w:eastAsia="Times New Roman" w:hAnsi="Segoe UI" w:cs="Segoe UI"/>
                <w:b/>
                <w:bCs/>
                <w:sz w:val="20"/>
                <w:szCs w:val="20"/>
                <w:bdr w:val="none" w:sz="0" w:space="0" w:color="auto" w:frame="1"/>
                <w:lang w:eastAsia="en-GB"/>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5C337CC7" w14:textId="77777777" w:rsidR="00C22521" w:rsidRPr="00A5037A" w:rsidRDefault="00C22521"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1.0 - 2026-27</w:t>
            </w:r>
          </w:p>
        </w:tc>
      </w:tr>
      <w:tr w:rsidR="00C22521" w:rsidRPr="00A5037A" w14:paraId="612A4662"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E9EEDA6" w14:textId="77777777" w:rsidR="00C22521" w:rsidRPr="00A5037A" w:rsidRDefault="00C22521" w:rsidP="007E72C2">
            <w:pPr>
              <w:rPr>
                <w:rFonts w:ascii="Aptos" w:eastAsia="Times New Roman" w:hAnsi="Aptos"/>
                <w:szCs w:val="24"/>
                <w:lang w:eastAsia="en-GB"/>
              </w:rPr>
            </w:pPr>
            <w:r w:rsidRPr="00A5037A">
              <w:rPr>
                <w:rFonts w:ascii="Segoe UI" w:eastAsia="Times New Roman" w:hAnsi="Segoe UI" w:cs="Segoe UI"/>
                <w:b/>
                <w:bCs/>
                <w:sz w:val="20"/>
                <w:szCs w:val="20"/>
                <w:bdr w:val="none" w:sz="0" w:space="0" w:color="auto" w:frame="1"/>
                <w:lang w:eastAsia="en-GB"/>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720FBF49" w14:textId="77777777" w:rsidR="00C22521" w:rsidRPr="00A5037A" w:rsidRDefault="00C22521"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June 2026</w:t>
            </w:r>
          </w:p>
        </w:tc>
      </w:tr>
    </w:tbl>
    <w:p w14:paraId="083744B8" w14:textId="77777777" w:rsidR="00C22521" w:rsidRPr="00221D23" w:rsidRDefault="00C22521">
      <w:pPr>
        <w:rPr>
          <w:sz w:val="24"/>
          <w:szCs w:val="24"/>
        </w:rPr>
      </w:pPr>
    </w:p>
    <w:sectPr w:rsidR="00C22521" w:rsidRPr="00221D2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15F42" w14:textId="77777777" w:rsidR="00C67371" w:rsidRDefault="00C67371" w:rsidP="007F62FD">
      <w:r>
        <w:separator/>
      </w:r>
    </w:p>
  </w:endnote>
  <w:endnote w:type="continuationSeparator" w:id="0">
    <w:p w14:paraId="3BE65E6D" w14:textId="77777777" w:rsidR="00C67371" w:rsidRDefault="00C67371" w:rsidP="007F62FD">
      <w:r>
        <w:continuationSeparator/>
      </w:r>
    </w:p>
  </w:endnote>
  <w:endnote w:type="continuationNotice" w:id="1">
    <w:p w14:paraId="05314FCC" w14:textId="77777777" w:rsidR="00C67371" w:rsidRDefault="00C673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12EF" w14:textId="7A4C22B3" w:rsidR="007F62FD" w:rsidRPr="007F62FD" w:rsidRDefault="6864A2C1" w:rsidP="007F62FD">
    <w:pPr>
      <w:pStyle w:val="Footer"/>
      <w:tabs>
        <w:tab w:val="center" w:pos="7513"/>
      </w:tabs>
      <w:rPr>
        <w:sz w:val="16"/>
        <w:szCs w:val="16"/>
      </w:rPr>
    </w:pPr>
    <w:r w:rsidRPr="6864A2C1">
      <w:rPr>
        <w:rFonts w:cs="Arial"/>
        <w:sz w:val="16"/>
        <w:szCs w:val="16"/>
      </w:rPr>
      <w:t>AQSH:  OG (ix)</w:t>
    </w:r>
    <w:r w:rsidR="61F54C56">
      <w:tab/>
    </w:r>
    <w:r w:rsidRPr="6864A2C1">
      <w:rPr>
        <w:rFonts w:cs="Arial"/>
        <w:sz w:val="16"/>
        <w:szCs w:val="16"/>
      </w:rPr>
      <w:t xml:space="preserve">                                                                         </w:t>
    </w:r>
    <w:r w:rsidRPr="6864A2C1">
      <w:rPr>
        <w:sz w:val="16"/>
        <w:szCs w:val="16"/>
      </w:rPr>
      <w:t xml:space="preserve">2026-27                                                           </w:t>
    </w:r>
    <w:r w:rsidRPr="6864A2C1">
      <w:rPr>
        <w:rFonts w:cs="Arial"/>
        <w:sz w:val="16"/>
        <w:szCs w:val="16"/>
      </w:rPr>
      <w:t xml:space="preserve">Page </w:t>
    </w:r>
    <w:r w:rsidR="61F54C56" w:rsidRPr="6864A2C1">
      <w:rPr>
        <w:rFonts w:cs="Arial"/>
        <w:b/>
        <w:bCs/>
        <w:sz w:val="16"/>
        <w:szCs w:val="16"/>
      </w:rPr>
      <w:fldChar w:fldCharType="begin"/>
    </w:r>
    <w:r w:rsidR="61F54C56" w:rsidRPr="6864A2C1">
      <w:rPr>
        <w:rFonts w:cs="Arial"/>
        <w:b/>
        <w:bCs/>
        <w:sz w:val="16"/>
        <w:szCs w:val="16"/>
      </w:rPr>
      <w:instrText xml:space="preserve"> PAGE </w:instrText>
    </w:r>
    <w:r w:rsidR="61F54C56" w:rsidRPr="6864A2C1">
      <w:rPr>
        <w:rFonts w:cs="Arial"/>
        <w:b/>
        <w:bCs/>
        <w:color w:val="2B579A"/>
        <w:sz w:val="16"/>
        <w:szCs w:val="16"/>
      </w:rPr>
      <w:fldChar w:fldCharType="separate"/>
    </w:r>
    <w:r w:rsidRPr="6864A2C1">
      <w:rPr>
        <w:rFonts w:cs="Arial"/>
        <w:b/>
        <w:bCs/>
        <w:sz w:val="16"/>
        <w:szCs w:val="16"/>
      </w:rPr>
      <w:t>one</w:t>
    </w:r>
    <w:r w:rsidR="61F54C56" w:rsidRPr="6864A2C1">
      <w:rPr>
        <w:rFonts w:cs="Arial"/>
        <w:b/>
        <w:bCs/>
        <w:sz w:val="16"/>
        <w:szCs w:val="16"/>
      </w:rPr>
      <w:fldChar w:fldCharType="end"/>
    </w:r>
    <w:r w:rsidRPr="6864A2C1">
      <w:rPr>
        <w:rFonts w:cs="Arial"/>
        <w:sz w:val="16"/>
        <w:szCs w:val="16"/>
      </w:rPr>
      <w:t xml:space="preserve"> of </w:t>
    </w:r>
    <w:r w:rsidR="61F54C56" w:rsidRPr="6864A2C1">
      <w:rPr>
        <w:rFonts w:cs="Arial"/>
        <w:b/>
        <w:bCs/>
        <w:sz w:val="16"/>
        <w:szCs w:val="16"/>
      </w:rPr>
      <w:fldChar w:fldCharType="begin"/>
    </w:r>
    <w:r w:rsidR="61F54C56" w:rsidRPr="6864A2C1">
      <w:rPr>
        <w:rFonts w:cs="Arial"/>
        <w:b/>
        <w:bCs/>
        <w:sz w:val="16"/>
        <w:szCs w:val="16"/>
      </w:rPr>
      <w:instrText xml:space="preserve"> NUMPAGES  </w:instrText>
    </w:r>
    <w:r w:rsidR="61F54C56" w:rsidRPr="6864A2C1">
      <w:rPr>
        <w:rFonts w:cs="Arial"/>
        <w:b/>
        <w:bCs/>
        <w:color w:val="2B579A"/>
        <w:sz w:val="16"/>
        <w:szCs w:val="16"/>
      </w:rPr>
      <w:fldChar w:fldCharType="separate"/>
    </w:r>
    <w:r w:rsidRPr="6864A2C1">
      <w:rPr>
        <w:rFonts w:cs="Arial"/>
        <w:b/>
        <w:bCs/>
        <w:sz w:val="16"/>
        <w:szCs w:val="16"/>
      </w:rPr>
      <w:t>two</w:t>
    </w:r>
    <w:r w:rsidR="61F54C56" w:rsidRPr="6864A2C1">
      <w:rPr>
        <w:rFonts w:cs="Arial"/>
        <w:b/>
        <w:bCs/>
        <w:sz w:val="16"/>
        <w:szCs w:val="16"/>
      </w:rPr>
      <w:fldChar w:fldCharType="end"/>
    </w:r>
  </w:p>
  <w:p w14:paraId="24F618BD" w14:textId="77777777" w:rsidR="007F62FD" w:rsidRDefault="007F6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37D08" w14:textId="77777777" w:rsidR="00C67371" w:rsidRDefault="00C67371" w:rsidP="007F62FD">
      <w:r>
        <w:separator/>
      </w:r>
    </w:p>
  </w:footnote>
  <w:footnote w:type="continuationSeparator" w:id="0">
    <w:p w14:paraId="38276716" w14:textId="77777777" w:rsidR="00C67371" w:rsidRDefault="00C67371" w:rsidP="007F62FD">
      <w:r>
        <w:continuationSeparator/>
      </w:r>
    </w:p>
  </w:footnote>
  <w:footnote w:type="continuationNotice" w:id="1">
    <w:p w14:paraId="58AA8962" w14:textId="77777777" w:rsidR="00C67371" w:rsidRDefault="00C673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71C60FA" w14:paraId="3033A0A1" w14:textId="77777777" w:rsidTr="771C60FA">
      <w:trPr>
        <w:trHeight w:val="300"/>
      </w:trPr>
      <w:tc>
        <w:tcPr>
          <w:tcW w:w="3005" w:type="dxa"/>
        </w:tcPr>
        <w:p w14:paraId="791D84EE" w14:textId="36281DFE" w:rsidR="771C60FA" w:rsidRDefault="771C60FA" w:rsidP="771C60FA">
          <w:pPr>
            <w:pStyle w:val="Header"/>
            <w:ind w:left="-115"/>
          </w:pPr>
        </w:p>
      </w:tc>
      <w:tc>
        <w:tcPr>
          <w:tcW w:w="3005" w:type="dxa"/>
        </w:tcPr>
        <w:p w14:paraId="3CA401CE" w14:textId="2A156DF6" w:rsidR="771C60FA" w:rsidRDefault="771C60FA" w:rsidP="771C60FA">
          <w:pPr>
            <w:pStyle w:val="Header"/>
            <w:jc w:val="center"/>
          </w:pPr>
        </w:p>
      </w:tc>
      <w:tc>
        <w:tcPr>
          <w:tcW w:w="3005" w:type="dxa"/>
        </w:tcPr>
        <w:p w14:paraId="7D66149E" w14:textId="18305CFA" w:rsidR="771C60FA" w:rsidRDefault="771C60FA" w:rsidP="771C60FA">
          <w:pPr>
            <w:pStyle w:val="Header"/>
            <w:ind w:right="-115"/>
            <w:jc w:val="right"/>
          </w:pPr>
        </w:p>
      </w:tc>
    </w:tr>
  </w:tbl>
  <w:p w14:paraId="5F38ADE0" w14:textId="795E5022" w:rsidR="771C60FA" w:rsidRDefault="771C60FA" w:rsidP="771C60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2933"/>
    <w:multiLevelType w:val="hybridMultilevel"/>
    <w:tmpl w:val="8A461022"/>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 w15:restartNumberingAfterBreak="0">
    <w:nsid w:val="2A0E0C4A"/>
    <w:multiLevelType w:val="hybridMultilevel"/>
    <w:tmpl w:val="39B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353E05"/>
    <w:multiLevelType w:val="hybridMultilevel"/>
    <w:tmpl w:val="0B0C1D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49114511">
    <w:abstractNumId w:val="0"/>
  </w:num>
  <w:num w:numId="2" w16cid:durableId="2088115921">
    <w:abstractNumId w:val="2"/>
  </w:num>
  <w:num w:numId="3" w16cid:durableId="854655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167"/>
    <w:rsid w:val="000054B1"/>
    <w:rsid w:val="00027CA9"/>
    <w:rsid w:val="00034AFD"/>
    <w:rsid w:val="00036505"/>
    <w:rsid w:val="00043934"/>
    <w:rsid w:val="00077AFB"/>
    <w:rsid w:val="00077D0C"/>
    <w:rsid w:val="00080EAF"/>
    <w:rsid w:val="00097CC8"/>
    <w:rsid w:val="000B188E"/>
    <w:rsid w:val="000B1FE5"/>
    <w:rsid w:val="000C49D7"/>
    <w:rsid w:val="000F0D27"/>
    <w:rsid w:val="00127C20"/>
    <w:rsid w:val="00146ACD"/>
    <w:rsid w:val="00180942"/>
    <w:rsid w:val="0018365E"/>
    <w:rsid w:val="0018766D"/>
    <w:rsid w:val="00194279"/>
    <w:rsid w:val="001976F1"/>
    <w:rsid w:val="001C54B3"/>
    <w:rsid w:val="001E1FF2"/>
    <w:rsid w:val="0020033B"/>
    <w:rsid w:val="00220967"/>
    <w:rsid w:val="00220D43"/>
    <w:rsid w:val="00221D23"/>
    <w:rsid w:val="00222898"/>
    <w:rsid w:val="00274B38"/>
    <w:rsid w:val="002A36D5"/>
    <w:rsid w:val="002D58FC"/>
    <w:rsid w:val="002F2029"/>
    <w:rsid w:val="00310EDB"/>
    <w:rsid w:val="00352D93"/>
    <w:rsid w:val="0035525D"/>
    <w:rsid w:val="0039769C"/>
    <w:rsid w:val="003A29AD"/>
    <w:rsid w:val="003B6A64"/>
    <w:rsid w:val="003D1B21"/>
    <w:rsid w:val="003D674E"/>
    <w:rsid w:val="00422933"/>
    <w:rsid w:val="00447684"/>
    <w:rsid w:val="004502FD"/>
    <w:rsid w:val="00475290"/>
    <w:rsid w:val="00482A09"/>
    <w:rsid w:val="004946C4"/>
    <w:rsid w:val="004B785F"/>
    <w:rsid w:val="005020A4"/>
    <w:rsid w:val="00540C81"/>
    <w:rsid w:val="00541BC5"/>
    <w:rsid w:val="00571A6E"/>
    <w:rsid w:val="00574FD3"/>
    <w:rsid w:val="005E0C57"/>
    <w:rsid w:val="005E2991"/>
    <w:rsid w:val="005F2C0A"/>
    <w:rsid w:val="0060014C"/>
    <w:rsid w:val="00607E0B"/>
    <w:rsid w:val="00611A90"/>
    <w:rsid w:val="00613219"/>
    <w:rsid w:val="00630348"/>
    <w:rsid w:val="006320AB"/>
    <w:rsid w:val="006944EB"/>
    <w:rsid w:val="006A5E4E"/>
    <w:rsid w:val="006A7CFD"/>
    <w:rsid w:val="006B19AD"/>
    <w:rsid w:val="006D6361"/>
    <w:rsid w:val="007037A6"/>
    <w:rsid w:val="00735770"/>
    <w:rsid w:val="00743E10"/>
    <w:rsid w:val="007C7D62"/>
    <w:rsid w:val="007E73E2"/>
    <w:rsid w:val="007F62FD"/>
    <w:rsid w:val="00810FDB"/>
    <w:rsid w:val="00811902"/>
    <w:rsid w:val="00815B71"/>
    <w:rsid w:val="0082776F"/>
    <w:rsid w:val="008535EE"/>
    <w:rsid w:val="0085650F"/>
    <w:rsid w:val="0086260B"/>
    <w:rsid w:val="00870E8C"/>
    <w:rsid w:val="008A0C17"/>
    <w:rsid w:val="008A5E70"/>
    <w:rsid w:val="008B1BE7"/>
    <w:rsid w:val="008D16B6"/>
    <w:rsid w:val="008F395B"/>
    <w:rsid w:val="00922034"/>
    <w:rsid w:val="00935502"/>
    <w:rsid w:val="00937702"/>
    <w:rsid w:val="00983D93"/>
    <w:rsid w:val="009921D9"/>
    <w:rsid w:val="009B2191"/>
    <w:rsid w:val="009B47F5"/>
    <w:rsid w:val="00A1167E"/>
    <w:rsid w:val="00A250F2"/>
    <w:rsid w:val="00A50167"/>
    <w:rsid w:val="00A64C19"/>
    <w:rsid w:val="00A91A8C"/>
    <w:rsid w:val="00A969FD"/>
    <w:rsid w:val="00B05EF5"/>
    <w:rsid w:val="00B435CD"/>
    <w:rsid w:val="00B50507"/>
    <w:rsid w:val="00B536B8"/>
    <w:rsid w:val="00B53DA9"/>
    <w:rsid w:val="00B54486"/>
    <w:rsid w:val="00B573F4"/>
    <w:rsid w:val="00B7677A"/>
    <w:rsid w:val="00B81D5A"/>
    <w:rsid w:val="00B83413"/>
    <w:rsid w:val="00BA043A"/>
    <w:rsid w:val="00BB0279"/>
    <w:rsid w:val="00C22521"/>
    <w:rsid w:val="00C63554"/>
    <w:rsid w:val="00C67371"/>
    <w:rsid w:val="00C9262C"/>
    <w:rsid w:val="00CA0A16"/>
    <w:rsid w:val="00CC1A68"/>
    <w:rsid w:val="00CF16A6"/>
    <w:rsid w:val="00CF19C4"/>
    <w:rsid w:val="00D03EDD"/>
    <w:rsid w:val="00D36864"/>
    <w:rsid w:val="00D83395"/>
    <w:rsid w:val="00DC33D7"/>
    <w:rsid w:val="00DD6DDA"/>
    <w:rsid w:val="00E12A55"/>
    <w:rsid w:val="00E16342"/>
    <w:rsid w:val="00E16842"/>
    <w:rsid w:val="00E169AF"/>
    <w:rsid w:val="00E52989"/>
    <w:rsid w:val="00E86218"/>
    <w:rsid w:val="00EB1D1C"/>
    <w:rsid w:val="00EC20DF"/>
    <w:rsid w:val="00EC483E"/>
    <w:rsid w:val="00ED3F61"/>
    <w:rsid w:val="00EF2090"/>
    <w:rsid w:val="00F123F7"/>
    <w:rsid w:val="00F276FD"/>
    <w:rsid w:val="00F35913"/>
    <w:rsid w:val="00F40969"/>
    <w:rsid w:val="00F5458F"/>
    <w:rsid w:val="00F673CC"/>
    <w:rsid w:val="00FA557A"/>
    <w:rsid w:val="00FB5B5E"/>
    <w:rsid w:val="00FE1672"/>
    <w:rsid w:val="00FE6778"/>
    <w:rsid w:val="02F47766"/>
    <w:rsid w:val="04DDBFF7"/>
    <w:rsid w:val="0529D936"/>
    <w:rsid w:val="0AB0B9A6"/>
    <w:rsid w:val="0C4B13FD"/>
    <w:rsid w:val="0CF9EC5A"/>
    <w:rsid w:val="188B7DF6"/>
    <w:rsid w:val="1B4A7C3D"/>
    <w:rsid w:val="21BF67BA"/>
    <w:rsid w:val="25692965"/>
    <w:rsid w:val="2E64059F"/>
    <w:rsid w:val="30B870EB"/>
    <w:rsid w:val="31B091F9"/>
    <w:rsid w:val="35A1377B"/>
    <w:rsid w:val="42875835"/>
    <w:rsid w:val="478B97FB"/>
    <w:rsid w:val="5446A672"/>
    <w:rsid w:val="55E19C5C"/>
    <w:rsid w:val="587D7305"/>
    <w:rsid w:val="5A0161E7"/>
    <w:rsid w:val="5A7AFB7A"/>
    <w:rsid w:val="5B29C3F7"/>
    <w:rsid w:val="5B9EECDC"/>
    <w:rsid w:val="5D8EECB4"/>
    <w:rsid w:val="5E169F7D"/>
    <w:rsid w:val="60A0BB6C"/>
    <w:rsid w:val="61F54C56"/>
    <w:rsid w:val="627B74A9"/>
    <w:rsid w:val="67B88487"/>
    <w:rsid w:val="6864A2C1"/>
    <w:rsid w:val="6B0B4EC8"/>
    <w:rsid w:val="7674AC1A"/>
    <w:rsid w:val="771C60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481C"/>
  <w15:chartTrackingRefBased/>
  <w15:docId w15:val="{DD81113E-C721-41D2-9B9D-812B33DA7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167"/>
    <w:pPr>
      <w:spacing w:after="0" w:line="240" w:lineRule="auto"/>
    </w:pPr>
    <w:rPr>
      <w:rFonts w:ascii="Arial" w:eastAsia="Calibri" w:hAnsi="Arial"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50167"/>
    <w:rPr>
      <w:color w:val="0000FF"/>
      <w:u w:val="single"/>
    </w:rPr>
  </w:style>
  <w:style w:type="paragraph" w:styleId="ListParagraph">
    <w:name w:val="List Paragraph"/>
    <w:basedOn w:val="Normal"/>
    <w:uiPriority w:val="34"/>
    <w:qFormat/>
    <w:rsid w:val="00A50167"/>
    <w:pPr>
      <w:ind w:left="720"/>
    </w:pPr>
  </w:style>
  <w:style w:type="paragraph" w:customStyle="1" w:styleId="Default">
    <w:name w:val="Default"/>
    <w:rsid w:val="00A50167"/>
    <w:pPr>
      <w:autoSpaceDE w:val="0"/>
      <w:autoSpaceDN w:val="0"/>
      <w:adjustRightInd w:val="0"/>
      <w:spacing w:after="0" w:line="240" w:lineRule="auto"/>
    </w:pPr>
    <w:rPr>
      <w:rFonts w:ascii="Calibri" w:eastAsia="SimSun" w:hAnsi="Calibri" w:cs="Calibri"/>
      <w:color w:val="000000"/>
      <w:kern w:val="0"/>
      <w:sz w:val="24"/>
      <w:szCs w:val="24"/>
      <w:lang w:eastAsia="en-GB"/>
      <w14:ligatures w14:val="none"/>
    </w:rPr>
  </w:style>
  <w:style w:type="paragraph" w:styleId="NoSpacing">
    <w:name w:val="No Spacing"/>
    <w:uiPriority w:val="1"/>
    <w:qFormat/>
    <w:rsid w:val="00A50167"/>
    <w:pPr>
      <w:spacing w:after="0" w:line="240" w:lineRule="auto"/>
    </w:pPr>
    <w:rPr>
      <w:rFonts w:ascii="Arial" w:eastAsia="Times New Roman" w:hAnsi="Arial" w:cs="Times New Roman"/>
      <w:kern w:val="0"/>
      <w:szCs w:val="20"/>
      <w:lang w:eastAsia="en-GB"/>
      <w14:ligatures w14:val="none"/>
    </w:rPr>
  </w:style>
  <w:style w:type="paragraph" w:styleId="Header">
    <w:name w:val="header"/>
    <w:basedOn w:val="Normal"/>
    <w:link w:val="HeaderChar"/>
    <w:uiPriority w:val="99"/>
    <w:unhideWhenUsed/>
    <w:rsid w:val="007F62FD"/>
    <w:pPr>
      <w:tabs>
        <w:tab w:val="center" w:pos="4513"/>
        <w:tab w:val="right" w:pos="9026"/>
      </w:tabs>
    </w:pPr>
  </w:style>
  <w:style w:type="character" w:customStyle="1" w:styleId="HeaderChar">
    <w:name w:val="Header Char"/>
    <w:basedOn w:val="DefaultParagraphFont"/>
    <w:link w:val="Header"/>
    <w:uiPriority w:val="99"/>
    <w:rsid w:val="007F62FD"/>
    <w:rPr>
      <w:rFonts w:ascii="Arial" w:eastAsia="Calibri" w:hAnsi="Arial" w:cs="Times New Roman"/>
      <w:kern w:val="0"/>
      <w14:ligatures w14:val="none"/>
    </w:rPr>
  </w:style>
  <w:style w:type="paragraph" w:styleId="Footer">
    <w:name w:val="footer"/>
    <w:basedOn w:val="Normal"/>
    <w:link w:val="FooterChar"/>
    <w:uiPriority w:val="99"/>
    <w:unhideWhenUsed/>
    <w:rsid w:val="007F62FD"/>
    <w:pPr>
      <w:tabs>
        <w:tab w:val="center" w:pos="4513"/>
        <w:tab w:val="right" w:pos="9026"/>
      </w:tabs>
    </w:pPr>
  </w:style>
  <w:style w:type="character" w:customStyle="1" w:styleId="FooterChar">
    <w:name w:val="Footer Char"/>
    <w:basedOn w:val="DefaultParagraphFont"/>
    <w:link w:val="Footer"/>
    <w:uiPriority w:val="99"/>
    <w:rsid w:val="007F62FD"/>
    <w:rPr>
      <w:rFonts w:ascii="Arial" w:eastAsia="Calibri" w:hAnsi="Arial" w:cs="Times New Roman"/>
      <w:kern w:val="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Calibri" w:hAnsi="Arial"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5650F"/>
    <w:pPr>
      <w:spacing w:after="0" w:line="240" w:lineRule="auto"/>
    </w:pPr>
    <w:rPr>
      <w:rFonts w:ascii="Arial" w:eastAsia="Calibri" w:hAnsi="Arial" w:cs="Times New Roman"/>
      <w:kern w:val="0"/>
      <w14:ligatures w14:val="none"/>
    </w:rPr>
  </w:style>
  <w:style w:type="paragraph" w:styleId="CommentSubject">
    <w:name w:val="annotation subject"/>
    <w:basedOn w:val="CommentText"/>
    <w:next w:val="CommentText"/>
    <w:link w:val="CommentSubjectChar"/>
    <w:uiPriority w:val="99"/>
    <w:semiHidden/>
    <w:unhideWhenUsed/>
    <w:rsid w:val="00B435CD"/>
    <w:rPr>
      <w:b/>
      <w:bCs/>
    </w:rPr>
  </w:style>
  <w:style w:type="character" w:customStyle="1" w:styleId="CommentSubjectChar">
    <w:name w:val="Comment Subject Char"/>
    <w:basedOn w:val="CommentTextChar"/>
    <w:link w:val="CommentSubject"/>
    <w:uiPriority w:val="99"/>
    <w:semiHidden/>
    <w:rsid w:val="00B435CD"/>
    <w:rPr>
      <w:rFonts w:ascii="Arial" w:eastAsia="Calibri" w:hAnsi="Arial" w:cs="Times New Roman"/>
      <w:b/>
      <w:bCs/>
      <w:kern w:val="0"/>
      <w:sz w:val="20"/>
      <w:szCs w:val="20"/>
      <w14:ligatures w14:val="none"/>
    </w:rPr>
  </w:style>
  <w:style w:type="paragraph" w:styleId="NormalWeb">
    <w:name w:val="Normal (Web)"/>
    <w:basedOn w:val="Normal"/>
    <w:uiPriority w:val="99"/>
    <w:unhideWhenUsed/>
    <w:rsid w:val="00A250F2"/>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committees.kingston.ac.uk/senate/default.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88498CE2-2C61-487F-A61F-F409A8D92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E9DDB1-E64B-4F88-9B0D-8E2ABD760B33}">
  <ds:schemaRefs>
    <ds:schemaRef ds:uri="http://schemas.microsoft.com/sharepoint/v3/contenttype/forms"/>
  </ds:schemaRefs>
</ds:datastoreItem>
</file>

<file path=customXml/itemProps3.xml><?xml version="1.0" encoding="utf-8"?>
<ds:datastoreItem xmlns:ds="http://schemas.openxmlformats.org/officeDocument/2006/customXml" ds:itemID="{F8732154-B4BA-4C9A-B718-66A6AB0C7747}">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686</Words>
  <Characters>3911</Characters>
  <Application>Microsoft Office Word</Application>
  <DocSecurity>0</DocSecurity>
  <Lines>32</Lines>
  <Paragraphs>9</Paragraphs>
  <ScaleCrop>false</ScaleCrop>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2026-10-07T11:27:00Z</dcterms:created>
  <dcterms:modified xsi:type="dcterms:W3CDTF">2026-10-07T11:27:00Z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55e1b534-098f-4ac8-9223-69712ddf82de_Enabled">
    <vt:lpwstr>true</vt:lpwstr>
  </property>
  <property fmtid="{D5CDD505-2E9C-101B-9397-08002B2CF9AE}" pid="5" name="MSIP_Label_55e1b534-098f-4ac8-9223-69712ddf82de_SetDate">
    <vt:lpwstr>2024-05-10T08:40:18Z</vt:lpwstr>
  </property>
  <property fmtid="{D5CDD505-2E9C-101B-9397-08002B2CF9AE}" pid="6" name="MSIP_Label_55e1b534-098f-4ac8-9223-69712ddf82de_Method">
    <vt:lpwstr>Standard</vt:lpwstr>
  </property>
  <property fmtid="{D5CDD505-2E9C-101B-9397-08002B2CF9AE}" pid="7" name="MSIP_Label_55e1b534-098f-4ac8-9223-69712ddf82de_Name">
    <vt:lpwstr>Public Document</vt:lpwstr>
  </property>
  <property fmtid="{D5CDD505-2E9C-101B-9397-08002B2CF9AE}" pid="8" name="MSIP_Label_55e1b534-098f-4ac8-9223-69712ddf82de_SiteId">
    <vt:lpwstr>c9ef029c-18cf-4016-86d3-93cf8e94ff94</vt:lpwstr>
  </property>
  <property fmtid="{D5CDD505-2E9C-101B-9397-08002B2CF9AE}" pid="9" name="MSIP_Label_55e1b534-098f-4ac8-9223-69712ddf82de_ActionId">
    <vt:lpwstr>a7a4f1c7-c65a-457d-8a38-e6676b5c8051</vt:lpwstr>
  </property>
  <property fmtid="{D5CDD505-2E9C-101B-9397-08002B2CF9AE}" pid="10" name="MSIP_Label_55e1b534-098f-4ac8-9223-69712ddf82de_ContentBits">
    <vt:lpwstr>0</vt:lpwstr>
  </property>
</Properties>
</file>