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DA566" w14:textId="5D7A2BF9" w:rsidR="000E40C6" w:rsidRPr="009D0E63" w:rsidRDefault="008F5197" w:rsidP="009D0E63">
      <w:pPr>
        <w:pStyle w:val="Heading1"/>
        <w:jc w:val="center"/>
        <w:rPr>
          <w:b w:val="0"/>
          <w:snapToGrid w:val="0"/>
        </w:rPr>
      </w:pPr>
      <w:r>
        <w:rPr>
          <w:snapToGrid w:val="0"/>
        </w:rPr>
        <w:t>Template C</w:t>
      </w:r>
      <w:r w:rsidR="00566985">
        <w:rPr>
          <w:snapToGrid w:val="0"/>
        </w:rPr>
        <w:t>2</w:t>
      </w:r>
      <w:r w:rsidR="00C338C3">
        <w:rPr>
          <w:snapToGrid w:val="0"/>
        </w:rPr>
        <w:t>1</w:t>
      </w:r>
    </w:p>
    <w:p w14:paraId="1A749791" w14:textId="120F404A" w:rsidR="00566985" w:rsidRDefault="55DFD500" w:rsidP="009D0E63">
      <w:pPr>
        <w:pStyle w:val="Heading1"/>
        <w:jc w:val="center"/>
      </w:pPr>
      <w:r>
        <w:t>Curriculum Review</w:t>
      </w:r>
    </w:p>
    <w:p w14:paraId="7E11DF37" w14:textId="32F5CADF" w:rsidR="000E40C6" w:rsidRDefault="776314F7" w:rsidP="009D0E63">
      <w:pPr>
        <w:pStyle w:val="Heading1"/>
        <w:jc w:val="center"/>
      </w:pPr>
      <w:r>
        <w:rPr>
          <w:snapToGrid w:val="0"/>
        </w:rPr>
        <w:t>Briefing Document</w:t>
      </w:r>
      <w:r w:rsidR="000E40C6" w:rsidRPr="009D0E63">
        <w:rPr>
          <w:snapToGrid w:val="0"/>
        </w:rPr>
        <w:fldChar w:fldCharType="begin"/>
      </w:r>
      <w:r w:rsidR="000E40C6" w:rsidRPr="009D0E63">
        <w:rPr>
          <w:snapToGrid w:val="0"/>
        </w:rPr>
        <w:instrText xml:space="preserve"> XE "Module Descriptor" </w:instrText>
      </w:r>
      <w:r w:rsidR="000E40C6" w:rsidRPr="009D0E63">
        <w:rPr>
          <w:snapToGrid w:val="0"/>
        </w:rPr>
        <w:fldChar w:fldCharType="end"/>
      </w:r>
      <w:r w:rsidR="5CB36CFE" w:rsidRPr="009D0E63">
        <w:rPr>
          <w:snapToGrid w:val="0"/>
        </w:rPr>
        <w:t xml:space="preserve"> </w:t>
      </w:r>
      <w:r w:rsidR="55DFD500">
        <w:t>Template</w:t>
      </w:r>
    </w:p>
    <w:p w14:paraId="568866E3" w14:textId="7D776EBC" w:rsidR="009D0E63" w:rsidRPr="00117482" w:rsidRDefault="009D0E63" w:rsidP="00117482">
      <w:pPr>
        <w:rPr>
          <w:color w:val="C00000"/>
          <w:highlight w:val="cyan"/>
        </w:rPr>
      </w:pPr>
      <w:r w:rsidRPr="19033238">
        <w:rPr>
          <w:rFonts w:cs="Arial"/>
          <w:i/>
          <w:iCs/>
          <w:color w:val="C00000"/>
        </w:rPr>
        <w:t>This template includes prompts and guidance (in red)</w:t>
      </w:r>
      <w:r w:rsidR="005E7B5C">
        <w:rPr>
          <w:rFonts w:cs="Arial"/>
          <w:i/>
          <w:iCs/>
          <w:color w:val="C00000"/>
        </w:rPr>
        <w:t xml:space="preserve"> – please </w:t>
      </w:r>
      <w:r w:rsidRPr="19033238">
        <w:rPr>
          <w:rFonts w:cs="Arial"/>
          <w:i/>
          <w:iCs/>
          <w:color w:val="C00000"/>
        </w:rPr>
        <w:t>remove as you complete</w:t>
      </w:r>
      <w:r w:rsidR="251538EB" w:rsidRPr="19033238">
        <w:rPr>
          <w:rFonts w:cs="Arial"/>
          <w:i/>
          <w:iCs/>
          <w:color w:val="C00000"/>
        </w:rPr>
        <w:t xml:space="preserve">. </w:t>
      </w:r>
      <w:r w:rsidR="251538EB" w:rsidRPr="00117482">
        <w:rPr>
          <w:rFonts w:eastAsia="Arial" w:cs="Arial"/>
          <w:color w:val="C00000"/>
          <w:u w:val="single"/>
        </w:rPr>
        <w:t>ONLY THE BLACK TEXT SHOULD REMAIN IN THE FINISHED DOCUMENT.</w:t>
      </w:r>
    </w:p>
    <w:p w14:paraId="353B1749" w14:textId="3EE61AE6" w:rsidR="00720CFD" w:rsidRDefault="00720CFD" w:rsidP="617DF4C1">
      <w:pPr>
        <w:tabs>
          <w:tab w:val="center" w:pos="4153"/>
          <w:tab w:val="right" w:pos="9072"/>
        </w:tabs>
        <w:spacing w:before="0" w:after="0" w:line="240" w:lineRule="auto"/>
        <w:rPr>
          <w:rFonts w:ascii="Calibri" w:hAnsi="Calibri" w:cs="Calibri"/>
          <w:color w:val="242424"/>
          <w:sz w:val="22"/>
          <w:szCs w:val="22"/>
        </w:rPr>
      </w:pPr>
      <w:r w:rsidRPr="617DF4C1">
        <w:rPr>
          <w:rFonts w:ascii="Calibri" w:hAnsi="Calibri" w:cs="Calibri"/>
          <w:color w:val="242424"/>
          <w:sz w:val="22"/>
          <w:szCs w:val="22"/>
        </w:rPr>
        <w:t> </w:t>
      </w:r>
    </w:p>
    <w:tbl>
      <w:tblPr>
        <w:tblStyle w:val="TableGridLight"/>
        <w:tblW w:w="9322" w:type="dxa"/>
        <w:shd w:val="clear" w:color="auto" w:fill="00B0F0"/>
        <w:tblLook w:val="04A0" w:firstRow="1" w:lastRow="0" w:firstColumn="1" w:lastColumn="0" w:noHBand="0" w:noVBand="1"/>
      </w:tblPr>
      <w:tblGrid>
        <w:gridCol w:w="9322"/>
      </w:tblGrid>
      <w:tr w:rsidR="00C066AB" w:rsidRPr="0007080B" w14:paraId="5CF735D5" w14:textId="77777777" w:rsidTr="0039069A">
        <w:trPr>
          <w:trHeight w:val="467"/>
        </w:trPr>
        <w:tc>
          <w:tcPr>
            <w:tcW w:w="9322" w:type="dxa"/>
          </w:tcPr>
          <w:p w14:paraId="464C19F5" w14:textId="77777777" w:rsidR="00C066AB" w:rsidRPr="0007080B" w:rsidRDefault="00C066AB" w:rsidP="0039069A">
            <w:pPr>
              <w:spacing w:before="0" w:after="0"/>
              <w:rPr>
                <w:rFonts w:cs="Arial"/>
                <w:b/>
                <w:bCs/>
                <w:noProof/>
              </w:rPr>
            </w:pPr>
            <w:r w:rsidRPr="0007080B">
              <w:rPr>
                <w:rFonts w:cs="Arial"/>
                <w:b/>
                <w:bCs/>
                <w:noProof/>
              </w:rPr>
              <w:t xml:space="preserve">Course(s): </w:t>
            </w:r>
          </w:p>
          <w:p w14:paraId="708C99DA" w14:textId="77777777" w:rsidR="00C066AB" w:rsidRPr="0007080B" w:rsidRDefault="00C066AB" w:rsidP="0039069A">
            <w:pPr>
              <w:spacing w:before="0" w:after="0"/>
              <w:rPr>
                <w:rFonts w:cs="Arial"/>
                <w:b/>
                <w:bCs/>
                <w:noProof/>
              </w:rPr>
            </w:pPr>
          </w:p>
        </w:tc>
      </w:tr>
      <w:tr w:rsidR="00C066AB" w:rsidRPr="0007080B" w14:paraId="1FA0DDD3" w14:textId="77777777" w:rsidTr="0039069A">
        <w:trPr>
          <w:trHeight w:val="605"/>
        </w:trPr>
        <w:tc>
          <w:tcPr>
            <w:tcW w:w="9322" w:type="dxa"/>
          </w:tcPr>
          <w:p w14:paraId="2005F551" w14:textId="618A0108" w:rsidR="00C066AB" w:rsidRPr="0007080B" w:rsidRDefault="00C066AB" w:rsidP="0039069A">
            <w:pPr>
              <w:spacing w:before="0" w:after="0"/>
              <w:rPr>
                <w:rFonts w:cs="Arial"/>
                <w:b/>
                <w:bCs/>
                <w:noProof/>
              </w:rPr>
            </w:pPr>
            <w:r>
              <w:rPr>
                <w:rFonts w:cs="Arial"/>
                <w:b/>
                <w:bCs/>
                <w:noProof/>
              </w:rPr>
              <w:t>Faculty:</w:t>
            </w:r>
          </w:p>
        </w:tc>
      </w:tr>
      <w:tr w:rsidR="00C066AB" w:rsidRPr="0007080B" w14:paraId="2BD8D81F" w14:textId="77777777" w:rsidTr="0039069A">
        <w:trPr>
          <w:trHeight w:val="605"/>
        </w:trPr>
        <w:tc>
          <w:tcPr>
            <w:tcW w:w="9322" w:type="dxa"/>
          </w:tcPr>
          <w:p w14:paraId="12D90D1D" w14:textId="3428A05E" w:rsidR="00C066AB" w:rsidRPr="0007080B" w:rsidRDefault="00C066AB" w:rsidP="0039069A">
            <w:pPr>
              <w:spacing w:before="0" w:after="0"/>
              <w:rPr>
                <w:rFonts w:cs="Arial"/>
                <w:b/>
                <w:bCs/>
                <w:noProof/>
              </w:rPr>
            </w:pPr>
            <w:r w:rsidRPr="0007080B">
              <w:rPr>
                <w:rFonts w:cs="Arial"/>
                <w:b/>
                <w:bCs/>
                <w:noProof/>
              </w:rPr>
              <w:t xml:space="preserve">School: </w:t>
            </w:r>
          </w:p>
        </w:tc>
      </w:tr>
      <w:tr w:rsidR="00C066AB" w:rsidRPr="0007080B" w14:paraId="70D6FA13" w14:textId="77777777" w:rsidTr="0039069A">
        <w:trPr>
          <w:trHeight w:val="605"/>
        </w:trPr>
        <w:tc>
          <w:tcPr>
            <w:tcW w:w="9322" w:type="dxa"/>
          </w:tcPr>
          <w:p w14:paraId="5EEACD68" w14:textId="72A0C241" w:rsidR="00C066AB" w:rsidRPr="0007080B" w:rsidRDefault="006731DD" w:rsidP="0039069A">
            <w:pPr>
              <w:spacing w:before="0" w:after="0"/>
              <w:rPr>
                <w:rFonts w:cs="Arial"/>
                <w:b/>
                <w:bCs/>
                <w:noProof/>
              </w:rPr>
            </w:pPr>
            <w:r w:rsidRPr="006731DD">
              <w:rPr>
                <w:rFonts w:cs="Arial"/>
                <w:b/>
                <w:bCs/>
                <w:noProof/>
              </w:rPr>
              <w:t>Author / key contact:</w:t>
            </w:r>
          </w:p>
        </w:tc>
      </w:tr>
      <w:tr w:rsidR="00D92F4F" w:rsidRPr="0007080B" w14:paraId="490CF9EF" w14:textId="77777777" w:rsidTr="0039069A">
        <w:trPr>
          <w:trHeight w:val="605"/>
        </w:trPr>
        <w:tc>
          <w:tcPr>
            <w:tcW w:w="9322" w:type="dxa"/>
          </w:tcPr>
          <w:p w14:paraId="11FD9A16" w14:textId="6DE01C67" w:rsidR="00D92F4F" w:rsidRPr="006731DD" w:rsidRDefault="00D92F4F" w:rsidP="0039069A">
            <w:pPr>
              <w:spacing w:before="0" w:after="0"/>
              <w:rPr>
                <w:rFonts w:cs="Arial"/>
                <w:b/>
                <w:bCs/>
                <w:noProof/>
              </w:rPr>
            </w:pPr>
            <w:r>
              <w:rPr>
                <w:rFonts w:cs="Arial"/>
                <w:b/>
                <w:bCs/>
                <w:noProof/>
              </w:rPr>
              <w:t>Implementation date (as approved by QAPCC):</w:t>
            </w:r>
          </w:p>
        </w:tc>
      </w:tr>
    </w:tbl>
    <w:p w14:paraId="5C2E32BF" w14:textId="77777777" w:rsidR="00C066AB" w:rsidRDefault="00C066AB" w:rsidP="617DF4C1">
      <w:pPr>
        <w:tabs>
          <w:tab w:val="center" w:pos="4153"/>
          <w:tab w:val="right" w:pos="9072"/>
        </w:tabs>
        <w:spacing w:before="0" w:after="0" w:line="240" w:lineRule="auto"/>
        <w:rPr>
          <w:rFonts w:ascii="Calibri" w:hAnsi="Calibri" w:cs="Calibri"/>
          <w:color w:val="242424"/>
          <w:sz w:val="22"/>
          <w:szCs w:val="22"/>
        </w:rPr>
      </w:pPr>
    </w:p>
    <w:p w14:paraId="6DBB522A" w14:textId="77777777" w:rsidR="00C066AB" w:rsidRDefault="00C066AB" w:rsidP="617DF4C1">
      <w:pPr>
        <w:tabs>
          <w:tab w:val="center" w:pos="4153"/>
          <w:tab w:val="right" w:pos="9072"/>
        </w:tabs>
        <w:spacing w:before="0" w:after="0" w:line="240" w:lineRule="auto"/>
        <w:rPr>
          <w:rFonts w:ascii="Calibri" w:hAnsi="Calibri" w:cs="Calibri"/>
          <w:color w:val="242424"/>
          <w:sz w:val="22"/>
          <w:szCs w:val="22"/>
        </w:rPr>
      </w:pPr>
    </w:p>
    <w:p w14:paraId="392A5831" w14:textId="43B6C981" w:rsidR="00146FA8" w:rsidRDefault="55DFD500" w:rsidP="009C7CFA">
      <w:pPr>
        <w:tabs>
          <w:tab w:val="left" w:pos="1134"/>
        </w:tabs>
        <w:rPr>
          <w:rFonts w:eastAsia="Calibri" w:cs="Arial"/>
          <w:b/>
          <w:bCs/>
        </w:rPr>
      </w:pPr>
      <w:r w:rsidRPr="55DFD500">
        <w:rPr>
          <w:rFonts w:eastAsia="Calibri" w:cs="Arial"/>
          <w:b/>
          <w:bCs/>
        </w:rPr>
        <w:t>Introduction (compulsory heading)</w:t>
      </w:r>
    </w:p>
    <w:p w14:paraId="12571E72" w14:textId="0BB6EDFF" w:rsidR="00BC1176" w:rsidRDefault="001C16FE" w:rsidP="5562CDB3">
      <w:pPr>
        <w:tabs>
          <w:tab w:val="left" w:pos="1134"/>
        </w:tabs>
        <w:rPr>
          <w:rFonts w:cs="Arial"/>
          <w:i/>
          <w:iCs/>
          <w:color w:val="C00000"/>
        </w:rPr>
      </w:pPr>
      <w:r w:rsidRPr="5562CDB3">
        <w:rPr>
          <w:rFonts w:cs="Arial"/>
          <w:i/>
          <w:iCs/>
          <w:color w:val="C00000"/>
        </w:rPr>
        <w:t xml:space="preserve">Provide a summary here of </w:t>
      </w:r>
      <w:r w:rsidR="006E7861" w:rsidRPr="5562CDB3">
        <w:rPr>
          <w:rFonts w:cs="Arial"/>
          <w:i/>
          <w:iCs/>
          <w:color w:val="C00000"/>
        </w:rPr>
        <w:t>why the provision</w:t>
      </w:r>
      <w:r w:rsidR="007C0967" w:rsidRPr="5562CDB3">
        <w:rPr>
          <w:rFonts w:cs="Arial"/>
          <w:i/>
          <w:iCs/>
          <w:color w:val="C00000"/>
        </w:rPr>
        <w:t xml:space="preserve"> is</w:t>
      </w:r>
      <w:r w:rsidR="006E7861" w:rsidRPr="5562CDB3">
        <w:rPr>
          <w:rFonts w:cs="Arial"/>
          <w:i/>
          <w:iCs/>
          <w:color w:val="C00000"/>
        </w:rPr>
        <w:t xml:space="preserve"> going through a Curriculum Review. </w:t>
      </w:r>
    </w:p>
    <w:p w14:paraId="5DCBBD77" w14:textId="0C7C5A7D" w:rsidR="00440408" w:rsidRDefault="55DFD500" w:rsidP="00440408">
      <w:pPr>
        <w:tabs>
          <w:tab w:val="left" w:pos="1134"/>
        </w:tabs>
        <w:rPr>
          <w:rFonts w:eastAsia="Calibri" w:cs="Arial"/>
          <w:b/>
          <w:bCs/>
        </w:rPr>
      </w:pPr>
      <w:r w:rsidRPr="55DFD500">
        <w:rPr>
          <w:rFonts w:eastAsia="Calibri" w:cs="Arial"/>
          <w:b/>
          <w:bCs/>
        </w:rPr>
        <w:t>Student numbers (compulsory heading)</w:t>
      </w:r>
    </w:p>
    <w:p w14:paraId="4D4150F6" w14:textId="55E16F9C" w:rsidR="00440408" w:rsidRPr="00DE4E10" w:rsidRDefault="00583236" w:rsidP="009C7CFA">
      <w:pPr>
        <w:tabs>
          <w:tab w:val="left" w:pos="1134"/>
        </w:tabs>
      </w:pPr>
      <w:r w:rsidRPr="5562CDB3">
        <w:rPr>
          <w:rFonts w:cs="Arial"/>
          <w:i/>
          <w:iCs/>
          <w:color w:val="C00000"/>
        </w:rPr>
        <w:t xml:space="preserve">Please provide the student numbers for the </w:t>
      </w:r>
      <w:r w:rsidRPr="5562CDB3">
        <w:rPr>
          <w:rFonts w:cs="Arial"/>
          <w:i/>
          <w:iCs/>
          <w:color w:val="C00000"/>
          <w:u w:val="single"/>
        </w:rPr>
        <w:t>intake</w:t>
      </w:r>
      <w:r w:rsidRPr="5562CDB3">
        <w:rPr>
          <w:rFonts w:cs="Arial"/>
          <w:i/>
          <w:iCs/>
          <w:color w:val="C00000"/>
        </w:rPr>
        <w:t xml:space="preserve"> on the course over the last 5 academic years (</w:t>
      </w:r>
      <w:r w:rsidR="00DE4E10" w:rsidRPr="5562CDB3">
        <w:rPr>
          <w:rFonts w:cs="Arial"/>
          <w:i/>
          <w:iCs/>
          <w:color w:val="C00000"/>
        </w:rPr>
        <w:t xml:space="preserve">if </w:t>
      </w:r>
      <w:r w:rsidRPr="5562CDB3">
        <w:rPr>
          <w:rFonts w:cs="Arial"/>
          <w:i/>
          <w:iCs/>
          <w:color w:val="C00000"/>
        </w:rPr>
        <w:t xml:space="preserve">more than one course please insert a </w:t>
      </w:r>
      <w:r w:rsidR="00DE4E10" w:rsidRPr="5562CDB3">
        <w:rPr>
          <w:rFonts w:cs="Arial"/>
          <w:i/>
          <w:iCs/>
          <w:color w:val="C00000"/>
        </w:rPr>
        <w:t>new column</w:t>
      </w:r>
      <w:r w:rsidRPr="5562CDB3">
        <w:rPr>
          <w:rFonts w:cs="Arial"/>
          <w:i/>
          <w:iCs/>
          <w:color w:val="C00000"/>
        </w:rPr>
        <w:t xml:space="preserve"> for each course).</w:t>
      </w:r>
    </w:p>
    <w:p w14:paraId="1AE41627" w14:textId="0A01D437" w:rsidR="5562CDB3" w:rsidRDefault="5562CDB3" w:rsidP="5562CDB3">
      <w:pPr>
        <w:tabs>
          <w:tab w:val="left" w:pos="1134"/>
        </w:tabs>
        <w:rPr>
          <w:rFonts w:cs="Arial"/>
          <w:i/>
          <w:iCs/>
          <w:color w:val="C00000"/>
        </w:rPr>
      </w:pPr>
    </w:p>
    <w:p w14:paraId="752A7F6F" w14:textId="303ACCEA" w:rsidR="5562CDB3" w:rsidRDefault="5562CDB3" w:rsidP="5562CDB3">
      <w:pPr>
        <w:tabs>
          <w:tab w:val="left" w:pos="1134"/>
        </w:tabs>
        <w:rPr>
          <w:rFonts w:cs="Arial"/>
          <w:i/>
          <w:iCs/>
          <w:color w:val="C00000"/>
        </w:rPr>
      </w:pPr>
    </w:p>
    <w:p w14:paraId="61A1B161" w14:textId="162E1F1D" w:rsidR="5562CDB3" w:rsidRDefault="5562CDB3" w:rsidP="5562CDB3">
      <w:pPr>
        <w:tabs>
          <w:tab w:val="left" w:pos="1134"/>
        </w:tabs>
        <w:rPr>
          <w:rFonts w:cs="Arial"/>
          <w:i/>
          <w:iCs/>
          <w:color w:val="C00000"/>
        </w:rPr>
      </w:pPr>
    </w:p>
    <w:tbl>
      <w:tblPr>
        <w:tblStyle w:val="TableGrid"/>
        <w:tblW w:w="0" w:type="auto"/>
        <w:tblLook w:val="04A0" w:firstRow="1" w:lastRow="0" w:firstColumn="1" w:lastColumn="0" w:noHBand="0" w:noVBand="1"/>
      </w:tblPr>
      <w:tblGrid>
        <w:gridCol w:w="2254"/>
        <w:gridCol w:w="2277"/>
      </w:tblGrid>
      <w:tr w:rsidR="00E92CE8" w14:paraId="71BBC8FE" w14:textId="77777777" w:rsidTr="00EF327B">
        <w:tc>
          <w:tcPr>
            <w:tcW w:w="2254" w:type="dxa"/>
            <w:shd w:val="clear" w:color="auto" w:fill="DEEAF6" w:themeFill="accent1" w:themeFillTint="33"/>
          </w:tcPr>
          <w:p w14:paraId="4DA95DCF" w14:textId="3AEDBD12" w:rsidR="00E92CE8" w:rsidRPr="00DE4E10" w:rsidRDefault="00E92CE8" w:rsidP="009C7CFA">
            <w:pPr>
              <w:tabs>
                <w:tab w:val="left" w:pos="1134"/>
              </w:tabs>
              <w:rPr>
                <w:rFonts w:eastAsia="Calibri" w:cs="Arial"/>
                <w:b/>
                <w:bCs/>
                <w:sz w:val="22"/>
                <w:szCs w:val="22"/>
              </w:rPr>
            </w:pPr>
            <w:r w:rsidRPr="00DE4E10">
              <w:rPr>
                <w:rFonts w:eastAsia="Calibri" w:cs="Arial"/>
                <w:b/>
                <w:bCs/>
                <w:sz w:val="22"/>
                <w:szCs w:val="22"/>
              </w:rPr>
              <w:lastRenderedPageBreak/>
              <w:t>Academic Year</w:t>
            </w:r>
          </w:p>
        </w:tc>
        <w:tc>
          <w:tcPr>
            <w:tcW w:w="2277" w:type="dxa"/>
            <w:shd w:val="clear" w:color="auto" w:fill="DEEAF6" w:themeFill="accent1" w:themeFillTint="33"/>
          </w:tcPr>
          <w:p w14:paraId="01844822" w14:textId="535692B6" w:rsidR="008C50BA" w:rsidRDefault="008C50BA" w:rsidP="009C7CFA">
            <w:pPr>
              <w:tabs>
                <w:tab w:val="left" w:pos="1134"/>
              </w:tabs>
              <w:rPr>
                <w:rFonts w:eastAsia="Calibri" w:cs="Arial"/>
                <w:b/>
                <w:bCs/>
                <w:sz w:val="22"/>
                <w:szCs w:val="22"/>
              </w:rPr>
            </w:pPr>
            <w:r>
              <w:rPr>
                <w:rFonts w:eastAsia="Calibri" w:cs="Arial"/>
                <w:b/>
                <w:bCs/>
                <w:sz w:val="22"/>
                <w:szCs w:val="22"/>
              </w:rPr>
              <w:t>Student numbers</w:t>
            </w:r>
          </w:p>
          <w:p w14:paraId="7580A424" w14:textId="395B6025" w:rsidR="00E92CE8" w:rsidRPr="00DE4E10" w:rsidRDefault="00E92CE8" w:rsidP="009C7CFA">
            <w:pPr>
              <w:tabs>
                <w:tab w:val="left" w:pos="1134"/>
              </w:tabs>
              <w:rPr>
                <w:rFonts w:eastAsia="Calibri" w:cs="Arial"/>
                <w:b/>
                <w:bCs/>
                <w:sz w:val="22"/>
                <w:szCs w:val="22"/>
              </w:rPr>
            </w:pPr>
            <w:r w:rsidRPr="00DE4E10">
              <w:rPr>
                <w:rFonts w:eastAsia="Calibri" w:cs="Arial"/>
                <w:b/>
                <w:bCs/>
                <w:sz w:val="22"/>
                <w:szCs w:val="22"/>
              </w:rPr>
              <w:t>[insert course title]</w:t>
            </w:r>
          </w:p>
        </w:tc>
      </w:tr>
      <w:tr w:rsidR="007620AC" w14:paraId="34471B7A" w14:textId="77777777" w:rsidTr="00EF327B">
        <w:tc>
          <w:tcPr>
            <w:tcW w:w="2254" w:type="dxa"/>
          </w:tcPr>
          <w:p w14:paraId="08A34C0F" w14:textId="2563BA01" w:rsidR="007620AC" w:rsidRDefault="007620AC" w:rsidP="009C7CFA">
            <w:pPr>
              <w:tabs>
                <w:tab w:val="left" w:pos="1134"/>
              </w:tabs>
              <w:rPr>
                <w:rFonts w:eastAsia="Calibri" w:cs="Arial"/>
                <w:sz w:val="22"/>
                <w:szCs w:val="22"/>
              </w:rPr>
            </w:pPr>
            <w:r>
              <w:rPr>
                <w:rFonts w:eastAsia="Calibri" w:cs="Arial"/>
                <w:sz w:val="22"/>
                <w:szCs w:val="22"/>
              </w:rPr>
              <w:t>2026-27</w:t>
            </w:r>
          </w:p>
        </w:tc>
        <w:tc>
          <w:tcPr>
            <w:tcW w:w="2277" w:type="dxa"/>
          </w:tcPr>
          <w:p w14:paraId="7BA9985D" w14:textId="77777777" w:rsidR="007620AC" w:rsidRDefault="007620AC" w:rsidP="009C7CFA">
            <w:pPr>
              <w:tabs>
                <w:tab w:val="left" w:pos="1134"/>
              </w:tabs>
              <w:rPr>
                <w:rFonts w:eastAsia="Calibri" w:cs="Arial"/>
                <w:sz w:val="22"/>
                <w:szCs w:val="22"/>
              </w:rPr>
            </w:pPr>
          </w:p>
        </w:tc>
      </w:tr>
      <w:tr w:rsidR="00E92CE8" w14:paraId="09CE05BE" w14:textId="77777777" w:rsidTr="00EF327B">
        <w:tc>
          <w:tcPr>
            <w:tcW w:w="2254" w:type="dxa"/>
          </w:tcPr>
          <w:p w14:paraId="4C1A9974" w14:textId="6402A654" w:rsidR="00E92CE8" w:rsidRDefault="00E92CE8" w:rsidP="009C7CFA">
            <w:pPr>
              <w:tabs>
                <w:tab w:val="left" w:pos="1134"/>
              </w:tabs>
              <w:rPr>
                <w:rFonts w:eastAsia="Calibri" w:cs="Arial"/>
                <w:sz w:val="22"/>
                <w:szCs w:val="22"/>
              </w:rPr>
            </w:pPr>
            <w:r>
              <w:rPr>
                <w:rFonts w:eastAsia="Calibri" w:cs="Arial"/>
                <w:sz w:val="22"/>
                <w:szCs w:val="22"/>
              </w:rPr>
              <w:t>2025-26</w:t>
            </w:r>
          </w:p>
        </w:tc>
        <w:tc>
          <w:tcPr>
            <w:tcW w:w="2277" w:type="dxa"/>
          </w:tcPr>
          <w:p w14:paraId="337DE79C" w14:textId="77777777" w:rsidR="00E92CE8" w:rsidRDefault="00E92CE8" w:rsidP="009C7CFA">
            <w:pPr>
              <w:tabs>
                <w:tab w:val="left" w:pos="1134"/>
              </w:tabs>
              <w:rPr>
                <w:rFonts w:eastAsia="Calibri" w:cs="Arial"/>
                <w:sz w:val="22"/>
                <w:szCs w:val="22"/>
              </w:rPr>
            </w:pPr>
          </w:p>
        </w:tc>
      </w:tr>
      <w:tr w:rsidR="00E92CE8" w14:paraId="14E3FCB4" w14:textId="77777777" w:rsidTr="00EF327B">
        <w:tc>
          <w:tcPr>
            <w:tcW w:w="2254" w:type="dxa"/>
          </w:tcPr>
          <w:p w14:paraId="3FBF086C" w14:textId="67D8E578" w:rsidR="00E92CE8" w:rsidRDefault="00E92CE8" w:rsidP="009C7CFA">
            <w:pPr>
              <w:tabs>
                <w:tab w:val="left" w:pos="1134"/>
              </w:tabs>
              <w:rPr>
                <w:rFonts w:eastAsia="Calibri" w:cs="Arial"/>
                <w:sz w:val="22"/>
                <w:szCs w:val="22"/>
              </w:rPr>
            </w:pPr>
            <w:r>
              <w:rPr>
                <w:rFonts w:eastAsia="Calibri" w:cs="Arial"/>
                <w:sz w:val="22"/>
                <w:szCs w:val="22"/>
              </w:rPr>
              <w:t>2024-25</w:t>
            </w:r>
          </w:p>
        </w:tc>
        <w:tc>
          <w:tcPr>
            <w:tcW w:w="2277" w:type="dxa"/>
          </w:tcPr>
          <w:p w14:paraId="1EB2DE53" w14:textId="77777777" w:rsidR="00E92CE8" w:rsidRDefault="00E92CE8" w:rsidP="009C7CFA">
            <w:pPr>
              <w:tabs>
                <w:tab w:val="left" w:pos="1134"/>
              </w:tabs>
              <w:rPr>
                <w:rFonts w:eastAsia="Calibri" w:cs="Arial"/>
                <w:sz w:val="22"/>
                <w:szCs w:val="22"/>
              </w:rPr>
            </w:pPr>
          </w:p>
        </w:tc>
      </w:tr>
      <w:tr w:rsidR="00E92CE8" w14:paraId="3D2C8911" w14:textId="77777777" w:rsidTr="00EF327B">
        <w:tc>
          <w:tcPr>
            <w:tcW w:w="2254" w:type="dxa"/>
          </w:tcPr>
          <w:p w14:paraId="0962503F" w14:textId="66990A82" w:rsidR="00E92CE8" w:rsidRDefault="00E92CE8" w:rsidP="009C7CFA">
            <w:pPr>
              <w:tabs>
                <w:tab w:val="left" w:pos="1134"/>
              </w:tabs>
              <w:rPr>
                <w:rFonts w:eastAsia="Calibri" w:cs="Arial"/>
                <w:sz w:val="22"/>
                <w:szCs w:val="22"/>
              </w:rPr>
            </w:pPr>
            <w:r>
              <w:rPr>
                <w:rFonts w:eastAsia="Calibri" w:cs="Arial"/>
                <w:sz w:val="22"/>
                <w:szCs w:val="22"/>
              </w:rPr>
              <w:t>2023-24</w:t>
            </w:r>
          </w:p>
        </w:tc>
        <w:tc>
          <w:tcPr>
            <w:tcW w:w="2277" w:type="dxa"/>
          </w:tcPr>
          <w:p w14:paraId="1BAD45F9" w14:textId="77777777" w:rsidR="00E92CE8" w:rsidRDefault="00E92CE8" w:rsidP="009C7CFA">
            <w:pPr>
              <w:tabs>
                <w:tab w:val="left" w:pos="1134"/>
              </w:tabs>
              <w:rPr>
                <w:rFonts w:eastAsia="Calibri" w:cs="Arial"/>
                <w:sz w:val="22"/>
                <w:szCs w:val="22"/>
              </w:rPr>
            </w:pPr>
          </w:p>
        </w:tc>
      </w:tr>
      <w:tr w:rsidR="00E92CE8" w14:paraId="3D09874B" w14:textId="77777777" w:rsidTr="00EF327B">
        <w:tc>
          <w:tcPr>
            <w:tcW w:w="2254" w:type="dxa"/>
          </w:tcPr>
          <w:p w14:paraId="70932D56" w14:textId="630485FA" w:rsidR="00E92CE8" w:rsidRDefault="00E92CE8" w:rsidP="009C7CFA">
            <w:pPr>
              <w:tabs>
                <w:tab w:val="left" w:pos="1134"/>
              </w:tabs>
              <w:rPr>
                <w:rFonts w:eastAsia="Calibri" w:cs="Arial"/>
                <w:sz w:val="22"/>
                <w:szCs w:val="22"/>
              </w:rPr>
            </w:pPr>
            <w:r>
              <w:rPr>
                <w:rFonts w:eastAsia="Calibri" w:cs="Arial"/>
                <w:sz w:val="22"/>
                <w:szCs w:val="22"/>
              </w:rPr>
              <w:t>2022-23</w:t>
            </w:r>
          </w:p>
        </w:tc>
        <w:tc>
          <w:tcPr>
            <w:tcW w:w="2277" w:type="dxa"/>
          </w:tcPr>
          <w:p w14:paraId="593F261D" w14:textId="77777777" w:rsidR="00E92CE8" w:rsidRDefault="00E92CE8" w:rsidP="009C7CFA">
            <w:pPr>
              <w:tabs>
                <w:tab w:val="left" w:pos="1134"/>
              </w:tabs>
              <w:rPr>
                <w:rFonts w:eastAsia="Calibri" w:cs="Arial"/>
                <w:sz w:val="22"/>
                <w:szCs w:val="22"/>
              </w:rPr>
            </w:pPr>
          </w:p>
        </w:tc>
      </w:tr>
    </w:tbl>
    <w:p w14:paraId="5006BE10" w14:textId="7C51BB0E" w:rsidR="00FC1172" w:rsidRDefault="55DFD500" w:rsidP="5562CDB3">
      <w:pPr>
        <w:tabs>
          <w:tab w:val="left" w:pos="1134"/>
        </w:tabs>
        <w:rPr>
          <w:rFonts w:eastAsia="Calibri" w:cs="Arial"/>
          <w:b/>
          <w:bCs/>
        </w:rPr>
      </w:pPr>
      <w:r w:rsidRPr="5562CDB3">
        <w:rPr>
          <w:rFonts w:eastAsia="Calibri" w:cs="Arial"/>
          <w:b/>
          <w:bCs/>
        </w:rPr>
        <w:t>Student outcomes (compulsory heading)</w:t>
      </w:r>
    </w:p>
    <w:p w14:paraId="71BC5CAA" w14:textId="6283C363" w:rsidR="00B5582F" w:rsidRPr="00856788" w:rsidRDefault="00E13CCE" w:rsidP="00B5582F">
      <w:pPr>
        <w:tabs>
          <w:tab w:val="center" w:pos="4153"/>
          <w:tab w:val="right" w:pos="9072"/>
        </w:tabs>
        <w:spacing w:before="0" w:after="0" w:line="240" w:lineRule="auto"/>
        <w:rPr>
          <w:rFonts w:cs="Arial"/>
          <w:i/>
          <w:iCs/>
          <w:color w:val="C00000"/>
        </w:rPr>
      </w:pPr>
      <w:r w:rsidRPr="00856788">
        <w:rPr>
          <w:rFonts w:cs="Arial"/>
          <w:i/>
          <w:iCs/>
          <w:color w:val="C00000"/>
        </w:rPr>
        <w:t xml:space="preserve">Please provide an overview of </w:t>
      </w:r>
      <w:r w:rsidR="00136F36" w:rsidRPr="00856788">
        <w:rPr>
          <w:rFonts w:cs="Arial"/>
          <w:i/>
          <w:iCs/>
          <w:color w:val="C00000"/>
        </w:rPr>
        <w:t>the student outcomes data on the course(s)</w:t>
      </w:r>
      <w:r w:rsidR="006552CD">
        <w:rPr>
          <w:rFonts w:cs="Arial"/>
          <w:i/>
          <w:iCs/>
          <w:color w:val="C00000"/>
        </w:rPr>
        <w:t>.</w:t>
      </w:r>
      <w:r w:rsidR="00136F36" w:rsidRPr="00856788">
        <w:rPr>
          <w:rFonts w:cs="Arial"/>
          <w:i/>
          <w:iCs/>
          <w:color w:val="C00000"/>
        </w:rPr>
        <w:t xml:space="preserve"> </w:t>
      </w:r>
    </w:p>
    <w:p w14:paraId="6C919560" w14:textId="77777777" w:rsidR="001C624E" w:rsidRPr="00856788" w:rsidRDefault="001C624E" w:rsidP="001C624E">
      <w:pPr>
        <w:tabs>
          <w:tab w:val="center" w:pos="4153"/>
          <w:tab w:val="right" w:pos="9072"/>
        </w:tabs>
        <w:spacing w:before="0" w:after="0" w:line="240" w:lineRule="auto"/>
        <w:rPr>
          <w:rFonts w:cs="Arial"/>
          <w:i/>
          <w:iCs/>
          <w:color w:val="C00000"/>
        </w:rPr>
      </w:pPr>
      <w:r w:rsidRPr="00856788">
        <w:rPr>
          <w:rFonts w:cs="Arial"/>
          <w:i/>
          <w:iCs/>
          <w:color w:val="C00000"/>
        </w:rPr>
        <w:tab/>
      </w:r>
    </w:p>
    <w:p w14:paraId="6B4FECA9" w14:textId="2C7B61D3" w:rsidR="001C624E" w:rsidRPr="00856788" w:rsidRDefault="001C624E" w:rsidP="00CC1F6E">
      <w:pPr>
        <w:tabs>
          <w:tab w:val="center" w:pos="4153"/>
          <w:tab w:val="right" w:pos="9072"/>
        </w:tabs>
        <w:spacing w:before="0" w:after="0" w:line="240" w:lineRule="auto"/>
        <w:rPr>
          <w:rFonts w:cs="Arial"/>
          <w:i/>
          <w:iCs/>
          <w:color w:val="C00000"/>
        </w:rPr>
      </w:pPr>
      <w:r w:rsidRPr="00856788">
        <w:rPr>
          <w:rFonts w:cs="Arial"/>
          <w:i/>
          <w:iCs/>
          <w:color w:val="C00000"/>
        </w:rPr>
        <w:t>Consider the following measures of success in your student outcomes and examine the trends within your commentary. You may wish to refer to the following relevant metrics/information when writing this section, but it is not necessary to reproduce data tables within your commentary</w:t>
      </w:r>
      <w:r w:rsidR="00CC1F6E" w:rsidRPr="00856788">
        <w:rPr>
          <w:rFonts w:cs="Arial"/>
          <w:i/>
          <w:iCs/>
          <w:color w:val="C00000"/>
        </w:rPr>
        <w:t>:</w:t>
      </w:r>
    </w:p>
    <w:p w14:paraId="742F2FFD" w14:textId="77777777" w:rsidR="00CC1F6E" w:rsidRPr="00856788" w:rsidRDefault="00CC1F6E" w:rsidP="00CC1F6E">
      <w:pPr>
        <w:tabs>
          <w:tab w:val="center" w:pos="4153"/>
          <w:tab w:val="right" w:pos="9072"/>
        </w:tabs>
        <w:spacing w:before="0" w:after="0" w:line="240" w:lineRule="auto"/>
        <w:rPr>
          <w:rFonts w:cs="Arial"/>
          <w:i/>
          <w:iCs/>
          <w:color w:val="C00000"/>
        </w:rPr>
      </w:pPr>
    </w:p>
    <w:p w14:paraId="7436F19F" w14:textId="77777777" w:rsidR="001C624E" w:rsidRPr="00856788" w:rsidRDefault="001C624E" w:rsidP="00CC1F6E">
      <w:pPr>
        <w:pStyle w:val="ListParagraph"/>
        <w:numPr>
          <w:ilvl w:val="0"/>
          <w:numId w:val="24"/>
        </w:numPr>
        <w:tabs>
          <w:tab w:val="center" w:pos="4153"/>
          <w:tab w:val="right" w:pos="9072"/>
        </w:tabs>
        <w:spacing w:before="0" w:after="0" w:line="240" w:lineRule="auto"/>
        <w:rPr>
          <w:rFonts w:cs="Arial"/>
          <w:i/>
          <w:iCs/>
          <w:color w:val="C00000"/>
        </w:rPr>
      </w:pPr>
      <w:r w:rsidRPr="00856788">
        <w:rPr>
          <w:rFonts w:cs="Arial"/>
          <w:i/>
          <w:iCs/>
          <w:color w:val="C00000"/>
        </w:rPr>
        <w:t>Retention</w:t>
      </w:r>
    </w:p>
    <w:p w14:paraId="7AE0660E" w14:textId="77777777" w:rsidR="001C624E" w:rsidRPr="00856788" w:rsidRDefault="001C624E" w:rsidP="00CC1F6E">
      <w:pPr>
        <w:pStyle w:val="ListParagraph"/>
        <w:numPr>
          <w:ilvl w:val="0"/>
          <w:numId w:val="24"/>
        </w:numPr>
        <w:tabs>
          <w:tab w:val="center" w:pos="4153"/>
          <w:tab w:val="right" w:pos="9072"/>
        </w:tabs>
        <w:spacing w:before="0" w:after="0" w:line="240" w:lineRule="auto"/>
        <w:rPr>
          <w:rFonts w:cs="Arial"/>
          <w:i/>
          <w:iCs/>
          <w:color w:val="C00000"/>
        </w:rPr>
      </w:pPr>
      <w:r w:rsidRPr="00856788">
        <w:rPr>
          <w:rFonts w:cs="Arial"/>
          <w:i/>
          <w:iCs/>
          <w:color w:val="C00000"/>
        </w:rPr>
        <w:t>Progression at first attempt</w:t>
      </w:r>
    </w:p>
    <w:p w14:paraId="0DB82CB0" w14:textId="77777777" w:rsidR="001C624E" w:rsidRPr="00856788" w:rsidRDefault="001C624E" w:rsidP="00CC1F6E">
      <w:pPr>
        <w:pStyle w:val="ListParagraph"/>
        <w:numPr>
          <w:ilvl w:val="0"/>
          <w:numId w:val="24"/>
        </w:numPr>
        <w:tabs>
          <w:tab w:val="center" w:pos="4153"/>
          <w:tab w:val="right" w:pos="9072"/>
        </w:tabs>
        <w:spacing w:before="0" w:after="0" w:line="240" w:lineRule="auto"/>
        <w:rPr>
          <w:rFonts w:cs="Arial"/>
          <w:i/>
          <w:iCs/>
          <w:color w:val="C00000"/>
        </w:rPr>
      </w:pPr>
      <w:r w:rsidRPr="00856788">
        <w:rPr>
          <w:rFonts w:cs="Arial"/>
          <w:i/>
          <w:iCs/>
          <w:color w:val="C00000"/>
        </w:rPr>
        <w:t>Progression following reassessment</w:t>
      </w:r>
    </w:p>
    <w:p w14:paraId="6D970A51" w14:textId="77777777" w:rsidR="001C624E" w:rsidRPr="00856788" w:rsidRDefault="001C624E" w:rsidP="00CC1F6E">
      <w:pPr>
        <w:pStyle w:val="ListParagraph"/>
        <w:numPr>
          <w:ilvl w:val="0"/>
          <w:numId w:val="24"/>
        </w:numPr>
        <w:tabs>
          <w:tab w:val="center" w:pos="4153"/>
          <w:tab w:val="right" w:pos="9072"/>
        </w:tabs>
        <w:spacing w:before="0" w:after="0" w:line="240" w:lineRule="auto"/>
        <w:rPr>
          <w:rFonts w:cs="Arial"/>
          <w:i/>
          <w:iCs/>
          <w:color w:val="C00000"/>
        </w:rPr>
      </w:pPr>
      <w:r w:rsidRPr="00856788">
        <w:rPr>
          <w:rFonts w:cs="Arial"/>
          <w:i/>
          <w:iCs/>
          <w:color w:val="C00000"/>
        </w:rPr>
        <w:t>Good Degrees (students awarded a 1st or 2:1, plus Commendation, Distinction or Merit for Integrated Masters)</w:t>
      </w:r>
    </w:p>
    <w:p w14:paraId="5673AFF9" w14:textId="77777777" w:rsidR="001C624E" w:rsidRPr="00856788" w:rsidRDefault="001C624E" w:rsidP="00CC1F6E">
      <w:pPr>
        <w:pStyle w:val="ListParagraph"/>
        <w:numPr>
          <w:ilvl w:val="0"/>
          <w:numId w:val="24"/>
        </w:numPr>
        <w:tabs>
          <w:tab w:val="center" w:pos="4153"/>
          <w:tab w:val="right" w:pos="9072"/>
        </w:tabs>
        <w:spacing w:before="0" w:after="0" w:line="240" w:lineRule="auto"/>
        <w:rPr>
          <w:rFonts w:cs="Arial"/>
          <w:i/>
          <w:iCs/>
          <w:color w:val="C00000"/>
        </w:rPr>
      </w:pPr>
      <w:r w:rsidRPr="00856788">
        <w:rPr>
          <w:rFonts w:cs="Arial"/>
          <w:i/>
          <w:iCs/>
          <w:color w:val="C00000"/>
        </w:rPr>
        <w:t>Degree awarding gaps</w:t>
      </w:r>
    </w:p>
    <w:p w14:paraId="2F32C8B0" w14:textId="77777777" w:rsidR="001C624E" w:rsidRPr="00856788" w:rsidRDefault="001C624E" w:rsidP="00CC1F6E">
      <w:pPr>
        <w:pStyle w:val="ListParagraph"/>
        <w:numPr>
          <w:ilvl w:val="0"/>
          <w:numId w:val="24"/>
        </w:numPr>
        <w:tabs>
          <w:tab w:val="center" w:pos="4153"/>
          <w:tab w:val="right" w:pos="9072"/>
        </w:tabs>
        <w:spacing w:before="0" w:after="0" w:line="240" w:lineRule="auto"/>
        <w:rPr>
          <w:rFonts w:cs="Arial"/>
          <w:i/>
          <w:iCs/>
          <w:color w:val="C00000"/>
        </w:rPr>
      </w:pPr>
      <w:r w:rsidRPr="00856788">
        <w:rPr>
          <w:rFonts w:cs="Arial"/>
          <w:i/>
          <w:iCs/>
          <w:color w:val="C00000"/>
        </w:rPr>
        <w:t>Attainment gaps (at module level)</w:t>
      </w:r>
    </w:p>
    <w:p w14:paraId="4A49CAA0" w14:textId="77777777" w:rsidR="001C624E" w:rsidRPr="00856788" w:rsidRDefault="001C624E" w:rsidP="00CC1F6E">
      <w:pPr>
        <w:pStyle w:val="ListParagraph"/>
        <w:numPr>
          <w:ilvl w:val="0"/>
          <w:numId w:val="24"/>
        </w:numPr>
        <w:tabs>
          <w:tab w:val="center" w:pos="4153"/>
          <w:tab w:val="right" w:pos="9072"/>
        </w:tabs>
        <w:spacing w:before="0" w:after="0" w:line="240" w:lineRule="auto"/>
        <w:rPr>
          <w:rFonts w:cs="Arial"/>
          <w:i/>
          <w:iCs/>
          <w:color w:val="C00000"/>
        </w:rPr>
      </w:pPr>
      <w:r w:rsidRPr="00856788">
        <w:rPr>
          <w:rFonts w:cs="Arial"/>
          <w:i/>
          <w:iCs/>
          <w:color w:val="C00000"/>
        </w:rPr>
        <w:t>Employability</w:t>
      </w:r>
    </w:p>
    <w:p w14:paraId="0BEF28EE" w14:textId="77777777" w:rsidR="001C624E" w:rsidRPr="00856788" w:rsidRDefault="001C624E" w:rsidP="00CC1F6E">
      <w:pPr>
        <w:pStyle w:val="ListParagraph"/>
        <w:numPr>
          <w:ilvl w:val="0"/>
          <w:numId w:val="24"/>
        </w:numPr>
        <w:tabs>
          <w:tab w:val="center" w:pos="4153"/>
          <w:tab w:val="right" w:pos="9072"/>
        </w:tabs>
        <w:spacing w:before="0" w:after="0" w:line="240" w:lineRule="auto"/>
        <w:rPr>
          <w:rFonts w:cs="Arial"/>
          <w:i/>
          <w:iCs/>
          <w:color w:val="C00000"/>
        </w:rPr>
      </w:pPr>
      <w:r w:rsidRPr="00856788">
        <w:rPr>
          <w:rFonts w:cs="Arial"/>
          <w:i/>
          <w:iCs/>
          <w:color w:val="C00000"/>
        </w:rPr>
        <w:t>Graduate Outcomes</w:t>
      </w:r>
    </w:p>
    <w:p w14:paraId="7101ECE7" w14:textId="77777777" w:rsidR="001C624E" w:rsidRPr="00856788" w:rsidRDefault="001C624E" w:rsidP="001C624E">
      <w:pPr>
        <w:tabs>
          <w:tab w:val="center" w:pos="4153"/>
          <w:tab w:val="right" w:pos="9072"/>
        </w:tabs>
        <w:spacing w:before="0" w:after="0" w:line="240" w:lineRule="auto"/>
        <w:rPr>
          <w:rFonts w:cs="Arial"/>
          <w:i/>
          <w:iCs/>
          <w:color w:val="C00000"/>
        </w:rPr>
      </w:pPr>
    </w:p>
    <w:p w14:paraId="1D4C0886" w14:textId="5049CFB2" w:rsidR="00856788" w:rsidRDefault="00856788" w:rsidP="009C7CFA">
      <w:pPr>
        <w:tabs>
          <w:tab w:val="left" w:pos="1134"/>
        </w:tabs>
        <w:rPr>
          <w:rFonts w:cs="Arial"/>
          <w:i/>
          <w:iCs/>
          <w:color w:val="C00000"/>
        </w:rPr>
      </w:pPr>
      <w:r>
        <w:rPr>
          <w:rFonts w:cs="Arial"/>
          <w:i/>
          <w:iCs/>
          <w:color w:val="C00000"/>
        </w:rPr>
        <w:t xml:space="preserve">Link to data dashboard: </w:t>
      </w:r>
      <w:hyperlink r:id="rId11" w:anchor="/site/kudatainsight/projects/1894702" w:history="1">
        <w:r w:rsidR="003A5EA4" w:rsidRPr="007960CB">
          <w:rPr>
            <w:rStyle w:val="Hyperlink"/>
            <w:rFonts w:cs="Arial"/>
            <w:i/>
            <w:iCs/>
            <w:noProof/>
          </w:rPr>
          <w:t>UG or PGT CEP Hub</w:t>
        </w:r>
      </w:hyperlink>
    </w:p>
    <w:p w14:paraId="272D7287" w14:textId="27397603" w:rsidR="00FC1172" w:rsidRDefault="55DFD500" w:rsidP="55DFD500">
      <w:pPr>
        <w:tabs>
          <w:tab w:val="left" w:pos="1134"/>
        </w:tabs>
        <w:rPr>
          <w:rFonts w:eastAsia="Calibri" w:cs="Arial"/>
          <w:b/>
          <w:bCs/>
        </w:rPr>
      </w:pPr>
      <w:r w:rsidRPr="55DFD500">
        <w:rPr>
          <w:rFonts w:eastAsia="Calibri" w:cs="Arial"/>
          <w:b/>
          <w:bCs/>
        </w:rPr>
        <w:t>Student experience (compulsory heading)</w:t>
      </w:r>
    </w:p>
    <w:p w14:paraId="0E371EBD" w14:textId="77777777" w:rsidR="00222853" w:rsidRPr="00753D04" w:rsidRDefault="002C3507" w:rsidP="005C680F">
      <w:pPr>
        <w:tabs>
          <w:tab w:val="center" w:pos="4153"/>
          <w:tab w:val="right" w:pos="9072"/>
        </w:tabs>
        <w:spacing w:before="0" w:after="0" w:line="240" w:lineRule="auto"/>
        <w:rPr>
          <w:rFonts w:cs="Arial"/>
          <w:i/>
          <w:iCs/>
          <w:color w:val="C00000"/>
        </w:rPr>
      </w:pPr>
      <w:r w:rsidRPr="00753D04">
        <w:rPr>
          <w:rFonts w:cs="Arial"/>
          <w:i/>
          <w:iCs/>
          <w:color w:val="C00000"/>
        </w:rPr>
        <w:t xml:space="preserve">Please provide an overview of the student experience on the course(s) using </w:t>
      </w:r>
      <w:r w:rsidR="005D52E3" w:rsidRPr="00753D04">
        <w:rPr>
          <w:rFonts w:cs="Arial"/>
          <w:i/>
          <w:iCs/>
          <w:color w:val="C00000"/>
        </w:rPr>
        <w:t>student feedback data</w:t>
      </w:r>
      <w:r w:rsidR="00222853" w:rsidRPr="00753D04">
        <w:rPr>
          <w:rFonts w:cs="Arial"/>
          <w:i/>
          <w:iCs/>
          <w:color w:val="C00000"/>
        </w:rPr>
        <w:t xml:space="preserve">. </w:t>
      </w:r>
    </w:p>
    <w:p w14:paraId="4CFDA72C" w14:textId="77777777" w:rsidR="005C680F" w:rsidRDefault="005C680F" w:rsidP="00222853">
      <w:pPr>
        <w:tabs>
          <w:tab w:val="center" w:pos="4153"/>
          <w:tab w:val="right" w:pos="9072"/>
        </w:tabs>
        <w:spacing w:before="0" w:after="0" w:line="240" w:lineRule="auto"/>
        <w:rPr>
          <w:rFonts w:cs="Arial"/>
          <w:i/>
          <w:iCs/>
          <w:color w:val="C00000"/>
        </w:rPr>
      </w:pPr>
    </w:p>
    <w:p w14:paraId="5692FAC3" w14:textId="1CE9B627" w:rsidR="00222853" w:rsidRPr="00753D04" w:rsidRDefault="00222853" w:rsidP="00222853">
      <w:pPr>
        <w:tabs>
          <w:tab w:val="center" w:pos="4153"/>
          <w:tab w:val="right" w:pos="9072"/>
        </w:tabs>
        <w:spacing w:before="0" w:after="0" w:line="240" w:lineRule="auto"/>
        <w:rPr>
          <w:rFonts w:cs="Arial"/>
          <w:i/>
          <w:iCs/>
          <w:color w:val="C00000"/>
        </w:rPr>
      </w:pPr>
      <w:r w:rsidRPr="00753D04">
        <w:rPr>
          <w:rFonts w:cs="Arial"/>
          <w:i/>
          <w:iCs/>
          <w:color w:val="C00000"/>
        </w:rPr>
        <w:t>You may wish to refer to the following relevant metrics/information when writing this section:</w:t>
      </w:r>
    </w:p>
    <w:p w14:paraId="5FAAF9E2" w14:textId="77777777" w:rsidR="00222853" w:rsidRPr="00753D04" w:rsidRDefault="00222853" w:rsidP="00222853">
      <w:pPr>
        <w:tabs>
          <w:tab w:val="center" w:pos="4153"/>
          <w:tab w:val="right" w:pos="9072"/>
        </w:tabs>
        <w:spacing w:before="0" w:after="0" w:line="240" w:lineRule="auto"/>
        <w:rPr>
          <w:rFonts w:cs="Arial"/>
          <w:i/>
          <w:iCs/>
          <w:color w:val="C00000"/>
        </w:rPr>
      </w:pPr>
    </w:p>
    <w:p w14:paraId="3D413449" w14:textId="77777777" w:rsidR="00222853" w:rsidRPr="00753D04" w:rsidRDefault="00222853" w:rsidP="00753D04">
      <w:pPr>
        <w:pStyle w:val="ListParagraph"/>
        <w:numPr>
          <w:ilvl w:val="0"/>
          <w:numId w:val="25"/>
        </w:numPr>
        <w:tabs>
          <w:tab w:val="center" w:pos="4153"/>
          <w:tab w:val="right" w:pos="9072"/>
        </w:tabs>
        <w:spacing w:before="0" w:after="0" w:line="240" w:lineRule="auto"/>
        <w:rPr>
          <w:rFonts w:cs="Arial"/>
          <w:i/>
          <w:iCs/>
          <w:color w:val="C00000"/>
        </w:rPr>
      </w:pPr>
      <w:r w:rsidRPr="00753D04">
        <w:rPr>
          <w:rFonts w:cs="Arial"/>
          <w:i/>
          <w:iCs/>
          <w:color w:val="C00000"/>
        </w:rPr>
        <w:t>National Student Survey (NSS)</w:t>
      </w:r>
    </w:p>
    <w:p w14:paraId="097F9E8D" w14:textId="77777777" w:rsidR="00222853" w:rsidRPr="00753D04" w:rsidRDefault="00222853" w:rsidP="00753D04">
      <w:pPr>
        <w:pStyle w:val="ListParagraph"/>
        <w:numPr>
          <w:ilvl w:val="0"/>
          <w:numId w:val="25"/>
        </w:numPr>
        <w:tabs>
          <w:tab w:val="center" w:pos="4153"/>
          <w:tab w:val="right" w:pos="9072"/>
        </w:tabs>
        <w:spacing w:before="0" w:after="0" w:line="240" w:lineRule="auto"/>
        <w:rPr>
          <w:rFonts w:cs="Arial"/>
          <w:i/>
          <w:iCs/>
          <w:color w:val="C00000"/>
        </w:rPr>
      </w:pPr>
      <w:r w:rsidRPr="00753D04">
        <w:rPr>
          <w:rFonts w:cs="Arial"/>
          <w:i/>
          <w:iCs/>
          <w:color w:val="C00000"/>
        </w:rPr>
        <w:t>Postgraduate Taught Experience Survey (PTES)</w:t>
      </w:r>
    </w:p>
    <w:p w14:paraId="7FF24C61" w14:textId="77777777" w:rsidR="00222853" w:rsidRPr="00753D04" w:rsidRDefault="00222853" w:rsidP="00753D04">
      <w:pPr>
        <w:pStyle w:val="ListParagraph"/>
        <w:numPr>
          <w:ilvl w:val="0"/>
          <w:numId w:val="25"/>
        </w:numPr>
        <w:tabs>
          <w:tab w:val="center" w:pos="4153"/>
          <w:tab w:val="right" w:pos="9072"/>
        </w:tabs>
        <w:spacing w:before="0" w:after="0" w:line="240" w:lineRule="auto"/>
        <w:rPr>
          <w:rFonts w:cs="Arial"/>
          <w:i/>
          <w:iCs/>
          <w:color w:val="C00000"/>
        </w:rPr>
      </w:pPr>
      <w:r w:rsidRPr="00753D04">
        <w:rPr>
          <w:rFonts w:cs="Arial"/>
          <w:i/>
          <w:iCs/>
          <w:color w:val="C00000"/>
        </w:rPr>
        <w:t>Student Voice Committees (SVCs)</w:t>
      </w:r>
    </w:p>
    <w:p w14:paraId="0D69182F" w14:textId="77777777" w:rsidR="00222853" w:rsidRPr="00753D04" w:rsidRDefault="00222853" w:rsidP="00753D04">
      <w:pPr>
        <w:pStyle w:val="ListParagraph"/>
        <w:numPr>
          <w:ilvl w:val="0"/>
          <w:numId w:val="25"/>
        </w:numPr>
        <w:tabs>
          <w:tab w:val="center" w:pos="4153"/>
          <w:tab w:val="right" w:pos="9072"/>
        </w:tabs>
        <w:spacing w:before="0" w:after="0" w:line="240" w:lineRule="auto"/>
        <w:rPr>
          <w:rFonts w:cs="Arial"/>
          <w:i/>
          <w:iCs/>
          <w:color w:val="C00000"/>
        </w:rPr>
      </w:pPr>
      <w:r w:rsidRPr="00753D04">
        <w:rPr>
          <w:rFonts w:cs="Arial"/>
          <w:i/>
          <w:iCs/>
          <w:color w:val="C00000"/>
        </w:rPr>
        <w:lastRenderedPageBreak/>
        <w:t>Module Evaluation Questionnaires (MEQs)</w:t>
      </w:r>
    </w:p>
    <w:p w14:paraId="13D168C4" w14:textId="77777777" w:rsidR="00222853" w:rsidRPr="00753D04" w:rsidRDefault="00222853" w:rsidP="00753D04">
      <w:pPr>
        <w:pStyle w:val="ListParagraph"/>
        <w:numPr>
          <w:ilvl w:val="0"/>
          <w:numId w:val="25"/>
        </w:numPr>
        <w:tabs>
          <w:tab w:val="center" w:pos="4153"/>
          <w:tab w:val="right" w:pos="9072"/>
        </w:tabs>
        <w:spacing w:before="0" w:after="0" w:line="240" w:lineRule="auto"/>
        <w:rPr>
          <w:rFonts w:cs="Arial"/>
          <w:i/>
          <w:iCs/>
          <w:color w:val="C00000"/>
        </w:rPr>
      </w:pPr>
      <w:r w:rsidRPr="00753D04">
        <w:rPr>
          <w:rFonts w:cs="Arial"/>
          <w:i/>
          <w:iCs/>
          <w:color w:val="C00000"/>
        </w:rPr>
        <w:t>Early Module Reviews (EMRs)</w:t>
      </w:r>
    </w:p>
    <w:p w14:paraId="63ACE8B0" w14:textId="77777777" w:rsidR="00222853" w:rsidRPr="00753D04" w:rsidRDefault="00222853" w:rsidP="00753D04">
      <w:pPr>
        <w:pStyle w:val="ListParagraph"/>
        <w:numPr>
          <w:ilvl w:val="0"/>
          <w:numId w:val="25"/>
        </w:numPr>
        <w:tabs>
          <w:tab w:val="center" w:pos="4153"/>
          <w:tab w:val="right" w:pos="9072"/>
        </w:tabs>
        <w:spacing w:before="0" w:after="0" w:line="240" w:lineRule="auto"/>
        <w:rPr>
          <w:rFonts w:cs="Arial"/>
          <w:i/>
          <w:iCs/>
          <w:color w:val="C00000"/>
        </w:rPr>
      </w:pPr>
      <w:r w:rsidRPr="00753D04">
        <w:rPr>
          <w:rFonts w:cs="Arial"/>
          <w:i/>
          <w:iCs/>
          <w:color w:val="C00000"/>
        </w:rPr>
        <w:t>Pulse Surveys</w:t>
      </w:r>
    </w:p>
    <w:p w14:paraId="7B679EB2" w14:textId="77777777" w:rsidR="00222853" w:rsidRPr="00753D04" w:rsidRDefault="00222853" w:rsidP="00753D04">
      <w:pPr>
        <w:pStyle w:val="ListParagraph"/>
        <w:numPr>
          <w:ilvl w:val="0"/>
          <w:numId w:val="25"/>
        </w:numPr>
        <w:tabs>
          <w:tab w:val="center" w:pos="4153"/>
          <w:tab w:val="right" w:pos="9072"/>
        </w:tabs>
        <w:spacing w:before="0" w:after="0" w:line="240" w:lineRule="auto"/>
        <w:rPr>
          <w:rFonts w:cs="Arial"/>
          <w:i/>
          <w:iCs/>
          <w:color w:val="C00000"/>
        </w:rPr>
      </w:pPr>
      <w:r w:rsidRPr="00753D04">
        <w:rPr>
          <w:rFonts w:cs="Arial"/>
          <w:i/>
          <w:iCs/>
          <w:color w:val="C00000"/>
        </w:rPr>
        <w:t>RISE UP Programme Reports</w:t>
      </w:r>
    </w:p>
    <w:p w14:paraId="2344EA09" w14:textId="77777777" w:rsidR="005C680F" w:rsidRDefault="005C680F" w:rsidP="005D52E3">
      <w:pPr>
        <w:tabs>
          <w:tab w:val="center" w:pos="4153"/>
          <w:tab w:val="right" w:pos="9072"/>
        </w:tabs>
        <w:spacing w:before="0" w:after="0" w:line="240" w:lineRule="auto"/>
        <w:rPr>
          <w:rFonts w:cs="Arial"/>
          <w:i/>
          <w:iCs/>
          <w:color w:val="C00000"/>
        </w:rPr>
      </w:pPr>
    </w:p>
    <w:p w14:paraId="79A13CC8" w14:textId="3A0314E2" w:rsidR="007E781D" w:rsidRPr="00753D04" w:rsidRDefault="007E781D" w:rsidP="005D52E3">
      <w:pPr>
        <w:tabs>
          <w:tab w:val="center" w:pos="4153"/>
          <w:tab w:val="right" w:pos="9072"/>
        </w:tabs>
        <w:spacing w:before="0" w:after="0" w:line="240" w:lineRule="auto"/>
        <w:rPr>
          <w:rFonts w:cs="Arial"/>
          <w:i/>
          <w:iCs/>
          <w:color w:val="C00000"/>
        </w:rPr>
      </w:pPr>
      <w:r w:rsidRPr="00753D04">
        <w:rPr>
          <w:rFonts w:cs="Arial"/>
          <w:i/>
          <w:iCs/>
          <w:color w:val="C00000"/>
        </w:rPr>
        <w:t>What are your students saying? Consider trends in the feedback received from students (positive and negative). How has student feedback changed over the last few years? Are you aware of student groups that are less well represented within the feedback?</w:t>
      </w:r>
    </w:p>
    <w:p w14:paraId="7941C46A" w14:textId="77777777" w:rsidR="005D52E3" w:rsidRPr="00753D04" w:rsidRDefault="005D52E3" w:rsidP="005D52E3">
      <w:pPr>
        <w:tabs>
          <w:tab w:val="center" w:pos="4153"/>
          <w:tab w:val="right" w:pos="9072"/>
        </w:tabs>
        <w:spacing w:before="0" w:after="0" w:line="240" w:lineRule="auto"/>
        <w:rPr>
          <w:rFonts w:cs="Arial"/>
          <w:i/>
          <w:iCs/>
          <w:color w:val="C00000"/>
        </w:rPr>
      </w:pPr>
    </w:p>
    <w:p w14:paraId="03E4782A" w14:textId="081BA7C8" w:rsidR="007E781D" w:rsidRPr="00753D04" w:rsidRDefault="00753D04" w:rsidP="00D90918">
      <w:pPr>
        <w:tabs>
          <w:tab w:val="center" w:pos="4153"/>
          <w:tab w:val="right" w:pos="9072"/>
        </w:tabs>
        <w:spacing w:before="0" w:after="0" w:line="240" w:lineRule="auto"/>
        <w:rPr>
          <w:rFonts w:cs="Arial"/>
          <w:i/>
          <w:iCs/>
          <w:color w:val="C00000"/>
        </w:rPr>
      </w:pPr>
      <w:r w:rsidRPr="00753D04">
        <w:rPr>
          <w:rFonts w:cs="Arial"/>
          <w:i/>
          <w:iCs/>
          <w:color w:val="C00000"/>
        </w:rPr>
        <w:t xml:space="preserve">Please also provide a summary of how current students have been consulted on the Curriculum Review. </w:t>
      </w:r>
    </w:p>
    <w:p w14:paraId="55CACE10" w14:textId="73B907FA" w:rsidR="00625F82" w:rsidRDefault="55DFD500" w:rsidP="5562CDB3">
      <w:pPr>
        <w:tabs>
          <w:tab w:val="left" w:pos="1134"/>
        </w:tabs>
        <w:rPr>
          <w:rFonts w:eastAsia="Calibri" w:cs="Arial"/>
          <w:b/>
          <w:bCs/>
        </w:rPr>
      </w:pPr>
      <w:r w:rsidRPr="5562CDB3">
        <w:rPr>
          <w:rFonts w:eastAsia="Calibri" w:cs="Arial"/>
          <w:b/>
          <w:bCs/>
        </w:rPr>
        <w:t>Feedback from external examiners and PSRB reports (compulsory heading)</w:t>
      </w:r>
    </w:p>
    <w:p w14:paraId="41991A45" w14:textId="5EC15331" w:rsidR="00565E4B" w:rsidRPr="00D90918" w:rsidRDefault="001B115E" w:rsidP="00D90918">
      <w:pPr>
        <w:tabs>
          <w:tab w:val="center" w:pos="4153"/>
          <w:tab w:val="right" w:pos="9072"/>
        </w:tabs>
        <w:spacing w:before="0" w:after="0" w:line="240" w:lineRule="auto"/>
        <w:rPr>
          <w:rFonts w:cs="Arial"/>
          <w:i/>
          <w:iCs/>
          <w:color w:val="C00000"/>
        </w:rPr>
      </w:pPr>
      <w:r w:rsidRPr="00DD2E69">
        <w:rPr>
          <w:rFonts w:cs="Arial"/>
          <w:i/>
          <w:iCs/>
          <w:color w:val="C00000"/>
        </w:rPr>
        <w:t>Please provide a summary of the feedback received from</w:t>
      </w:r>
      <w:r w:rsidR="00DD2E69" w:rsidRPr="00DD2E69">
        <w:rPr>
          <w:rFonts w:cs="Arial"/>
          <w:i/>
          <w:iCs/>
          <w:color w:val="C00000"/>
        </w:rPr>
        <w:t xml:space="preserve"> recent</w:t>
      </w:r>
      <w:r w:rsidRPr="00DD2E69">
        <w:rPr>
          <w:rFonts w:cs="Arial"/>
          <w:i/>
          <w:iCs/>
          <w:color w:val="C00000"/>
        </w:rPr>
        <w:t xml:space="preserve"> external examiner reports and, if applicable, PSRB reports</w:t>
      </w:r>
      <w:r w:rsidR="00DD2E69" w:rsidRPr="00DD2E69">
        <w:rPr>
          <w:rFonts w:cs="Arial"/>
          <w:i/>
          <w:iCs/>
          <w:color w:val="C00000"/>
        </w:rPr>
        <w:t xml:space="preserve">. </w:t>
      </w:r>
    </w:p>
    <w:p w14:paraId="32803CDF" w14:textId="5447F469" w:rsidR="00D973C1" w:rsidRPr="009C7CFA" w:rsidRDefault="55DFD500" w:rsidP="5562CDB3">
      <w:pPr>
        <w:tabs>
          <w:tab w:val="left" w:pos="1134"/>
        </w:tabs>
        <w:rPr>
          <w:rFonts w:eastAsia="Calibri" w:cs="Arial"/>
          <w:b/>
          <w:bCs/>
        </w:rPr>
      </w:pPr>
      <w:r w:rsidRPr="5562CDB3">
        <w:rPr>
          <w:rFonts w:eastAsia="Calibri" w:cs="Arial"/>
          <w:b/>
          <w:bCs/>
        </w:rPr>
        <w:t>Summary of changes and rationale (compulsory heading)</w:t>
      </w:r>
    </w:p>
    <w:p w14:paraId="52CE9BE7" w14:textId="5B4F8BDD" w:rsidR="002D320C" w:rsidRPr="00C353A3" w:rsidRDefault="55DFD500" w:rsidP="55DFD500">
      <w:pPr>
        <w:tabs>
          <w:tab w:val="center" w:pos="4153"/>
          <w:tab w:val="right" w:pos="9072"/>
        </w:tabs>
        <w:spacing w:before="0" w:after="0" w:line="240" w:lineRule="auto"/>
        <w:rPr>
          <w:rFonts w:cs="Arial"/>
          <w:i/>
          <w:iCs/>
          <w:color w:val="C00000"/>
        </w:rPr>
      </w:pPr>
      <w:r w:rsidRPr="5562CDB3">
        <w:rPr>
          <w:rFonts w:cs="Arial"/>
          <w:i/>
          <w:iCs/>
          <w:color w:val="C00000"/>
        </w:rPr>
        <w:t xml:space="preserve">Please provide a summary of the changes made to the course(s) and the rationale for the changes, and how the data and reflection provided in the sections above have informed the redesign of the curriculum. </w:t>
      </w:r>
    </w:p>
    <w:p w14:paraId="0781D330" w14:textId="08A95672" w:rsidR="5562CDB3" w:rsidRDefault="5562CDB3" w:rsidP="5562CDB3">
      <w:pPr>
        <w:tabs>
          <w:tab w:val="center" w:pos="4153"/>
          <w:tab w:val="right" w:pos="9072"/>
        </w:tabs>
        <w:spacing w:before="0" w:after="0" w:line="240" w:lineRule="auto"/>
        <w:rPr>
          <w:rFonts w:cs="Arial"/>
          <w:b/>
          <w:bCs/>
        </w:rPr>
      </w:pPr>
    </w:p>
    <w:p w14:paraId="524F6D5E" w14:textId="1349AF2C" w:rsidR="00EA1CCA" w:rsidRPr="00CA2663" w:rsidRDefault="55DFD500" w:rsidP="5562CDB3">
      <w:pPr>
        <w:keepNext/>
        <w:tabs>
          <w:tab w:val="center" w:pos="4153"/>
          <w:tab w:val="right" w:pos="9072"/>
        </w:tabs>
        <w:spacing w:before="0" w:after="0" w:line="240" w:lineRule="auto"/>
        <w:rPr>
          <w:rFonts w:eastAsia="Calibri" w:cs="Arial"/>
          <w:b/>
          <w:bCs/>
        </w:rPr>
      </w:pPr>
      <w:r w:rsidRPr="5562CDB3">
        <w:rPr>
          <w:rFonts w:cs="Arial"/>
          <w:b/>
          <w:bCs/>
        </w:rPr>
        <w:t>Transition arrangements</w:t>
      </w:r>
      <w:r w:rsidRPr="5562CDB3">
        <w:rPr>
          <w:rFonts w:eastAsia="Calibri" w:cs="Arial"/>
          <w:i/>
          <w:iCs/>
          <w:color w:val="C00000"/>
        </w:rPr>
        <w:t xml:space="preserve"> </w:t>
      </w:r>
      <w:r w:rsidRPr="5562CDB3">
        <w:rPr>
          <w:rFonts w:eastAsia="Calibri" w:cs="Arial"/>
          <w:b/>
          <w:bCs/>
        </w:rPr>
        <w:t>(compulsory heading)</w:t>
      </w:r>
    </w:p>
    <w:p w14:paraId="0F12940A" w14:textId="06ED2274" w:rsidR="00EA1CCA" w:rsidRPr="00EA1CCA" w:rsidRDefault="00EA1CCA" w:rsidP="5562CDB3">
      <w:pPr>
        <w:tabs>
          <w:tab w:val="center" w:pos="4153"/>
          <w:tab w:val="right" w:pos="9072"/>
        </w:tabs>
        <w:spacing w:before="0" w:after="0" w:line="240" w:lineRule="auto"/>
        <w:rPr>
          <w:rFonts w:cs="Arial"/>
          <w:i/>
          <w:iCs/>
          <w:color w:val="C00000"/>
        </w:rPr>
      </w:pPr>
      <w:r w:rsidRPr="5562CDB3">
        <w:rPr>
          <w:rFonts w:cs="Arial"/>
          <w:i/>
          <w:iCs/>
          <w:color w:val="C00000"/>
        </w:rPr>
        <w:t xml:space="preserve">Describe how the new version of the course(s) will be implemented, how it will affect current students and how they will be supported. Confirm if current students will be offered to transfer to the </w:t>
      </w:r>
      <w:bookmarkStart w:id="0" w:name="_Int_uRa5KjcG"/>
      <w:r w:rsidRPr="5562CDB3">
        <w:rPr>
          <w:rFonts w:cs="Arial"/>
          <w:i/>
          <w:iCs/>
          <w:color w:val="C00000"/>
        </w:rPr>
        <w:t>new version</w:t>
      </w:r>
      <w:bookmarkEnd w:id="0"/>
      <w:r w:rsidRPr="5562CDB3">
        <w:rPr>
          <w:rFonts w:cs="Arial"/>
          <w:i/>
          <w:iCs/>
          <w:color w:val="C00000"/>
        </w:rPr>
        <w:t xml:space="preserve"> of the course(s).</w:t>
      </w:r>
    </w:p>
    <w:p w14:paraId="1B15E663" w14:textId="77777777" w:rsidR="00C353A3" w:rsidRDefault="00C353A3" w:rsidP="00D973C1">
      <w:pPr>
        <w:tabs>
          <w:tab w:val="center" w:pos="4153"/>
          <w:tab w:val="right" w:pos="9072"/>
        </w:tabs>
        <w:spacing w:before="0" w:after="0" w:line="240" w:lineRule="auto"/>
        <w:rPr>
          <w:rFonts w:ascii="Calibri" w:hAnsi="Calibri" w:cs="Calibri"/>
          <w:color w:val="242424"/>
          <w:sz w:val="22"/>
          <w:szCs w:val="22"/>
        </w:rPr>
      </w:pPr>
    </w:p>
    <w:p w14:paraId="151239EF" w14:textId="77777777" w:rsidR="00CA2663" w:rsidRPr="00EA1CCA" w:rsidRDefault="00CA2663" w:rsidP="00CA2663">
      <w:pPr>
        <w:tabs>
          <w:tab w:val="center" w:pos="4153"/>
          <w:tab w:val="right" w:pos="9072"/>
        </w:tabs>
        <w:spacing w:before="0" w:after="0" w:line="240" w:lineRule="auto"/>
        <w:rPr>
          <w:rFonts w:cs="Arial"/>
          <w:i/>
          <w:iCs/>
          <w:color w:val="C00000"/>
        </w:rPr>
      </w:pPr>
      <w:r w:rsidRPr="00EA1CCA">
        <w:rPr>
          <w:rFonts w:cs="Arial"/>
          <w:i/>
          <w:iCs/>
          <w:color w:val="C00000"/>
        </w:rPr>
        <w:t>Explain how students will be supported in their transition to university and in transitioning between levels of the course (e.g. from level 4 to level 5).</w:t>
      </w:r>
    </w:p>
    <w:p w14:paraId="34ECEA6B" w14:textId="77777777" w:rsidR="00EA1CCA" w:rsidRDefault="00EA1CCA" w:rsidP="00D973C1">
      <w:pPr>
        <w:tabs>
          <w:tab w:val="center" w:pos="4153"/>
          <w:tab w:val="right" w:pos="9072"/>
        </w:tabs>
        <w:spacing w:before="0" w:after="0" w:line="240" w:lineRule="auto"/>
        <w:rPr>
          <w:rFonts w:ascii="Calibri" w:hAnsi="Calibri" w:cs="Calibri"/>
          <w:color w:val="242424"/>
          <w:sz w:val="22"/>
          <w:szCs w:val="22"/>
        </w:rPr>
      </w:pPr>
    </w:p>
    <w:p w14:paraId="13E436AF" w14:textId="77777777" w:rsidR="00C353A3" w:rsidRDefault="00C353A3" w:rsidP="00D973C1">
      <w:pPr>
        <w:tabs>
          <w:tab w:val="center" w:pos="4153"/>
          <w:tab w:val="right" w:pos="9072"/>
        </w:tabs>
        <w:spacing w:before="0" w:after="0" w:line="240" w:lineRule="auto"/>
        <w:rPr>
          <w:rFonts w:ascii="Calibri" w:hAnsi="Calibri" w:cs="Calibri"/>
          <w:color w:val="242424"/>
          <w:sz w:val="22"/>
          <w:szCs w:val="22"/>
        </w:rPr>
      </w:pPr>
    </w:p>
    <w:p w14:paraId="579A9807" w14:textId="162EB7FD" w:rsidR="55DFD500" w:rsidRDefault="55DFD500" w:rsidP="55DFD500">
      <w:pPr>
        <w:tabs>
          <w:tab w:val="center" w:pos="4153"/>
          <w:tab w:val="right" w:pos="9072"/>
        </w:tabs>
        <w:spacing w:before="0" w:after="0" w:line="240" w:lineRule="auto"/>
        <w:rPr>
          <w:rFonts w:eastAsia="Calibri" w:cs="Arial"/>
          <w:b/>
          <w:bCs/>
        </w:rPr>
      </w:pPr>
      <w:r w:rsidRPr="5562CDB3">
        <w:rPr>
          <w:rFonts w:cs="Arial"/>
          <w:b/>
          <w:bCs/>
        </w:rPr>
        <w:t xml:space="preserve">Curriculum Design Principles </w:t>
      </w:r>
      <w:r w:rsidRPr="5562CDB3">
        <w:rPr>
          <w:rFonts w:eastAsia="Calibri" w:cs="Arial"/>
          <w:b/>
          <w:bCs/>
        </w:rPr>
        <w:t>(compulsory heading)</w:t>
      </w:r>
    </w:p>
    <w:p w14:paraId="487AFEA2" w14:textId="4FC1EED9" w:rsidR="001D799E" w:rsidRPr="00C41BE6" w:rsidRDefault="23702E27" w:rsidP="23702E27">
      <w:pPr>
        <w:tabs>
          <w:tab w:val="center" w:pos="4153"/>
          <w:tab w:val="right" w:pos="9072"/>
        </w:tabs>
        <w:spacing w:before="0" w:after="0" w:line="240" w:lineRule="auto"/>
        <w:rPr>
          <w:rFonts w:eastAsia="Calibri" w:cs="Arial"/>
          <w:i/>
          <w:iCs/>
        </w:rPr>
      </w:pPr>
      <w:r w:rsidRPr="23702E27">
        <w:rPr>
          <w:rFonts w:cs="Arial"/>
          <w:i/>
          <w:iCs/>
          <w:color w:val="C00000"/>
        </w:rPr>
        <w:t>Ensure that all the Curriculum Design Principles of the Academic Framework are embedded in the design of the course(s).</w:t>
      </w:r>
    </w:p>
    <w:p w14:paraId="4B675D9F" w14:textId="1AC33997" w:rsidR="00C41BE6" w:rsidRDefault="55DFD500" w:rsidP="55DFD500">
      <w:pPr>
        <w:tabs>
          <w:tab w:val="center" w:pos="4153"/>
          <w:tab w:val="right" w:pos="9072"/>
        </w:tabs>
        <w:spacing w:before="0" w:after="0" w:line="240" w:lineRule="auto"/>
        <w:rPr>
          <w:rFonts w:eastAsia="Arial" w:cs="Arial"/>
        </w:rPr>
      </w:pPr>
      <w:hyperlink r:id="rId12">
        <w:r w:rsidRPr="55DFD500">
          <w:rPr>
            <w:rStyle w:val="Hyperlink"/>
            <w:color w:val="0000EE"/>
          </w:rPr>
          <w:t>Academic Framework: Curriculum Design: Support for Academic Staff</w:t>
        </w:r>
      </w:hyperlink>
    </w:p>
    <w:p w14:paraId="14E61A8D" w14:textId="731045F9" w:rsidR="55DFD500" w:rsidRDefault="55DFD500" w:rsidP="55DFD500">
      <w:pPr>
        <w:tabs>
          <w:tab w:val="center" w:pos="4153"/>
          <w:tab w:val="right" w:pos="9072"/>
        </w:tabs>
        <w:spacing w:before="0" w:after="0" w:line="240" w:lineRule="auto"/>
        <w:rPr>
          <w:rFonts w:cs="Arial"/>
          <w:i/>
          <w:iCs/>
          <w:color w:val="C00000"/>
        </w:rPr>
      </w:pPr>
    </w:p>
    <w:p w14:paraId="45BEDCDE" w14:textId="769CD1A4" w:rsidR="001D799E" w:rsidRPr="00C41BE6" w:rsidRDefault="001D799E" w:rsidP="001D799E">
      <w:pPr>
        <w:tabs>
          <w:tab w:val="center" w:pos="4153"/>
          <w:tab w:val="right" w:pos="9072"/>
        </w:tabs>
        <w:spacing w:before="0" w:after="0" w:line="240" w:lineRule="auto"/>
        <w:rPr>
          <w:rFonts w:cs="Arial"/>
          <w:i/>
          <w:iCs/>
          <w:color w:val="C00000"/>
        </w:rPr>
      </w:pPr>
      <w:r w:rsidRPr="00C41BE6">
        <w:rPr>
          <w:rFonts w:cs="Arial"/>
          <w:i/>
          <w:iCs/>
          <w:color w:val="C00000"/>
        </w:rPr>
        <w:t>Please note that these same requirements apply to both franchised and validated collaborative partners – except for Future Skills</w:t>
      </w:r>
      <w:r w:rsidR="00CA2663">
        <w:rPr>
          <w:rFonts w:cs="Arial"/>
          <w:i/>
          <w:iCs/>
          <w:color w:val="C00000"/>
        </w:rPr>
        <w:t>.</w:t>
      </w:r>
    </w:p>
    <w:p w14:paraId="21565DB3" w14:textId="77777777" w:rsidR="001D799E" w:rsidRPr="00332BC9" w:rsidRDefault="001D799E" w:rsidP="00D973C1">
      <w:pPr>
        <w:tabs>
          <w:tab w:val="center" w:pos="4153"/>
          <w:tab w:val="right" w:pos="9072"/>
        </w:tabs>
        <w:spacing w:before="0" w:after="0" w:line="240" w:lineRule="auto"/>
        <w:rPr>
          <w:rFonts w:ascii="Calibri" w:hAnsi="Calibri" w:cs="Calibri"/>
          <w:color w:val="242424"/>
          <w:sz w:val="22"/>
          <w:szCs w:val="22"/>
        </w:rPr>
      </w:pPr>
    </w:p>
    <w:p w14:paraId="4DD57879" w14:textId="0649307C" w:rsidR="008944E0" w:rsidRPr="00CA2663" w:rsidRDefault="008944E0" w:rsidP="00CA2663">
      <w:pPr>
        <w:tabs>
          <w:tab w:val="center" w:pos="4153"/>
          <w:tab w:val="right" w:pos="9072"/>
        </w:tabs>
        <w:spacing w:before="0" w:after="0" w:line="240" w:lineRule="auto"/>
        <w:rPr>
          <w:rFonts w:cs="Arial"/>
          <w:i/>
          <w:iCs/>
          <w:color w:val="C00000"/>
        </w:rPr>
      </w:pPr>
      <w:r w:rsidRPr="00CA2663">
        <w:rPr>
          <w:rFonts w:cs="Arial"/>
          <w:b/>
          <w:bCs/>
          <w:i/>
          <w:iCs/>
          <w:color w:val="C00000"/>
          <w:u w:val="single"/>
        </w:rPr>
        <w:t>With specific reference to the Inclusive Curriculum Framework:</w:t>
      </w:r>
      <w:r w:rsidRPr="00CA2663">
        <w:rPr>
          <w:rFonts w:cs="Arial"/>
          <w:i/>
          <w:iCs/>
          <w:color w:val="C00000"/>
        </w:rPr>
        <w:t xml:space="preserve"> </w:t>
      </w:r>
      <w:r w:rsidRPr="008E6C13">
        <w:rPr>
          <w:rFonts w:cs="Arial"/>
          <w:i/>
          <w:iCs/>
          <w:color w:val="C00000"/>
        </w:rPr>
        <w:t>describe how the curriculum has been designed to ensure that it is student centred, accessible and that students see themselves reflected in it. Explain how the course scaffolds and supports students learning through the development of their academic skills</w:t>
      </w:r>
      <w:r w:rsidR="008E6C13">
        <w:rPr>
          <w:rFonts w:cs="Arial"/>
          <w:i/>
          <w:iCs/>
          <w:color w:val="C00000"/>
        </w:rPr>
        <w:t>.</w:t>
      </w:r>
    </w:p>
    <w:p w14:paraId="12E99E8C" w14:textId="77777777" w:rsidR="00CA2663" w:rsidRDefault="00CA2663" w:rsidP="00CA2663">
      <w:pPr>
        <w:tabs>
          <w:tab w:val="center" w:pos="4153"/>
          <w:tab w:val="right" w:pos="9072"/>
        </w:tabs>
        <w:spacing w:before="0" w:after="0" w:line="240" w:lineRule="auto"/>
        <w:rPr>
          <w:rFonts w:cs="Arial"/>
          <w:b/>
          <w:bCs/>
          <w:i/>
          <w:iCs/>
          <w:color w:val="C00000"/>
          <w:u w:val="single"/>
        </w:rPr>
      </w:pPr>
    </w:p>
    <w:p w14:paraId="6485FBE9" w14:textId="5E8AEE6C" w:rsidR="00CA2663" w:rsidRPr="00CA2663" w:rsidRDefault="008944E0" w:rsidP="00CA2663">
      <w:pPr>
        <w:tabs>
          <w:tab w:val="center" w:pos="4153"/>
          <w:tab w:val="right" w:pos="9072"/>
        </w:tabs>
        <w:spacing w:before="0" w:after="0" w:line="240" w:lineRule="auto"/>
        <w:rPr>
          <w:rFonts w:cs="Arial"/>
          <w:i/>
          <w:iCs/>
          <w:color w:val="C00000"/>
        </w:rPr>
      </w:pPr>
      <w:r w:rsidRPr="00CA2663">
        <w:rPr>
          <w:rFonts w:cs="Arial"/>
          <w:b/>
          <w:bCs/>
          <w:i/>
          <w:iCs/>
          <w:color w:val="C00000"/>
          <w:u w:val="single"/>
        </w:rPr>
        <w:t>With specific reference to the Future Skills Curriculum:</w:t>
      </w:r>
      <w:r w:rsidRPr="00CA2663">
        <w:rPr>
          <w:rFonts w:cs="Arial"/>
          <w:i/>
          <w:iCs/>
          <w:color w:val="C00000"/>
        </w:rPr>
        <w:t xml:space="preserve"> </w:t>
      </w:r>
      <w:r w:rsidRPr="008E6C13">
        <w:rPr>
          <w:rFonts w:cs="Arial"/>
          <w:i/>
          <w:iCs/>
          <w:color w:val="C00000"/>
        </w:rPr>
        <w:t xml:space="preserve">Explain how </w:t>
      </w:r>
      <w:r w:rsidR="00860898">
        <w:rPr>
          <w:rFonts w:cs="Arial"/>
          <w:i/>
          <w:iCs/>
          <w:color w:val="C00000"/>
        </w:rPr>
        <w:t>the</w:t>
      </w:r>
      <w:r w:rsidRPr="008E6C13">
        <w:rPr>
          <w:rFonts w:cs="Arial"/>
          <w:i/>
          <w:iCs/>
          <w:color w:val="C00000"/>
        </w:rPr>
        <w:t xml:space="preserve"> course</w:t>
      </w:r>
      <w:r w:rsidR="00860898">
        <w:rPr>
          <w:rFonts w:cs="Arial"/>
          <w:i/>
          <w:iCs/>
          <w:color w:val="C00000"/>
        </w:rPr>
        <w:t>(s)</w:t>
      </w:r>
      <w:r w:rsidRPr="008E6C13">
        <w:rPr>
          <w:rFonts w:cs="Arial"/>
          <w:i/>
          <w:iCs/>
          <w:color w:val="C00000"/>
        </w:rPr>
        <w:t xml:space="preserve"> embeds the principles of Future Skills across the curriculum and supports students in meeting their career aspirations</w:t>
      </w:r>
      <w:r w:rsidRPr="00CA2663">
        <w:rPr>
          <w:rFonts w:cs="Arial"/>
          <w:i/>
          <w:iCs/>
          <w:color w:val="C00000"/>
        </w:rPr>
        <w:t xml:space="preserve">. </w:t>
      </w:r>
    </w:p>
    <w:p w14:paraId="117BAA94" w14:textId="31D8C839" w:rsidR="008944E0" w:rsidRDefault="008944E0" w:rsidP="008944E0">
      <w:pPr>
        <w:tabs>
          <w:tab w:val="left" w:pos="1134"/>
        </w:tabs>
        <w:rPr>
          <w:rFonts w:eastAsia="Calibri" w:cs="Arial"/>
          <w:i/>
          <w:iCs/>
          <w:color w:val="FF0000"/>
        </w:rPr>
      </w:pPr>
      <w:hyperlink r:id="rId13" w:history="1">
        <w:r w:rsidRPr="00B6225E">
          <w:rPr>
            <w:rStyle w:val="Hyperlink"/>
            <w:rFonts w:eastAsia="Calibri" w:cs="Arial"/>
            <w:i/>
            <w:iCs/>
          </w:rPr>
          <w:t>Academic Framework: Future Skills: Support for Academic Staff</w:t>
        </w:r>
      </w:hyperlink>
    </w:p>
    <w:p w14:paraId="00CAF2D0" w14:textId="34DB86D9" w:rsidR="008944E0" w:rsidRPr="008E6C13" w:rsidRDefault="008944E0" w:rsidP="00CA2663">
      <w:pPr>
        <w:tabs>
          <w:tab w:val="center" w:pos="4153"/>
          <w:tab w:val="right" w:pos="9072"/>
        </w:tabs>
        <w:spacing w:before="0" w:after="0" w:line="240" w:lineRule="auto"/>
        <w:rPr>
          <w:rFonts w:cs="Arial"/>
          <w:i/>
          <w:iCs/>
          <w:color w:val="C00000"/>
        </w:rPr>
      </w:pPr>
      <w:r w:rsidRPr="008E6C13">
        <w:rPr>
          <w:rFonts w:cs="Arial"/>
          <w:i/>
          <w:iCs/>
          <w:color w:val="C00000"/>
        </w:rPr>
        <w:lastRenderedPageBreak/>
        <w:t>Please note that these same requirements apply when a KU course is delivered by a collaborative partner. For courses delivered uniquely by collaborative partners, there is no expectation that Future Skills are embedded in modules, but the partner does need to demonstrate how the course aligns to the University’s Future Skills principles. Please include a narrative on that here.</w:t>
      </w:r>
    </w:p>
    <w:p w14:paraId="25B02F62" w14:textId="77777777" w:rsidR="00CA2663" w:rsidRDefault="00CA2663" w:rsidP="00CA2663">
      <w:pPr>
        <w:tabs>
          <w:tab w:val="center" w:pos="4153"/>
          <w:tab w:val="right" w:pos="9072"/>
        </w:tabs>
        <w:spacing w:before="0" w:after="0" w:line="240" w:lineRule="auto"/>
        <w:rPr>
          <w:rFonts w:cs="Arial"/>
          <w:i/>
          <w:iCs/>
          <w:color w:val="C00000"/>
        </w:rPr>
      </w:pPr>
    </w:p>
    <w:p w14:paraId="04D1BC3B" w14:textId="731687D5" w:rsidR="008944E0" w:rsidRPr="008E6C13" w:rsidRDefault="008944E0" w:rsidP="00CA2663">
      <w:pPr>
        <w:tabs>
          <w:tab w:val="center" w:pos="4153"/>
          <w:tab w:val="right" w:pos="9072"/>
        </w:tabs>
        <w:spacing w:before="0" w:after="0" w:line="240" w:lineRule="auto"/>
        <w:rPr>
          <w:rFonts w:cs="Arial"/>
          <w:i/>
          <w:iCs/>
          <w:color w:val="C00000"/>
        </w:rPr>
      </w:pPr>
      <w:r w:rsidRPr="008E6C13">
        <w:rPr>
          <w:rFonts w:cs="Arial"/>
          <w:i/>
          <w:iCs/>
          <w:color w:val="C00000"/>
        </w:rPr>
        <w:t>Please also refer to the C16 Academic Framework and Academic Regulations Key Points Checklist form and ensure that this has been completed</w:t>
      </w:r>
      <w:r w:rsidR="00CA2663">
        <w:rPr>
          <w:rFonts w:cs="Arial"/>
          <w:i/>
          <w:iCs/>
          <w:color w:val="C00000"/>
        </w:rPr>
        <w:t>.</w:t>
      </w:r>
    </w:p>
    <w:p w14:paraId="30355320" w14:textId="77777777" w:rsidR="00CA2663" w:rsidRDefault="00CA2663" w:rsidP="00CA2663">
      <w:pPr>
        <w:tabs>
          <w:tab w:val="center" w:pos="4153"/>
          <w:tab w:val="right" w:pos="9072"/>
        </w:tabs>
        <w:spacing w:before="0" w:after="0" w:line="240" w:lineRule="auto"/>
        <w:rPr>
          <w:rFonts w:cs="Arial"/>
          <w:i/>
          <w:iCs/>
          <w:color w:val="C00000"/>
        </w:rPr>
      </w:pPr>
    </w:p>
    <w:p w14:paraId="6341FABC" w14:textId="77777777" w:rsidR="004D38C9" w:rsidRDefault="008944E0" w:rsidP="004D38C9">
      <w:pPr>
        <w:shd w:val="clear" w:color="auto" w:fill="FFFFFF" w:themeFill="background1"/>
        <w:spacing w:line="276" w:lineRule="auto"/>
        <w:rPr>
          <w:rFonts w:eastAsia="Arial" w:cs="Arial"/>
        </w:rPr>
      </w:pPr>
      <w:r w:rsidRPr="00CA2663">
        <w:rPr>
          <w:rFonts w:cs="Arial"/>
          <w:b/>
          <w:bCs/>
          <w:i/>
          <w:iCs/>
          <w:color w:val="C00000"/>
          <w:u w:val="single"/>
        </w:rPr>
        <w:t>With specific reference to sustainability:</w:t>
      </w:r>
      <w:r w:rsidRPr="008E6C13">
        <w:rPr>
          <w:rFonts w:cs="Arial"/>
          <w:i/>
          <w:iCs/>
          <w:color w:val="C00000"/>
        </w:rPr>
        <w:t xml:space="preserve"> Outline here how the course</w:t>
      </w:r>
      <w:r w:rsidR="00860898">
        <w:rPr>
          <w:rFonts w:cs="Arial"/>
          <w:i/>
          <w:iCs/>
          <w:color w:val="C00000"/>
        </w:rPr>
        <w:t>(s)</w:t>
      </w:r>
      <w:r w:rsidRPr="008E6C13">
        <w:rPr>
          <w:rFonts w:cs="Arial"/>
          <w:i/>
          <w:iCs/>
          <w:color w:val="C00000"/>
        </w:rPr>
        <w:t xml:space="preserve"> will address at least two of the United Nations Sustainability Development Goals (SDGs), not including SDG4 ‘Quality Education’ e.g. in the aims or learning outcomes. The SDGs must be identified here by name and number e.g. SDG 10 Reduced Inequality.</w:t>
      </w:r>
      <w:r w:rsidR="004D38C9">
        <w:rPr>
          <w:rFonts w:cs="Arial"/>
          <w:i/>
          <w:iCs/>
          <w:color w:val="C00000"/>
        </w:rPr>
        <w:t xml:space="preserve"> </w:t>
      </w:r>
      <w:r w:rsidR="004D38C9">
        <w:rPr>
          <w:rFonts w:eastAsia="Calibri" w:cs="Arial"/>
          <w:i/>
          <w:iCs/>
          <w:color w:val="C00000"/>
        </w:rPr>
        <w:t>R</w:t>
      </w:r>
      <w:r w:rsidR="004D38C9" w:rsidRPr="0EB387BC">
        <w:rPr>
          <w:rFonts w:eastAsia="Calibri" w:cs="Arial"/>
          <w:i/>
          <w:iCs/>
          <w:color w:val="C00000"/>
        </w:rPr>
        <w:t xml:space="preserve">efer to the list of SDGs in the Sustainability section of the University’s Academic Framework which can be found here </w:t>
      </w:r>
      <w:hyperlink r:id="rId14">
        <w:r w:rsidR="004D38C9" w:rsidRPr="0EB387BC">
          <w:rPr>
            <w:rStyle w:val="Hyperlink"/>
            <w:rFonts w:eastAsia="Arial" w:cs="Arial"/>
          </w:rPr>
          <w:t>Academic Framework: Curriculum Design: Support for Academic Staff</w:t>
        </w:r>
      </w:hyperlink>
    </w:p>
    <w:p w14:paraId="076517EC" w14:textId="753CE6BE" w:rsidR="008944E0" w:rsidRPr="008E6C13" w:rsidRDefault="008944E0" w:rsidP="00CA2663">
      <w:pPr>
        <w:tabs>
          <w:tab w:val="center" w:pos="4153"/>
          <w:tab w:val="right" w:pos="9072"/>
        </w:tabs>
        <w:spacing w:before="0" w:after="0" w:line="240" w:lineRule="auto"/>
        <w:rPr>
          <w:rFonts w:cs="Arial"/>
          <w:i/>
          <w:iCs/>
          <w:color w:val="C00000"/>
        </w:rPr>
      </w:pPr>
    </w:p>
    <w:p w14:paraId="56E81B90" w14:textId="5C219D40" w:rsidR="00B86035" w:rsidRPr="00CA2663" w:rsidRDefault="55DFD500" w:rsidP="5562CDB3">
      <w:pPr>
        <w:tabs>
          <w:tab w:val="left" w:pos="1134"/>
        </w:tabs>
        <w:spacing w:before="0" w:after="0" w:line="240" w:lineRule="auto"/>
      </w:pPr>
      <w:r w:rsidRPr="5562CDB3">
        <w:rPr>
          <w:rFonts w:eastAsia="Calibri" w:cs="Arial"/>
          <w:b/>
          <w:bCs/>
        </w:rPr>
        <w:t>Delivery Mode (compulsory heading)</w:t>
      </w:r>
    </w:p>
    <w:p w14:paraId="0012EC3F" w14:textId="4546D2CB" w:rsidR="00B86035" w:rsidRPr="00CA2663" w:rsidRDefault="00B86035" w:rsidP="5562CDB3">
      <w:pPr>
        <w:tabs>
          <w:tab w:val="left" w:pos="1134"/>
        </w:tabs>
        <w:spacing w:before="0" w:after="0" w:line="240" w:lineRule="auto"/>
        <w:rPr>
          <w:rFonts w:cs="Arial"/>
          <w:i/>
          <w:iCs/>
          <w:color w:val="C00000"/>
        </w:rPr>
      </w:pPr>
      <w:r w:rsidRPr="5562CDB3">
        <w:rPr>
          <w:rFonts w:cs="Arial"/>
          <w:i/>
          <w:iCs/>
          <w:color w:val="C00000"/>
        </w:rPr>
        <w:t>Provide here a brief explanation of how the course will be delivered (including the proportion of online versus on campus teaching) and the rationale for this approach.</w:t>
      </w:r>
    </w:p>
    <w:p w14:paraId="41F9F0AF" w14:textId="77777777" w:rsidR="00CA2663" w:rsidRDefault="00CA2663" w:rsidP="00CA2663">
      <w:pPr>
        <w:tabs>
          <w:tab w:val="center" w:pos="4153"/>
          <w:tab w:val="right" w:pos="9072"/>
        </w:tabs>
        <w:spacing w:before="0" w:after="0" w:line="240" w:lineRule="auto"/>
        <w:rPr>
          <w:rFonts w:cs="Arial"/>
          <w:i/>
          <w:iCs/>
          <w:color w:val="C00000"/>
        </w:rPr>
      </w:pPr>
    </w:p>
    <w:p w14:paraId="70FDD3B2" w14:textId="7182CCDB" w:rsidR="00B86035" w:rsidRPr="00CA2663" w:rsidRDefault="00B86035" w:rsidP="00CA2663">
      <w:pPr>
        <w:tabs>
          <w:tab w:val="center" w:pos="4153"/>
          <w:tab w:val="right" w:pos="9072"/>
        </w:tabs>
        <w:spacing w:before="0" w:after="0" w:line="240" w:lineRule="auto"/>
        <w:rPr>
          <w:rFonts w:cs="Arial"/>
          <w:i/>
          <w:iCs/>
          <w:color w:val="C00000"/>
        </w:rPr>
      </w:pPr>
      <w:r w:rsidRPr="00CA2663">
        <w:rPr>
          <w:rFonts w:cs="Arial"/>
          <w:i/>
          <w:iCs/>
          <w:color w:val="C00000"/>
        </w:rPr>
        <w:t>If the course delivery category is ‘Primarily campus based (up to 20% online)’, please state whether the intention is to deliver the course entirely face-to-face or whether any online teaching will take place; if so, in what proportion at each level and where (i.e. the modules that will incorporate online learning). Please specify the balance between online synchronous or asynchronous delivery.</w:t>
      </w:r>
    </w:p>
    <w:p w14:paraId="27D61375" w14:textId="77777777" w:rsidR="00CA2663" w:rsidRDefault="00CA2663" w:rsidP="00CA2663">
      <w:pPr>
        <w:tabs>
          <w:tab w:val="center" w:pos="4153"/>
          <w:tab w:val="right" w:pos="9072"/>
        </w:tabs>
        <w:spacing w:before="0" w:after="0" w:line="240" w:lineRule="auto"/>
        <w:rPr>
          <w:rFonts w:cs="Arial"/>
          <w:i/>
          <w:iCs/>
          <w:color w:val="C00000"/>
        </w:rPr>
      </w:pPr>
    </w:p>
    <w:p w14:paraId="54AF5750" w14:textId="2C933E9F" w:rsidR="00B86035" w:rsidRPr="00CA2663" w:rsidRDefault="00B86035" w:rsidP="00CA2663">
      <w:pPr>
        <w:tabs>
          <w:tab w:val="center" w:pos="4153"/>
          <w:tab w:val="right" w:pos="9072"/>
        </w:tabs>
        <w:spacing w:before="0" w:after="0" w:line="240" w:lineRule="auto"/>
        <w:rPr>
          <w:rFonts w:cs="Arial"/>
          <w:i/>
          <w:iCs/>
          <w:color w:val="C00000"/>
        </w:rPr>
      </w:pPr>
      <w:r w:rsidRPr="00CA2663">
        <w:rPr>
          <w:rFonts w:cs="Arial"/>
          <w:i/>
          <w:iCs/>
          <w:color w:val="C00000"/>
        </w:rPr>
        <w:t xml:space="preserve">For provision that will deliver 21% or more of the scheduled learning and teaching hours via online learning) the following needs to be included: </w:t>
      </w:r>
    </w:p>
    <w:p w14:paraId="0DF63666" w14:textId="77777777" w:rsidR="00CA2663" w:rsidRDefault="00CA2663" w:rsidP="00CA2663">
      <w:pPr>
        <w:tabs>
          <w:tab w:val="center" w:pos="4153"/>
          <w:tab w:val="right" w:pos="9072"/>
        </w:tabs>
        <w:spacing w:before="0" w:after="0" w:line="240" w:lineRule="auto"/>
        <w:rPr>
          <w:rFonts w:cs="Arial"/>
          <w:i/>
          <w:iCs/>
          <w:color w:val="C00000"/>
        </w:rPr>
      </w:pPr>
    </w:p>
    <w:p w14:paraId="65B58515" w14:textId="61F1A28F" w:rsidR="00B86035" w:rsidRPr="00CA2663" w:rsidRDefault="00B86035" w:rsidP="00CA2663">
      <w:pPr>
        <w:pStyle w:val="ListParagraph"/>
        <w:numPr>
          <w:ilvl w:val="0"/>
          <w:numId w:val="26"/>
        </w:numPr>
        <w:tabs>
          <w:tab w:val="center" w:pos="4153"/>
          <w:tab w:val="right" w:pos="9072"/>
        </w:tabs>
        <w:spacing w:before="0" w:after="0" w:line="240" w:lineRule="auto"/>
        <w:rPr>
          <w:rFonts w:cs="Arial"/>
          <w:i/>
          <w:iCs/>
          <w:color w:val="C00000"/>
        </w:rPr>
      </w:pPr>
      <w:r w:rsidRPr="00CA2663">
        <w:rPr>
          <w:rFonts w:cs="Arial"/>
          <w:i/>
          <w:iCs/>
          <w:color w:val="C00000"/>
        </w:rPr>
        <w:t>Confirmation that the standard KU Canvas template will be used for delivery of the modules.</w:t>
      </w:r>
    </w:p>
    <w:p w14:paraId="1BFEFE68" w14:textId="77777777" w:rsidR="00CA2663" w:rsidRDefault="00CA2663" w:rsidP="00CA2663">
      <w:pPr>
        <w:tabs>
          <w:tab w:val="center" w:pos="4153"/>
          <w:tab w:val="right" w:pos="9072"/>
        </w:tabs>
        <w:spacing w:before="0" w:after="0" w:line="240" w:lineRule="auto"/>
        <w:rPr>
          <w:rFonts w:cs="Arial"/>
          <w:i/>
          <w:iCs/>
          <w:color w:val="C00000"/>
        </w:rPr>
      </w:pPr>
    </w:p>
    <w:p w14:paraId="7FBF5B7B" w14:textId="4D42F006" w:rsidR="00B86035" w:rsidRPr="00CA2663" w:rsidRDefault="00B86035" w:rsidP="00D148EA">
      <w:pPr>
        <w:tabs>
          <w:tab w:val="center" w:pos="4153"/>
          <w:tab w:val="right" w:pos="9072"/>
        </w:tabs>
        <w:spacing w:before="0" w:after="0" w:line="240" w:lineRule="auto"/>
        <w:ind w:left="720"/>
        <w:rPr>
          <w:rFonts w:cs="Arial"/>
          <w:i/>
          <w:iCs/>
          <w:color w:val="C00000"/>
        </w:rPr>
      </w:pPr>
      <w:r w:rsidRPr="00CA2663">
        <w:rPr>
          <w:rFonts w:cs="Arial"/>
          <w:b/>
          <w:bCs/>
          <w:i/>
          <w:iCs/>
          <w:color w:val="C00000"/>
        </w:rPr>
        <w:t>Note:</w:t>
      </w:r>
      <w:r w:rsidRPr="00CA2663">
        <w:rPr>
          <w:rFonts w:cs="Arial"/>
          <w:i/>
          <w:iCs/>
          <w:color w:val="C00000"/>
        </w:rPr>
        <w:t xml:space="preserve"> if the standard KU Canvas template is not going to be used, a rationale for this should be provided in the briefing document. Additionally, a demonstration of all the content for one module that includes online learning and the outlines for other modules must be provided in-person. </w:t>
      </w:r>
    </w:p>
    <w:p w14:paraId="0768FA8D" w14:textId="77777777" w:rsidR="00CA2663" w:rsidRDefault="00CA2663" w:rsidP="00CA2663">
      <w:pPr>
        <w:pStyle w:val="ListParagraph"/>
        <w:tabs>
          <w:tab w:val="center" w:pos="4153"/>
          <w:tab w:val="right" w:pos="9072"/>
        </w:tabs>
        <w:spacing w:before="0" w:after="0" w:line="240" w:lineRule="auto"/>
        <w:rPr>
          <w:rFonts w:cs="Arial"/>
          <w:i/>
          <w:iCs/>
          <w:color w:val="C00000"/>
        </w:rPr>
      </w:pPr>
    </w:p>
    <w:p w14:paraId="2F0F36C2" w14:textId="482B4FBD" w:rsidR="00995D4A" w:rsidRPr="00995D4A" w:rsidRDefault="00B86035" w:rsidP="5562CDB3">
      <w:pPr>
        <w:pStyle w:val="ListParagraph"/>
        <w:numPr>
          <w:ilvl w:val="0"/>
          <w:numId w:val="26"/>
        </w:numPr>
        <w:tabs>
          <w:tab w:val="center" w:pos="4153"/>
          <w:tab w:val="right" w:pos="9072"/>
        </w:tabs>
        <w:spacing w:before="0" w:after="0" w:line="240" w:lineRule="auto"/>
        <w:rPr>
          <w:rFonts w:eastAsia="Calibri" w:cs="Arial"/>
          <w:b/>
          <w:bCs/>
        </w:rPr>
      </w:pPr>
      <w:r w:rsidRPr="5562CDB3">
        <w:rPr>
          <w:rFonts w:cs="Arial"/>
          <w:i/>
          <w:iCs/>
          <w:color w:val="C00000"/>
        </w:rPr>
        <w:t xml:space="preserve">Evidence that those involved in delivering the online learning have received appropriate staff development to ensure that they have the skills and capabilities to deliver online content in a manner that fosters collaborative </w:t>
      </w:r>
      <w:bookmarkStart w:id="1" w:name="_Int_qtHr9O5i"/>
      <w:r w:rsidRPr="5562CDB3">
        <w:rPr>
          <w:rFonts w:cs="Arial"/>
          <w:i/>
          <w:iCs/>
          <w:color w:val="C00000"/>
        </w:rPr>
        <w:t>learning, or</w:t>
      </w:r>
      <w:bookmarkEnd w:id="1"/>
      <w:r w:rsidRPr="5562CDB3">
        <w:rPr>
          <w:rFonts w:cs="Arial"/>
          <w:i/>
          <w:iCs/>
          <w:color w:val="C00000"/>
        </w:rPr>
        <w:t xml:space="preserve"> will have done so before commencing the course.</w:t>
      </w:r>
    </w:p>
    <w:p w14:paraId="25719D63" w14:textId="6F05C48F" w:rsidR="00995D4A" w:rsidRPr="00995D4A" w:rsidRDefault="55DFD500" w:rsidP="5562CDB3">
      <w:pPr>
        <w:pStyle w:val="ListParagraph"/>
        <w:numPr>
          <w:ilvl w:val="0"/>
          <w:numId w:val="26"/>
        </w:numPr>
        <w:tabs>
          <w:tab w:val="center" w:pos="4153"/>
          <w:tab w:val="right" w:pos="9072"/>
        </w:tabs>
        <w:spacing w:before="0" w:after="0" w:line="240" w:lineRule="auto"/>
        <w:rPr>
          <w:rFonts w:eastAsia="Calibri" w:cs="Arial"/>
          <w:b/>
          <w:bCs/>
        </w:rPr>
      </w:pPr>
      <w:r w:rsidRPr="5562CDB3">
        <w:rPr>
          <w:rFonts w:eastAsia="Calibri" w:cs="Arial"/>
          <w:b/>
          <w:bCs/>
        </w:rPr>
        <w:t>Module Delivery Pattern (compulsory heading)</w:t>
      </w:r>
    </w:p>
    <w:p w14:paraId="75AA8BF6" w14:textId="77777777" w:rsidR="00AA0AFA" w:rsidRDefault="00AA0AFA" w:rsidP="00CA2663">
      <w:pPr>
        <w:tabs>
          <w:tab w:val="center" w:pos="4153"/>
          <w:tab w:val="right" w:pos="9072"/>
        </w:tabs>
        <w:spacing w:before="0" w:after="0" w:line="240" w:lineRule="auto"/>
        <w:rPr>
          <w:rFonts w:cs="Arial"/>
          <w:i/>
          <w:iCs/>
          <w:color w:val="C00000"/>
        </w:rPr>
      </w:pPr>
      <w:r w:rsidRPr="00CA2663">
        <w:rPr>
          <w:rFonts w:cs="Arial"/>
          <w:i/>
          <w:iCs/>
          <w:color w:val="C00000"/>
        </w:rPr>
        <w:t>Provide here the rationale for the module delivery pattern for each level of the course. Please refer to the Academic Framework for details of the permitted delivery models.</w:t>
      </w:r>
    </w:p>
    <w:p w14:paraId="7FBBD862" w14:textId="77777777" w:rsidR="00CA2663" w:rsidRPr="00CA2663" w:rsidRDefault="00CA2663" w:rsidP="00CA2663">
      <w:pPr>
        <w:tabs>
          <w:tab w:val="center" w:pos="4153"/>
          <w:tab w:val="right" w:pos="9072"/>
        </w:tabs>
        <w:spacing w:before="0" w:after="0" w:line="240" w:lineRule="auto"/>
        <w:rPr>
          <w:rFonts w:cs="Arial"/>
          <w:i/>
          <w:iCs/>
          <w:color w:val="C00000"/>
        </w:rPr>
      </w:pPr>
    </w:p>
    <w:p w14:paraId="2AC84E09" w14:textId="77777777" w:rsidR="00AA0AFA" w:rsidRDefault="00AA0AFA" w:rsidP="00CA2663">
      <w:pPr>
        <w:tabs>
          <w:tab w:val="center" w:pos="4153"/>
          <w:tab w:val="right" w:pos="9072"/>
        </w:tabs>
        <w:spacing w:before="0" w:after="0" w:line="240" w:lineRule="auto"/>
        <w:rPr>
          <w:rFonts w:cs="Arial"/>
          <w:i/>
          <w:iCs/>
          <w:color w:val="C00000"/>
        </w:rPr>
      </w:pPr>
      <w:r w:rsidRPr="00CA2663">
        <w:rPr>
          <w:rFonts w:cs="Arial"/>
          <w:i/>
          <w:iCs/>
          <w:color w:val="C00000"/>
        </w:rPr>
        <w:lastRenderedPageBreak/>
        <w:t xml:space="preserve">For example, if the modules for one level will all be delivered year long, how will the student workload be managed regarding assessments? </w:t>
      </w:r>
    </w:p>
    <w:p w14:paraId="305FA4A3" w14:textId="77777777" w:rsidR="00CA2663" w:rsidRPr="00CA2663" w:rsidRDefault="00CA2663" w:rsidP="00CA2663">
      <w:pPr>
        <w:tabs>
          <w:tab w:val="center" w:pos="4153"/>
          <w:tab w:val="right" w:pos="9072"/>
        </w:tabs>
        <w:spacing w:before="0" w:after="0" w:line="240" w:lineRule="auto"/>
        <w:rPr>
          <w:rFonts w:cs="Arial"/>
          <w:i/>
          <w:iCs/>
          <w:color w:val="C00000"/>
        </w:rPr>
      </w:pPr>
    </w:p>
    <w:p w14:paraId="616677E0" w14:textId="77777777" w:rsidR="00AA0AFA" w:rsidRDefault="00AA0AFA" w:rsidP="5562CDB3">
      <w:pPr>
        <w:tabs>
          <w:tab w:val="center" w:pos="4153"/>
          <w:tab w:val="right" w:pos="9072"/>
        </w:tabs>
        <w:spacing w:before="0" w:after="0" w:line="240" w:lineRule="auto"/>
        <w:rPr>
          <w:rFonts w:cs="Arial"/>
          <w:i/>
          <w:iCs/>
          <w:color w:val="C00000"/>
        </w:rPr>
      </w:pPr>
      <w:r w:rsidRPr="5562CDB3">
        <w:rPr>
          <w:rFonts w:cs="Arial"/>
          <w:i/>
          <w:iCs/>
          <w:color w:val="C00000"/>
        </w:rPr>
        <w:t xml:space="preserve">Note: modules at all levels can all be delivered year long, all condensed or a mixture of both </w:t>
      </w:r>
      <w:bookmarkStart w:id="2" w:name="_Int_LGVWAXdP"/>
      <w:r w:rsidRPr="5562CDB3">
        <w:rPr>
          <w:rFonts w:cs="Arial"/>
          <w:i/>
          <w:iCs/>
          <w:color w:val="C00000"/>
        </w:rPr>
        <w:t>as long as</w:t>
      </w:r>
      <w:bookmarkEnd w:id="2"/>
      <w:r w:rsidRPr="5562CDB3">
        <w:rPr>
          <w:rFonts w:cs="Arial"/>
          <w:i/>
          <w:iCs/>
          <w:color w:val="C00000"/>
        </w:rPr>
        <w:t xml:space="preserve"> the credit load is equal in each teaching block.</w:t>
      </w:r>
    </w:p>
    <w:p w14:paraId="71866E51" w14:textId="77777777" w:rsidR="00CA2663" w:rsidRPr="00CA2663" w:rsidRDefault="00CA2663" w:rsidP="00CA2663">
      <w:pPr>
        <w:tabs>
          <w:tab w:val="center" w:pos="4153"/>
          <w:tab w:val="right" w:pos="9072"/>
        </w:tabs>
        <w:spacing w:before="0" w:after="0" w:line="240" w:lineRule="auto"/>
        <w:rPr>
          <w:rFonts w:cs="Arial"/>
          <w:i/>
          <w:iCs/>
          <w:color w:val="C00000"/>
        </w:rPr>
      </w:pPr>
    </w:p>
    <w:p w14:paraId="3311A697" w14:textId="77777777" w:rsidR="00AA0AFA" w:rsidRDefault="00AA0AFA" w:rsidP="00CA2663">
      <w:pPr>
        <w:tabs>
          <w:tab w:val="center" w:pos="4153"/>
          <w:tab w:val="right" w:pos="9072"/>
        </w:tabs>
        <w:spacing w:before="0" w:after="0" w:line="240" w:lineRule="auto"/>
        <w:rPr>
          <w:rFonts w:cs="Arial"/>
          <w:i/>
          <w:iCs/>
          <w:color w:val="C00000"/>
        </w:rPr>
      </w:pPr>
      <w:r w:rsidRPr="00CA2663">
        <w:rPr>
          <w:rFonts w:cs="Arial"/>
          <w:i/>
          <w:iCs/>
          <w:color w:val="C00000"/>
        </w:rPr>
        <w:t>Please provide details of where the Future Skills Navigate requirements have been embedded at level 4 i.e. which module and when it will be delivered (note: the Navigate elements should be structured so that they are of maximum benefit to students i.e. delivered in TB1).</w:t>
      </w:r>
    </w:p>
    <w:p w14:paraId="229FA2C9" w14:textId="77777777" w:rsidR="00CA2663" w:rsidRPr="00CA2663" w:rsidRDefault="00CA2663" w:rsidP="00CA2663">
      <w:pPr>
        <w:tabs>
          <w:tab w:val="center" w:pos="4153"/>
          <w:tab w:val="right" w:pos="9072"/>
        </w:tabs>
        <w:spacing w:before="0" w:after="0" w:line="240" w:lineRule="auto"/>
        <w:rPr>
          <w:rFonts w:cs="Arial"/>
          <w:i/>
          <w:iCs/>
          <w:color w:val="C00000"/>
        </w:rPr>
      </w:pPr>
    </w:p>
    <w:p w14:paraId="4730BD01" w14:textId="77777777" w:rsidR="00AA0AFA" w:rsidRPr="00CA2663" w:rsidRDefault="00AA0AFA" w:rsidP="00CA2663">
      <w:pPr>
        <w:tabs>
          <w:tab w:val="center" w:pos="4153"/>
          <w:tab w:val="right" w:pos="9072"/>
        </w:tabs>
        <w:spacing w:before="0" w:after="0" w:line="240" w:lineRule="auto"/>
        <w:rPr>
          <w:rFonts w:cs="Arial"/>
          <w:i/>
          <w:iCs/>
          <w:color w:val="C00000"/>
        </w:rPr>
      </w:pPr>
      <w:r w:rsidRPr="00CA2663">
        <w:rPr>
          <w:rFonts w:cs="Arial"/>
          <w:i/>
          <w:iCs/>
          <w:color w:val="C00000"/>
        </w:rPr>
        <w:t>Please also provide details of where the Future Skills Explore requirements have been embedded at level 5 i.e. which module and when it will be delivered.</w:t>
      </w:r>
    </w:p>
    <w:p w14:paraId="2A88EC64" w14:textId="1AD2A6D2" w:rsidR="00417528" w:rsidRPr="00CA2663" w:rsidRDefault="00AA0AFA" w:rsidP="00CA2663">
      <w:pPr>
        <w:tabs>
          <w:tab w:val="center" w:pos="4153"/>
          <w:tab w:val="right" w:pos="9072"/>
        </w:tabs>
        <w:spacing w:before="0" w:after="0" w:line="240" w:lineRule="auto"/>
        <w:rPr>
          <w:rFonts w:cs="Arial"/>
          <w:i/>
          <w:iCs/>
          <w:color w:val="C00000"/>
        </w:rPr>
      </w:pPr>
      <w:r w:rsidRPr="00CA2663">
        <w:rPr>
          <w:rFonts w:cs="Arial"/>
          <w:i/>
          <w:iCs/>
          <w:color w:val="C00000"/>
        </w:rPr>
        <w:t xml:space="preserve">This rationale for how modules will be delivered will be tested and approved </w:t>
      </w:r>
      <w:r w:rsidR="00C41BE6" w:rsidRPr="00CA2663">
        <w:rPr>
          <w:rFonts w:cs="Arial"/>
          <w:i/>
          <w:iCs/>
          <w:color w:val="C00000"/>
        </w:rPr>
        <w:t>the validation of the Curriculum Review</w:t>
      </w:r>
      <w:r w:rsidRPr="00CA2663">
        <w:rPr>
          <w:rFonts w:cs="Arial"/>
          <w:i/>
          <w:iCs/>
          <w:color w:val="C00000"/>
        </w:rPr>
        <w:t>.</w:t>
      </w:r>
    </w:p>
    <w:p w14:paraId="48A409B2" w14:textId="7D770CB6" w:rsidR="617DF4C1" w:rsidRDefault="617DF4C1" w:rsidP="617DF4C1">
      <w:pPr>
        <w:shd w:val="clear" w:color="auto" w:fill="FFFFFF" w:themeFill="background1"/>
        <w:rPr>
          <w:rFonts w:eastAsia="Calibri" w:cs="Arial"/>
          <w:i/>
          <w:iCs/>
          <w:color w:val="C00000"/>
        </w:rPr>
      </w:pPr>
    </w:p>
    <w:p w14:paraId="024201F6" w14:textId="2A783182" w:rsidR="770FCC44" w:rsidRDefault="55DFD500" w:rsidP="55DFD500">
      <w:pPr>
        <w:tabs>
          <w:tab w:val="left" w:pos="1134"/>
        </w:tabs>
        <w:rPr>
          <w:rFonts w:eastAsia="Calibri" w:cs="Arial"/>
          <w:b/>
          <w:bCs/>
        </w:rPr>
      </w:pPr>
      <w:r w:rsidRPr="55DFD500">
        <w:rPr>
          <w:rFonts w:eastAsia="Calibri" w:cs="Arial"/>
          <w:b/>
          <w:bCs/>
        </w:rPr>
        <w:t>Student Support (compulsory heading)</w:t>
      </w:r>
    </w:p>
    <w:p w14:paraId="77175181" w14:textId="0FED9141" w:rsidR="770FCC44" w:rsidRPr="00CA2663" w:rsidRDefault="770FCC44" w:rsidP="00CA2663">
      <w:pPr>
        <w:tabs>
          <w:tab w:val="center" w:pos="4153"/>
          <w:tab w:val="right" w:pos="9072"/>
        </w:tabs>
        <w:spacing w:before="0" w:after="0" w:line="240" w:lineRule="auto"/>
        <w:rPr>
          <w:rFonts w:cs="Arial"/>
          <w:i/>
          <w:iCs/>
          <w:color w:val="C00000"/>
        </w:rPr>
      </w:pPr>
      <w:r w:rsidRPr="00CA2663">
        <w:rPr>
          <w:rFonts w:cs="Arial"/>
          <w:i/>
          <w:iCs/>
          <w:color w:val="C00000"/>
        </w:rPr>
        <w:t>Include details of how the Personal Tutor Scheme is embedded in the course.</w:t>
      </w:r>
    </w:p>
    <w:p w14:paraId="4D52E63F" w14:textId="77777777" w:rsidR="00CA2663" w:rsidRDefault="00CA2663" w:rsidP="00CA2663">
      <w:pPr>
        <w:tabs>
          <w:tab w:val="center" w:pos="4153"/>
          <w:tab w:val="right" w:pos="9072"/>
        </w:tabs>
        <w:spacing w:before="0" w:after="0" w:line="240" w:lineRule="auto"/>
        <w:rPr>
          <w:rFonts w:cs="Arial"/>
          <w:i/>
          <w:iCs/>
          <w:color w:val="C00000"/>
        </w:rPr>
      </w:pPr>
    </w:p>
    <w:p w14:paraId="13CD6BDE" w14:textId="3DA71163" w:rsidR="770FCC44" w:rsidRPr="00CA2663" w:rsidRDefault="770FCC44" w:rsidP="00CA2663">
      <w:pPr>
        <w:tabs>
          <w:tab w:val="center" w:pos="4153"/>
          <w:tab w:val="right" w:pos="9072"/>
        </w:tabs>
        <w:spacing w:before="0" w:after="0" w:line="240" w:lineRule="auto"/>
        <w:rPr>
          <w:rFonts w:cs="Arial"/>
          <w:i/>
          <w:iCs/>
          <w:color w:val="C00000"/>
        </w:rPr>
      </w:pPr>
      <w:r w:rsidRPr="00CA2663">
        <w:rPr>
          <w:rFonts w:cs="Arial"/>
          <w:i/>
          <w:iCs/>
          <w:color w:val="C00000"/>
        </w:rPr>
        <w:t>Provide commentary here on how students will be supported in their guided independent learning.</w:t>
      </w:r>
    </w:p>
    <w:p w14:paraId="43421ED7" w14:textId="77777777" w:rsidR="00CA2663" w:rsidRDefault="00CA2663" w:rsidP="00CA2663">
      <w:pPr>
        <w:tabs>
          <w:tab w:val="center" w:pos="4153"/>
          <w:tab w:val="right" w:pos="9072"/>
        </w:tabs>
        <w:spacing w:before="0" w:after="0" w:line="240" w:lineRule="auto"/>
        <w:rPr>
          <w:rFonts w:cs="Arial"/>
          <w:i/>
          <w:iCs/>
          <w:color w:val="C00000"/>
        </w:rPr>
      </w:pPr>
    </w:p>
    <w:p w14:paraId="21851745" w14:textId="0057CC38" w:rsidR="191207DB" w:rsidRPr="00CA2663" w:rsidRDefault="23702E27" w:rsidP="23702E27">
      <w:pPr>
        <w:tabs>
          <w:tab w:val="center" w:pos="4153"/>
          <w:tab w:val="right" w:pos="9072"/>
        </w:tabs>
        <w:spacing w:before="0" w:after="0" w:line="240" w:lineRule="auto"/>
        <w:rPr>
          <w:rFonts w:cs="Arial"/>
          <w:i/>
          <w:iCs/>
          <w:color w:val="C00000"/>
        </w:rPr>
      </w:pPr>
      <w:r w:rsidRPr="23702E27">
        <w:rPr>
          <w:rFonts w:cs="Arial"/>
          <w:i/>
          <w:iCs/>
          <w:color w:val="C00000"/>
        </w:rPr>
        <w:t>For courses delivered entirely online, provide details of how these students will be supported and how online personal tutoring will be delivered.</w:t>
      </w:r>
    </w:p>
    <w:p w14:paraId="43668309" w14:textId="77777777" w:rsidR="002D3ADF" w:rsidRDefault="002D3ADF" w:rsidP="617DF4C1">
      <w:pPr>
        <w:shd w:val="clear" w:color="auto" w:fill="FFFFFF" w:themeFill="background1"/>
        <w:rPr>
          <w:rFonts w:eastAsia="Calibri" w:cs="Arial"/>
          <w:i/>
          <w:iCs/>
          <w:color w:val="C00000"/>
        </w:rPr>
      </w:pPr>
    </w:p>
    <w:p w14:paraId="6658FA44" w14:textId="252D1D98" w:rsidR="017B3A25" w:rsidRDefault="017B3A25" w:rsidP="191207DB">
      <w:pPr>
        <w:keepNext/>
        <w:spacing w:before="0" w:after="0"/>
        <w:outlineLvl w:val="1"/>
        <w:rPr>
          <w:rFonts w:cs="Arial"/>
          <w:b/>
          <w:bCs/>
        </w:rPr>
      </w:pPr>
      <w:r w:rsidRPr="617DF4C1">
        <w:rPr>
          <w:rFonts w:eastAsia="Calibri" w:cs="Arial"/>
          <w:b/>
          <w:bCs/>
        </w:rPr>
        <w:t xml:space="preserve">Progress Review (Tripartite Arrangements) </w:t>
      </w:r>
      <w:r w:rsidRPr="617DF4C1">
        <w:rPr>
          <w:rFonts w:eastAsia="Calibri" w:cs="Arial"/>
          <w:b/>
          <w:bCs/>
          <w:i/>
          <w:iCs/>
          <w:color w:val="C00000"/>
        </w:rPr>
        <w:t>(compulsory heading for Degree Apprenticeship provision only)</w:t>
      </w:r>
    </w:p>
    <w:p w14:paraId="0F6839A9" w14:textId="37B189DB" w:rsidR="017B3A25" w:rsidRPr="00CA2663" w:rsidRDefault="017B3A25" w:rsidP="00CA2663">
      <w:pPr>
        <w:tabs>
          <w:tab w:val="center" w:pos="4153"/>
          <w:tab w:val="right" w:pos="9072"/>
        </w:tabs>
        <w:spacing w:before="0" w:after="0" w:line="240" w:lineRule="auto"/>
        <w:rPr>
          <w:rFonts w:cs="Arial"/>
          <w:i/>
          <w:iCs/>
          <w:color w:val="C00000"/>
        </w:rPr>
      </w:pPr>
      <w:r w:rsidRPr="00CA2663">
        <w:rPr>
          <w:rFonts w:cs="Arial"/>
          <w:i/>
          <w:iCs/>
          <w:color w:val="C00000"/>
        </w:rPr>
        <w:t>Please ask the Central Apprenticeship team for help in completing this section if necessary.</w:t>
      </w:r>
    </w:p>
    <w:p w14:paraId="42A9FDEE" w14:textId="73CB71B7" w:rsidR="617DF4C1" w:rsidRDefault="617DF4C1" w:rsidP="617DF4C1">
      <w:pPr>
        <w:shd w:val="clear" w:color="auto" w:fill="FFFFFF" w:themeFill="background1"/>
        <w:spacing w:before="0" w:after="0"/>
        <w:rPr>
          <w:rFonts w:eastAsia="Calibri" w:cs="Arial"/>
          <w:i/>
          <w:iCs/>
          <w:color w:val="C00000"/>
        </w:rPr>
      </w:pPr>
    </w:p>
    <w:p w14:paraId="70806D8D" w14:textId="65C6F4B3" w:rsidR="017B3A25" w:rsidRDefault="017B3A25" w:rsidP="191207DB">
      <w:pPr>
        <w:keepNext/>
        <w:spacing w:before="0" w:after="0"/>
        <w:outlineLvl w:val="1"/>
        <w:rPr>
          <w:rFonts w:cs="Arial"/>
          <w:b/>
          <w:bCs/>
        </w:rPr>
      </w:pPr>
      <w:r w:rsidRPr="617DF4C1">
        <w:rPr>
          <w:rFonts w:eastAsia="Calibri" w:cs="Arial"/>
          <w:b/>
          <w:bCs/>
        </w:rPr>
        <w:t xml:space="preserve">End Point Assessment (EPA) Plan and Arrangements </w:t>
      </w:r>
      <w:r w:rsidRPr="617DF4C1">
        <w:rPr>
          <w:rFonts w:eastAsia="Calibri" w:cs="Arial"/>
          <w:b/>
          <w:bCs/>
          <w:i/>
          <w:iCs/>
          <w:color w:val="C00000"/>
        </w:rPr>
        <w:t>(compulsory heading for Degree Apprenticeship provision only)</w:t>
      </w:r>
    </w:p>
    <w:p w14:paraId="4A8C2591" w14:textId="4F4F417F" w:rsidR="017B3A25" w:rsidRPr="00CA2663" w:rsidRDefault="017B3A25" w:rsidP="00CA2663">
      <w:pPr>
        <w:tabs>
          <w:tab w:val="center" w:pos="4153"/>
          <w:tab w:val="right" w:pos="9072"/>
        </w:tabs>
        <w:spacing w:before="0" w:after="0" w:line="240" w:lineRule="auto"/>
        <w:rPr>
          <w:rFonts w:cs="Arial"/>
          <w:i/>
          <w:iCs/>
          <w:color w:val="C00000"/>
        </w:rPr>
      </w:pPr>
      <w:r w:rsidRPr="5562CDB3">
        <w:rPr>
          <w:rFonts w:cs="Arial"/>
          <w:i/>
          <w:iCs/>
          <w:color w:val="C00000"/>
        </w:rPr>
        <w:t>Include details of EPA preparation, evidence monitoring and the verification process. Please ask the Central Apprenticeship team for help in completing this section if necessary.</w:t>
      </w:r>
    </w:p>
    <w:p w14:paraId="01C15BC3" w14:textId="31F93D94" w:rsidR="191207DB" w:rsidRDefault="191207DB" w:rsidP="5562CDB3">
      <w:pPr>
        <w:keepNext/>
        <w:shd w:val="clear" w:color="auto" w:fill="FFFFFF" w:themeFill="background1"/>
        <w:spacing w:before="0" w:after="0" w:line="300" w:lineRule="auto"/>
      </w:pPr>
    </w:p>
    <w:p w14:paraId="4299AB68" w14:textId="3995A0BC" w:rsidR="6223739F" w:rsidRDefault="6223739F" w:rsidP="6223739F">
      <w:pPr>
        <w:keepNext/>
        <w:shd w:val="clear" w:color="auto" w:fill="FFFFFF" w:themeFill="background1"/>
        <w:spacing w:before="0" w:after="0" w:line="300" w:lineRule="auto"/>
      </w:pPr>
    </w:p>
    <w:p w14:paraId="3B5FE19A" w14:textId="156B18D7" w:rsidR="191207DB" w:rsidRDefault="191207DB" w:rsidP="5562CDB3">
      <w:pPr>
        <w:keepNext/>
        <w:shd w:val="clear" w:color="auto" w:fill="FFFFFF" w:themeFill="background1"/>
        <w:spacing w:before="0" w:after="0" w:line="300" w:lineRule="auto"/>
      </w:pPr>
    </w:p>
    <w:tbl>
      <w:tblPr>
        <w:tblW w:w="0" w:type="auto"/>
        <w:tblLook w:val="06A0" w:firstRow="1" w:lastRow="0" w:firstColumn="1" w:lastColumn="0" w:noHBand="1" w:noVBand="1"/>
      </w:tblPr>
      <w:tblGrid>
        <w:gridCol w:w="4503"/>
        <w:gridCol w:w="4503"/>
      </w:tblGrid>
      <w:tr w:rsidR="5562CDB3" w14:paraId="0DC4EED3" w14:textId="77777777" w:rsidTr="6223739F">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3A60F79" w14:textId="030BB2D8" w:rsidR="5562CDB3" w:rsidRDefault="5562CDB3" w:rsidP="5562CDB3">
            <w:pPr>
              <w:spacing w:before="0" w:after="0"/>
            </w:pPr>
            <w:r w:rsidRPr="5562CDB3">
              <w:rPr>
                <w:rFonts w:ascii="Segoe UI" w:eastAsia="Segoe UI" w:hAnsi="Segoe UI" w:cs="Segoe UI"/>
                <w:b/>
                <w:bCs/>
                <w:color w:val="242424"/>
                <w:sz w:val="20"/>
                <w:szCs w:val="20"/>
              </w:rPr>
              <w:t>Policy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D818F5C" w14:textId="652DF386" w:rsidR="5562CDB3" w:rsidRDefault="5562CDB3" w:rsidP="5562CDB3">
            <w:pPr>
              <w:spacing w:before="0" w:after="0"/>
            </w:pPr>
            <w:r w:rsidRPr="5562CDB3">
              <w:rPr>
                <w:rFonts w:ascii="Segoe UI" w:eastAsia="Segoe UI" w:hAnsi="Segoe UI" w:cs="Segoe UI"/>
                <w:color w:val="242424"/>
                <w:sz w:val="20"/>
                <w:szCs w:val="20"/>
              </w:rPr>
              <w:t>Head of QAE</w:t>
            </w:r>
          </w:p>
        </w:tc>
      </w:tr>
      <w:tr w:rsidR="5562CDB3" w14:paraId="7FB7B873" w14:textId="77777777" w:rsidTr="6223739F">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28D9FF1" w14:textId="505E5788" w:rsidR="5562CDB3" w:rsidRDefault="5562CDB3" w:rsidP="5562CDB3">
            <w:pPr>
              <w:spacing w:before="0" w:after="0"/>
            </w:pPr>
            <w:r w:rsidRPr="5562CDB3">
              <w:rPr>
                <w:rFonts w:ascii="Segoe UI" w:eastAsia="Segoe UI" w:hAnsi="Segoe UI" w:cs="Segoe UI"/>
                <w:b/>
                <w:bCs/>
                <w:color w:val="242424"/>
                <w:sz w:val="20"/>
                <w:szCs w:val="20"/>
              </w:rPr>
              <w:t>Policy department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5E492F6" w14:textId="2BD65458" w:rsidR="5562CDB3" w:rsidRDefault="5562CDB3" w:rsidP="5562CDB3">
            <w:pPr>
              <w:spacing w:before="0" w:after="0"/>
            </w:pPr>
            <w:r w:rsidRPr="5562CDB3">
              <w:rPr>
                <w:rFonts w:ascii="Segoe UI" w:eastAsia="Segoe UI" w:hAnsi="Segoe UI" w:cs="Segoe UI"/>
                <w:color w:val="242424"/>
                <w:sz w:val="20"/>
                <w:szCs w:val="20"/>
              </w:rPr>
              <w:t>QAE</w:t>
            </w:r>
          </w:p>
        </w:tc>
      </w:tr>
      <w:tr w:rsidR="5562CDB3" w14:paraId="086ECCE9" w14:textId="77777777" w:rsidTr="6223739F">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94F0FF5" w14:textId="1BF89C2B" w:rsidR="5562CDB3" w:rsidRDefault="5562CDB3" w:rsidP="5562CDB3">
            <w:pPr>
              <w:spacing w:before="0" w:after="0"/>
            </w:pPr>
            <w:r w:rsidRPr="5562CDB3">
              <w:rPr>
                <w:rFonts w:ascii="Segoe UI" w:eastAsia="Segoe UI" w:hAnsi="Segoe UI" w:cs="Segoe UI"/>
                <w:b/>
                <w:bCs/>
                <w:color w:val="242424"/>
                <w:sz w:val="20"/>
                <w:szCs w:val="20"/>
              </w:rPr>
              <w:lastRenderedPageBreak/>
              <w:t>Committee responsible for review and approval</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3858083" w14:textId="248B5D87" w:rsidR="5562CDB3" w:rsidRDefault="5562CDB3" w:rsidP="5562CDB3">
            <w:pPr>
              <w:spacing w:before="0" w:after="0"/>
            </w:pPr>
            <w:r w:rsidRPr="5562CDB3">
              <w:rPr>
                <w:rFonts w:ascii="Segoe UI" w:eastAsia="Segoe UI" w:hAnsi="Segoe UI" w:cs="Segoe UI"/>
                <w:color w:val="242424"/>
                <w:sz w:val="20"/>
                <w:szCs w:val="20"/>
              </w:rPr>
              <w:t>Education Committee</w:t>
            </w:r>
          </w:p>
        </w:tc>
      </w:tr>
      <w:tr w:rsidR="5562CDB3" w14:paraId="32420FFD" w14:textId="77777777" w:rsidTr="6223739F">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907EE12" w14:textId="4B8FF8DB" w:rsidR="5562CDB3" w:rsidRDefault="5562CDB3" w:rsidP="5562CDB3">
            <w:pPr>
              <w:spacing w:before="0" w:after="0"/>
            </w:pPr>
            <w:r w:rsidRPr="5562CDB3">
              <w:rPr>
                <w:rFonts w:ascii="Segoe UI" w:eastAsia="Segoe UI" w:hAnsi="Segoe UI" w:cs="Segoe UI"/>
                <w:b/>
                <w:bCs/>
                <w:color w:val="242424"/>
                <w:sz w:val="20"/>
                <w:szCs w:val="20"/>
              </w:rPr>
              <w:t>Version number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EDD874F" w14:textId="09C1CF5E" w:rsidR="5562CDB3" w:rsidRDefault="5562CDB3" w:rsidP="5562CDB3">
            <w:pPr>
              <w:spacing w:before="0" w:after="0"/>
            </w:pPr>
            <w:r w:rsidRPr="5562CDB3">
              <w:rPr>
                <w:rFonts w:ascii="Segoe UI" w:eastAsia="Segoe UI" w:hAnsi="Segoe UI" w:cs="Segoe UI"/>
                <w:color w:val="242424"/>
                <w:sz w:val="20"/>
                <w:szCs w:val="20"/>
              </w:rPr>
              <w:t>1.0 - 2026-27</w:t>
            </w:r>
          </w:p>
        </w:tc>
      </w:tr>
      <w:tr w:rsidR="5562CDB3" w14:paraId="3A3839A5" w14:textId="77777777" w:rsidTr="6223739F">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A4E66EA" w14:textId="3BC33AA7" w:rsidR="5562CDB3" w:rsidRDefault="5562CDB3" w:rsidP="5562CDB3">
            <w:pPr>
              <w:spacing w:before="0" w:after="0"/>
            </w:pPr>
            <w:r w:rsidRPr="5562CDB3">
              <w:rPr>
                <w:rFonts w:ascii="Segoe UI" w:eastAsia="Segoe UI" w:hAnsi="Segoe UI" w:cs="Segoe UI"/>
                <w:b/>
                <w:bCs/>
                <w:color w:val="242424"/>
                <w:sz w:val="20"/>
                <w:szCs w:val="20"/>
              </w:rPr>
              <w:t>Last updated</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20C2224" w14:textId="0A2F3B9A" w:rsidR="5562CDB3" w:rsidRDefault="047CD431" w:rsidP="5562CDB3">
            <w:pPr>
              <w:spacing w:before="0" w:after="0"/>
            </w:pPr>
            <w:r w:rsidRPr="6223739F">
              <w:rPr>
                <w:rFonts w:ascii="Segoe UI" w:eastAsia="Segoe UI" w:hAnsi="Segoe UI" w:cs="Segoe UI"/>
                <w:color w:val="242424"/>
                <w:sz w:val="20"/>
                <w:szCs w:val="20"/>
              </w:rPr>
              <w:t xml:space="preserve">June </w:t>
            </w:r>
            <w:r w:rsidR="5562CDB3" w:rsidRPr="6223739F">
              <w:rPr>
                <w:rFonts w:ascii="Segoe UI" w:eastAsia="Segoe UI" w:hAnsi="Segoe UI" w:cs="Segoe UI"/>
                <w:color w:val="242424"/>
                <w:sz w:val="20"/>
                <w:szCs w:val="20"/>
              </w:rPr>
              <w:t>2026</w:t>
            </w:r>
          </w:p>
        </w:tc>
      </w:tr>
    </w:tbl>
    <w:p w14:paraId="36C8D9C3" w14:textId="0D4545FD" w:rsidR="191207DB" w:rsidRDefault="191207DB" w:rsidP="191207DB">
      <w:pPr>
        <w:keepNext/>
        <w:spacing w:before="0" w:after="0"/>
        <w:outlineLvl w:val="1"/>
        <w:rPr>
          <w:rFonts w:eastAsia="Calibri" w:cs="Arial"/>
          <w:b/>
          <w:bCs/>
        </w:rPr>
      </w:pPr>
    </w:p>
    <w:sectPr w:rsidR="191207DB" w:rsidSect="00426E4F">
      <w:headerReference w:type="default" r:id="rId15"/>
      <w:footerReference w:type="default" r:id="rId16"/>
      <w:pgSz w:w="11906" w:h="16838"/>
      <w:pgMar w:top="1440" w:right="1440" w:bottom="1170" w:left="1440" w:header="708" w:footer="3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348C2" w14:textId="77777777" w:rsidR="000E701A" w:rsidRDefault="000E701A" w:rsidP="007871AB">
      <w:r>
        <w:separator/>
      </w:r>
    </w:p>
  </w:endnote>
  <w:endnote w:type="continuationSeparator" w:id="0">
    <w:p w14:paraId="00BD606B" w14:textId="77777777" w:rsidR="000E701A" w:rsidRDefault="000E701A" w:rsidP="007871AB">
      <w:r>
        <w:continuationSeparator/>
      </w:r>
    </w:p>
  </w:endnote>
  <w:endnote w:type="continuationNotice" w:id="1">
    <w:p w14:paraId="3AF7AB8B" w14:textId="77777777" w:rsidR="000E701A" w:rsidRDefault="000E70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425F" w14:textId="5F2AA25E" w:rsidR="007871AB" w:rsidRDefault="5562CDB3" w:rsidP="007871AB">
    <w:pPr>
      <w:pStyle w:val="Footer"/>
      <w:tabs>
        <w:tab w:val="clear" w:pos="4513"/>
        <w:tab w:val="center" w:pos="4111"/>
      </w:tabs>
    </w:pPr>
    <w:r w:rsidRPr="5562CDB3">
      <w:rPr>
        <w:rFonts w:cs="Arial"/>
        <w:sz w:val="16"/>
        <w:szCs w:val="16"/>
      </w:rPr>
      <w:t>AQSH: Template C21</w:t>
    </w:r>
    <w:r w:rsidR="718BF241">
      <w:tab/>
    </w:r>
    <w:r w:rsidRPr="5562CDB3">
      <w:rPr>
        <w:rFonts w:cs="Arial"/>
        <w:sz w:val="16"/>
        <w:szCs w:val="16"/>
      </w:rPr>
      <w:t xml:space="preserve">                                                             </w:t>
    </w:r>
    <w:r w:rsidRPr="5562CDB3">
      <w:rPr>
        <w:sz w:val="16"/>
        <w:szCs w:val="16"/>
      </w:rPr>
      <w:t xml:space="preserve">2026-27                                                                </w:t>
    </w:r>
    <w:r w:rsidRPr="5562CDB3">
      <w:rPr>
        <w:rFonts w:cs="Arial"/>
        <w:sz w:val="16"/>
        <w:szCs w:val="16"/>
      </w:rPr>
      <w:t xml:space="preserve">Page </w:t>
    </w:r>
    <w:r w:rsidR="718BF241" w:rsidRPr="5562CDB3">
      <w:rPr>
        <w:rFonts w:cs="Arial"/>
        <w:b/>
        <w:bCs/>
        <w:noProof/>
        <w:sz w:val="16"/>
        <w:szCs w:val="16"/>
      </w:rPr>
      <w:fldChar w:fldCharType="begin"/>
    </w:r>
    <w:r w:rsidR="718BF241" w:rsidRPr="5562CDB3">
      <w:rPr>
        <w:rFonts w:cs="Arial"/>
        <w:b/>
        <w:bCs/>
        <w:sz w:val="16"/>
        <w:szCs w:val="16"/>
      </w:rPr>
      <w:instrText xml:space="preserve"> PAGE </w:instrText>
    </w:r>
    <w:r w:rsidR="718BF241" w:rsidRPr="5562CDB3">
      <w:rPr>
        <w:rFonts w:cs="Arial"/>
        <w:b/>
        <w:bCs/>
        <w:sz w:val="16"/>
        <w:szCs w:val="16"/>
      </w:rPr>
      <w:fldChar w:fldCharType="separate"/>
    </w:r>
    <w:r w:rsidRPr="5562CDB3">
      <w:rPr>
        <w:rFonts w:cs="Arial"/>
        <w:b/>
        <w:bCs/>
        <w:noProof/>
        <w:sz w:val="16"/>
        <w:szCs w:val="16"/>
      </w:rPr>
      <w:t>3</w:t>
    </w:r>
    <w:r w:rsidR="718BF241" w:rsidRPr="5562CDB3">
      <w:rPr>
        <w:rFonts w:cs="Arial"/>
        <w:b/>
        <w:bCs/>
        <w:noProof/>
        <w:sz w:val="16"/>
        <w:szCs w:val="16"/>
      </w:rPr>
      <w:fldChar w:fldCharType="end"/>
    </w:r>
    <w:r w:rsidRPr="5562CDB3">
      <w:rPr>
        <w:rFonts w:cs="Arial"/>
        <w:sz w:val="16"/>
        <w:szCs w:val="16"/>
      </w:rPr>
      <w:t xml:space="preserve"> of </w:t>
    </w:r>
    <w:r w:rsidR="718BF241" w:rsidRPr="5562CDB3">
      <w:rPr>
        <w:rFonts w:cs="Arial"/>
        <w:b/>
        <w:bCs/>
        <w:noProof/>
        <w:sz w:val="16"/>
        <w:szCs w:val="16"/>
      </w:rPr>
      <w:fldChar w:fldCharType="begin"/>
    </w:r>
    <w:r w:rsidR="718BF241" w:rsidRPr="5562CDB3">
      <w:rPr>
        <w:rFonts w:cs="Arial"/>
        <w:b/>
        <w:bCs/>
        <w:sz w:val="16"/>
        <w:szCs w:val="16"/>
      </w:rPr>
      <w:instrText xml:space="preserve"> NUMPAGES  </w:instrText>
    </w:r>
    <w:r w:rsidR="718BF241" w:rsidRPr="5562CDB3">
      <w:rPr>
        <w:rFonts w:cs="Arial"/>
        <w:b/>
        <w:bCs/>
        <w:sz w:val="16"/>
        <w:szCs w:val="16"/>
      </w:rPr>
      <w:fldChar w:fldCharType="separate"/>
    </w:r>
    <w:r w:rsidRPr="5562CDB3">
      <w:rPr>
        <w:rFonts w:cs="Arial"/>
        <w:b/>
        <w:bCs/>
        <w:noProof/>
        <w:sz w:val="16"/>
        <w:szCs w:val="16"/>
      </w:rPr>
      <w:t>3</w:t>
    </w:r>
    <w:r w:rsidR="718BF241" w:rsidRPr="5562CDB3">
      <w:rPr>
        <w:rFonts w:cs="Arial"/>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4B732" w14:textId="77777777" w:rsidR="000E701A" w:rsidRDefault="000E701A" w:rsidP="007871AB">
      <w:r>
        <w:separator/>
      </w:r>
    </w:p>
  </w:footnote>
  <w:footnote w:type="continuationSeparator" w:id="0">
    <w:p w14:paraId="609D567F" w14:textId="77777777" w:rsidR="000E701A" w:rsidRDefault="000E701A" w:rsidP="007871AB">
      <w:r>
        <w:continuationSeparator/>
      </w:r>
    </w:p>
  </w:footnote>
  <w:footnote w:type="continuationNotice" w:id="1">
    <w:p w14:paraId="645DD000" w14:textId="77777777" w:rsidR="000E701A" w:rsidRDefault="000E70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562CDB3" w14:paraId="1120A308" w14:textId="77777777" w:rsidTr="5562CDB3">
      <w:trPr>
        <w:trHeight w:val="300"/>
      </w:trPr>
      <w:tc>
        <w:tcPr>
          <w:tcW w:w="3005" w:type="dxa"/>
        </w:tcPr>
        <w:p w14:paraId="2FCF4AA3" w14:textId="1AFBC4C1" w:rsidR="5562CDB3" w:rsidRDefault="5562CDB3" w:rsidP="5562CDB3">
          <w:pPr>
            <w:pStyle w:val="Header"/>
            <w:ind w:left="-115"/>
          </w:pPr>
        </w:p>
      </w:tc>
      <w:tc>
        <w:tcPr>
          <w:tcW w:w="3005" w:type="dxa"/>
        </w:tcPr>
        <w:p w14:paraId="635273CC" w14:textId="0738EEA9" w:rsidR="5562CDB3" w:rsidRDefault="5562CDB3" w:rsidP="5562CDB3">
          <w:pPr>
            <w:pStyle w:val="Header"/>
            <w:jc w:val="center"/>
          </w:pPr>
        </w:p>
      </w:tc>
      <w:tc>
        <w:tcPr>
          <w:tcW w:w="3005" w:type="dxa"/>
        </w:tcPr>
        <w:p w14:paraId="4E6E4D1C" w14:textId="6D2E3851" w:rsidR="5562CDB3" w:rsidRDefault="5562CDB3" w:rsidP="5562CDB3">
          <w:pPr>
            <w:pStyle w:val="Header"/>
            <w:ind w:right="-115"/>
            <w:jc w:val="right"/>
          </w:pPr>
        </w:p>
      </w:tc>
    </w:tr>
  </w:tbl>
  <w:p w14:paraId="2C3214D5" w14:textId="25885146" w:rsidR="5562CDB3" w:rsidRDefault="5562CDB3" w:rsidP="5562CDB3">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uRa5KjcG" int2:invalidationBookmarkName="" int2:hashCode="qkaX5RPmeoET86" int2:id="ZGXvdMJs">
      <int2:state int2:value="Rejected" int2:type="style"/>
    </int2:bookmark>
    <int2:bookmark int2:bookmarkName="_Int_LGVWAXdP" int2:invalidationBookmarkName="" int2:hashCode="aJEbnAIbafiZ8P" int2:id="RV3qDma5">
      <int2:state int2:value="Rejected" int2:type="style"/>
    </int2:bookmark>
    <int2:bookmark int2:bookmarkName="_Int_qtHr9O5i" int2:invalidationBookmarkName="" int2:hashCode="O+nj2WZk6l2Dbl" int2:id="MJm740h7">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7D74"/>
    <w:multiLevelType w:val="hybridMultilevel"/>
    <w:tmpl w:val="57BAEFD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330575"/>
    <w:multiLevelType w:val="multilevel"/>
    <w:tmpl w:val="91A26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403570"/>
    <w:multiLevelType w:val="hybridMultilevel"/>
    <w:tmpl w:val="43EE6F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6B931"/>
    <w:multiLevelType w:val="hybridMultilevel"/>
    <w:tmpl w:val="4C2C9C46"/>
    <w:lvl w:ilvl="0" w:tplc="9D02F9FA">
      <w:start w:val="1"/>
      <w:numFmt w:val="lowerRoman"/>
      <w:lvlText w:val="%1."/>
      <w:lvlJc w:val="left"/>
      <w:pPr>
        <w:ind w:left="720" w:hanging="360"/>
      </w:pPr>
    </w:lvl>
    <w:lvl w:ilvl="1" w:tplc="B3E4C972">
      <w:start w:val="1"/>
      <w:numFmt w:val="lowerLetter"/>
      <w:lvlText w:val="%2."/>
      <w:lvlJc w:val="left"/>
      <w:pPr>
        <w:ind w:left="1440" w:hanging="360"/>
      </w:pPr>
    </w:lvl>
    <w:lvl w:ilvl="2" w:tplc="B4104CA0">
      <w:start w:val="1"/>
      <w:numFmt w:val="lowerRoman"/>
      <w:lvlText w:val="%3."/>
      <w:lvlJc w:val="right"/>
      <w:pPr>
        <w:ind w:left="2160" w:hanging="180"/>
      </w:pPr>
    </w:lvl>
    <w:lvl w:ilvl="3" w:tplc="E95C23D4">
      <w:start w:val="1"/>
      <w:numFmt w:val="decimal"/>
      <w:lvlText w:val="%4."/>
      <w:lvlJc w:val="left"/>
      <w:pPr>
        <w:ind w:left="2880" w:hanging="360"/>
      </w:pPr>
    </w:lvl>
    <w:lvl w:ilvl="4" w:tplc="CFD808D6">
      <w:start w:val="1"/>
      <w:numFmt w:val="lowerLetter"/>
      <w:lvlText w:val="%5."/>
      <w:lvlJc w:val="left"/>
      <w:pPr>
        <w:ind w:left="3600" w:hanging="360"/>
      </w:pPr>
    </w:lvl>
    <w:lvl w:ilvl="5" w:tplc="41AE02D4">
      <w:start w:val="1"/>
      <w:numFmt w:val="lowerRoman"/>
      <w:lvlText w:val="%6."/>
      <w:lvlJc w:val="right"/>
      <w:pPr>
        <w:ind w:left="4320" w:hanging="180"/>
      </w:pPr>
    </w:lvl>
    <w:lvl w:ilvl="6" w:tplc="F07EA93E">
      <w:start w:val="1"/>
      <w:numFmt w:val="decimal"/>
      <w:lvlText w:val="%7."/>
      <w:lvlJc w:val="left"/>
      <w:pPr>
        <w:ind w:left="5040" w:hanging="360"/>
      </w:pPr>
    </w:lvl>
    <w:lvl w:ilvl="7" w:tplc="2774FAA8">
      <w:start w:val="1"/>
      <w:numFmt w:val="lowerLetter"/>
      <w:lvlText w:val="%8."/>
      <w:lvlJc w:val="left"/>
      <w:pPr>
        <w:ind w:left="5760" w:hanging="360"/>
      </w:pPr>
    </w:lvl>
    <w:lvl w:ilvl="8" w:tplc="B226006E">
      <w:start w:val="1"/>
      <w:numFmt w:val="lowerRoman"/>
      <w:lvlText w:val="%9."/>
      <w:lvlJc w:val="right"/>
      <w:pPr>
        <w:ind w:left="6480" w:hanging="180"/>
      </w:pPr>
    </w:lvl>
  </w:abstractNum>
  <w:abstractNum w:abstractNumId="4" w15:restartNumberingAfterBreak="0">
    <w:nsid w:val="0BFF6AB5"/>
    <w:multiLevelType w:val="hybridMultilevel"/>
    <w:tmpl w:val="F976D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67AFD"/>
    <w:multiLevelType w:val="hybridMultilevel"/>
    <w:tmpl w:val="3BA81CF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B4D359"/>
    <w:multiLevelType w:val="hybridMultilevel"/>
    <w:tmpl w:val="6E02C734"/>
    <w:lvl w:ilvl="0" w:tplc="A6602204">
      <w:start w:val="1"/>
      <w:numFmt w:val="bullet"/>
      <w:lvlText w:val="·"/>
      <w:lvlJc w:val="left"/>
      <w:pPr>
        <w:ind w:left="720" w:hanging="360"/>
      </w:pPr>
      <w:rPr>
        <w:rFonts w:ascii="Symbol" w:hAnsi="Symbol" w:hint="default"/>
      </w:rPr>
    </w:lvl>
    <w:lvl w:ilvl="1" w:tplc="62B2D198">
      <w:start w:val="1"/>
      <w:numFmt w:val="bullet"/>
      <w:lvlText w:val="o"/>
      <w:lvlJc w:val="left"/>
      <w:pPr>
        <w:ind w:left="1440" w:hanging="360"/>
      </w:pPr>
      <w:rPr>
        <w:rFonts w:ascii="Courier New" w:hAnsi="Courier New" w:hint="default"/>
      </w:rPr>
    </w:lvl>
    <w:lvl w:ilvl="2" w:tplc="38F0C76C">
      <w:start w:val="1"/>
      <w:numFmt w:val="bullet"/>
      <w:lvlText w:val=""/>
      <w:lvlJc w:val="left"/>
      <w:pPr>
        <w:ind w:left="2160" w:hanging="360"/>
      </w:pPr>
      <w:rPr>
        <w:rFonts w:ascii="Wingdings" w:hAnsi="Wingdings" w:hint="default"/>
      </w:rPr>
    </w:lvl>
    <w:lvl w:ilvl="3" w:tplc="1E5E4288">
      <w:start w:val="1"/>
      <w:numFmt w:val="bullet"/>
      <w:lvlText w:val=""/>
      <w:lvlJc w:val="left"/>
      <w:pPr>
        <w:ind w:left="2880" w:hanging="360"/>
      </w:pPr>
      <w:rPr>
        <w:rFonts w:ascii="Symbol" w:hAnsi="Symbol" w:hint="default"/>
      </w:rPr>
    </w:lvl>
    <w:lvl w:ilvl="4" w:tplc="E43EAD08">
      <w:start w:val="1"/>
      <w:numFmt w:val="bullet"/>
      <w:lvlText w:val="o"/>
      <w:lvlJc w:val="left"/>
      <w:pPr>
        <w:ind w:left="3600" w:hanging="360"/>
      </w:pPr>
      <w:rPr>
        <w:rFonts w:ascii="Courier New" w:hAnsi="Courier New" w:hint="default"/>
      </w:rPr>
    </w:lvl>
    <w:lvl w:ilvl="5" w:tplc="81F63854">
      <w:start w:val="1"/>
      <w:numFmt w:val="bullet"/>
      <w:lvlText w:val=""/>
      <w:lvlJc w:val="left"/>
      <w:pPr>
        <w:ind w:left="4320" w:hanging="360"/>
      </w:pPr>
      <w:rPr>
        <w:rFonts w:ascii="Wingdings" w:hAnsi="Wingdings" w:hint="default"/>
      </w:rPr>
    </w:lvl>
    <w:lvl w:ilvl="6" w:tplc="713A3246">
      <w:start w:val="1"/>
      <w:numFmt w:val="bullet"/>
      <w:lvlText w:val=""/>
      <w:lvlJc w:val="left"/>
      <w:pPr>
        <w:ind w:left="5040" w:hanging="360"/>
      </w:pPr>
      <w:rPr>
        <w:rFonts w:ascii="Symbol" w:hAnsi="Symbol" w:hint="default"/>
      </w:rPr>
    </w:lvl>
    <w:lvl w:ilvl="7" w:tplc="1F2E89DE">
      <w:start w:val="1"/>
      <w:numFmt w:val="bullet"/>
      <w:lvlText w:val="o"/>
      <w:lvlJc w:val="left"/>
      <w:pPr>
        <w:ind w:left="5760" w:hanging="360"/>
      </w:pPr>
      <w:rPr>
        <w:rFonts w:ascii="Courier New" w:hAnsi="Courier New" w:hint="default"/>
      </w:rPr>
    </w:lvl>
    <w:lvl w:ilvl="8" w:tplc="6C7C47E4">
      <w:start w:val="1"/>
      <w:numFmt w:val="bullet"/>
      <w:lvlText w:val=""/>
      <w:lvlJc w:val="left"/>
      <w:pPr>
        <w:ind w:left="6480" w:hanging="360"/>
      </w:pPr>
      <w:rPr>
        <w:rFonts w:ascii="Wingdings" w:hAnsi="Wingdings" w:hint="default"/>
      </w:rPr>
    </w:lvl>
  </w:abstractNum>
  <w:abstractNum w:abstractNumId="7" w15:restartNumberingAfterBreak="0">
    <w:nsid w:val="26456A7A"/>
    <w:multiLevelType w:val="hybridMultilevel"/>
    <w:tmpl w:val="10D64EE8"/>
    <w:lvl w:ilvl="0" w:tplc="01683A9C">
      <w:start w:val="1"/>
      <w:numFmt w:val="bullet"/>
      <w:lvlText w:val=""/>
      <w:lvlJc w:val="left"/>
      <w:pPr>
        <w:ind w:left="720" w:hanging="360"/>
      </w:pPr>
      <w:rPr>
        <w:rFonts w:ascii="Symbol" w:hAnsi="Symbol" w:hint="default"/>
      </w:rPr>
    </w:lvl>
    <w:lvl w:ilvl="1" w:tplc="F446C178" w:tentative="1">
      <w:start w:val="1"/>
      <w:numFmt w:val="bullet"/>
      <w:lvlText w:val="o"/>
      <w:lvlJc w:val="left"/>
      <w:pPr>
        <w:ind w:left="1440" w:hanging="360"/>
      </w:pPr>
      <w:rPr>
        <w:rFonts w:ascii="Courier New" w:hAnsi="Courier New" w:hint="default"/>
      </w:rPr>
    </w:lvl>
    <w:lvl w:ilvl="2" w:tplc="CBCE2976" w:tentative="1">
      <w:start w:val="1"/>
      <w:numFmt w:val="bullet"/>
      <w:lvlText w:val=""/>
      <w:lvlJc w:val="left"/>
      <w:pPr>
        <w:ind w:left="2160" w:hanging="360"/>
      </w:pPr>
      <w:rPr>
        <w:rFonts w:ascii="Wingdings" w:hAnsi="Wingdings" w:hint="default"/>
      </w:rPr>
    </w:lvl>
    <w:lvl w:ilvl="3" w:tplc="1E5AB518" w:tentative="1">
      <w:start w:val="1"/>
      <w:numFmt w:val="bullet"/>
      <w:lvlText w:val=""/>
      <w:lvlJc w:val="left"/>
      <w:pPr>
        <w:ind w:left="2880" w:hanging="360"/>
      </w:pPr>
      <w:rPr>
        <w:rFonts w:ascii="Symbol" w:hAnsi="Symbol" w:hint="default"/>
      </w:rPr>
    </w:lvl>
    <w:lvl w:ilvl="4" w:tplc="C96A9B34" w:tentative="1">
      <w:start w:val="1"/>
      <w:numFmt w:val="bullet"/>
      <w:lvlText w:val="o"/>
      <w:lvlJc w:val="left"/>
      <w:pPr>
        <w:ind w:left="3600" w:hanging="360"/>
      </w:pPr>
      <w:rPr>
        <w:rFonts w:ascii="Courier New" w:hAnsi="Courier New" w:hint="default"/>
      </w:rPr>
    </w:lvl>
    <w:lvl w:ilvl="5" w:tplc="89889D28" w:tentative="1">
      <w:start w:val="1"/>
      <w:numFmt w:val="bullet"/>
      <w:lvlText w:val=""/>
      <w:lvlJc w:val="left"/>
      <w:pPr>
        <w:ind w:left="4320" w:hanging="360"/>
      </w:pPr>
      <w:rPr>
        <w:rFonts w:ascii="Wingdings" w:hAnsi="Wingdings" w:hint="default"/>
      </w:rPr>
    </w:lvl>
    <w:lvl w:ilvl="6" w:tplc="86BE9546" w:tentative="1">
      <w:start w:val="1"/>
      <w:numFmt w:val="bullet"/>
      <w:lvlText w:val=""/>
      <w:lvlJc w:val="left"/>
      <w:pPr>
        <w:ind w:left="5040" w:hanging="360"/>
      </w:pPr>
      <w:rPr>
        <w:rFonts w:ascii="Symbol" w:hAnsi="Symbol" w:hint="default"/>
      </w:rPr>
    </w:lvl>
    <w:lvl w:ilvl="7" w:tplc="202452DA" w:tentative="1">
      <w:start w:val="1"/>
      <w:numFmt w:val="bullet"/>
      <w:lvlText w:val="o"/>
      <w:lvlJc w:val="left"/>
      <w:pPr>
        <w:ind w:left="5760" w:hanging="360"/>
      </w:pPr>
      <w:rPr>
        <w:rFonts w:ascii="Courier New" w:hAnsi="Courier New" w:hint="default"/>
      </w:rPr>
    </w:lvl>
    <w:lvl w:ilvl="8" w:tplc="0356693A" w:tentative="1">
      <w:start w:val="1"/>
      <w:numFmt w:val="bullet"/>
      <w:lvlText w:val=""/>
      <w:lvlJc w:val="left"/>
      <w:pPr>
        <w:ind w:left="6480" w:hanging="360"/>
      </w:pPr>
      <w:rPr>
        <w:rFonts w:ascii="Wingdings" w:hAnsi="Wingdings" w:hint="default"/>
      </w:rPr>
    </w:lvl>
  </w:abstractNum>
  <w:abstractNum w:abstractNumId="8" w15:restartNumberingAfterBreak="0">
    <w:nsid w:val="27DC6F4A"/>
    <w:multiLevelType w:val="hybridMultilevel"/>
    <w:tmpl w:val="72F20ED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0" w:hanging="360"/>
      </w:pPr>
      <w:rPr>
        <w:rFonts w:ascii="Wingdings" w:hAnsi="Wingdings" w:hint="default"/>
      </w:rPr>
    </w:lvl>
    <w:lvl w:ilvl="3" w:tplc="08090001" w:tentative="1">
      <w:start w:val="1"/>
      <w:numFmt w:val="bullet"/>
      <w:lvlText w:val=""/>
      <w:lvlJc w:val="left"/>
      <w:pPr>
        <w:ind w:left="720" w:hanging="360"/>
      </w:pPr>
      <w:rPr>
        <w:rFonts w:ascii="Symbol" w:hAnsi="Symbol" w:hint="default"/>
      </w:rPr>
    </w:lvl>
    <w:lvl w:ilvl="4" w:tplc="08090003" w:tentative="1">
      <w:start w:val="1"/>
      <w:numFmt w:val="bullet"/>
      <w:lvlText w:val="o"/>
      <w:lvlJc w:val="left"/>
      <w:pPr>
        <w:ind w:left="1440" w:hanging="360"/>
      </w:pPr>
      <w:rPr>
        <w:rFonts w:ascii="Courier New" w:hAnsi="Courier New" w:cs="Courier New" w:hint="default"/>
      </w:rPr>
    </w:lvl>
    <w:lvl w:ilvl="5" w:tplc="08090005" w:tentative="1">
      <w:start w:val="1"/>
      <w:numFmt w:val="bullet"/>
      <w:lvlText w:val=""/>
      <w:lvlJc w:val="left"/>
      <w:pPr>
        <w:ind w:left="2160" w:hanging="360"/>
      </w:pPr>
      <w:rPr>
        <w:rFonts w:ascii="Wingdings" w:hAnsi="Wingdings" w:hint="default"/>
      </w:rPr>
    </w:lvl>
    <w:lvl w:ilvl="6" w:tplc="08090001" w:tentative="1">
      <w:start w:val="1"/>
      <w:numFmt w:val="bullet"/>
      <w:lvlText w:val=""/>
      <w:lvlJc w:val="left"/>
      <w:pPr>
        <w:ind w:left="2880" w:hanging="360"/>
      </w:pPr>
      <w:rPr>
        <w:rFonts w:ascii="Symbol" w:hAnsi="Symbol" w:hint="default"/>
      </w:rPr>
    </w:lvl>
    <w:lvl w:ilvl="7" w:tplc="08090003" w:tentative="1">
      <w:start w:val="1"/>
      <w:numFmt w:val="bullet"/>
      <w:lvlText w:val="o"/>
      <w:lvlJc w:val="left"/>
      <w:pPr>
        <w:ind w:left="3600" w:hanging="360"/>
      </w:pPr>
      <w:rPr>
        <w:rFonts w:ascii="Courier New" w:hAnsi="Courier New" w:cs="Courier New" w:hint="default"/>
      </w:rPr>
    </w:lvl>
    <w:lvl w:ilvl="8" w:tplc="08090005" w:tentative="1">
      <w:start w:val="1"/>
      <w:numFmt w:val="bullet"/>
      <w:lvlText w:val=""/>
      <w:lvlJc w:val="left"/>
      <w:pPr>
        <w:ind w:left="4320" w:hanging="360"/>
      </w:pPr>
      <w:rPr>
        <w:rFonts w:ascii="Wingdings" w:hAnsi="Wingdings" w:hint="default"/>
      </w:rPr>
    </w:lvl>
  </w:abstractNum>
  <w:abstractNum w:abstractNumId="9" w15:restartNumberingAfterBreak="0">
    <w:nsid w:val="295448F2"/>
    <w:multiLevelType w:val="multilevel"/>
    <w:tmpl w:val="91A26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C83B8D"/>
    <w:multiLevelType w:val="hybridMultilevel"/>
    <w:tmpl w:val="8B944FD6"/>
    <w:lvl w:ilvl="0" w:tplc="4628F7DA">
      <w:start w:val="1"/>
      <w:numFmt w:val="bullet"/>
      <w:lvlText w:val=""/>
      <w:lvlJc w:val="left"/>
      <w:pPr>
        <w:ind w:left="1080" w:hanging="360"/>
      </w:pPr>
      <w:rPr>
        <w:rFonts w:ascii="Symbol" w:hAnsi="Symbol" w:hint="default"/>
      </w:rPr>
    </w:lvl>
    <w:lvl w:ilvl="1" w:tplc="171C020A">
      <w:start w:val="1"/>
      <w:numFmt w:val="bullet"/>
      <w:lvlText w:val="o"/>
      <w:lvlJc w:val="left"/>
      <w:pPr>
        <w:ind w:left="1800" w:hanging="360"/>
      </w:pPr>
      <w:rPr>
        <w:rFonts w:ascii="Symbol" w:hAnsi="Symbol" w:hint="default"/>
      </w:rPr>
    </w:lvl>
    <w:lvl w:ilvl="2" w:tplc="AD78708C">
      <w:start w:val="1"/>
      <w:numFmt w:val="bullet"/>
      <w:lvlText w:val=""/>
      <w:lvlJc w:val="left"/>
      <w:pPr>
        <w:ind w:left="2160" w:hanging="360"/>
      </w:pPr>
      <w:rPr>
        <w:rFonts w:ascii="Wingdings" w:hAnsi="Wingdings" w:hint="default"/>
      </w:rPr>
    </w:lvl>
    <w:lvl w:ilvl="3" w:tplc="24985164">
      <w:start w:val="1"/>
      <w:numFmt w:val="bullet"/>
      <w:lvlText w:val=""/>
      <w:lvlJc w:val="left"/>
      <w:pPr>
        <w:ind w:left="2880" w:hanging="360"/>
      </w:pPr>
      <w:rPr>
        <w:rFonts w:ascii="Symbol" w:hAnsi="Symbol" w:hint="default"/>
      </w:rPr>
    </w:lvl>
    <w:lvl w:ilvl="4" w:tplc="FDCAC2A6">
      <w:start w:val="1"/>
      <w:numFmt w:val="bullet"/>
      <w:lvlText w:val="o"/>
      <w:lvlJc w:val="left"/>
      <w:pPr>
        <w:ind w:left="3600" w:hanging="360"/>
      </w:pPr>
      <w:rPr>
        <w:rFonts w:ascii="Courier New" w:hAnsi="Courier New" w:hint="default"/>
      </w:rPr>
    </w:lvl>
    <w:lvl w:ilvl="5" w:tplc="10C24CAA">
      <w:start w:val="1"/>
      <w:numFmt w:val="bullet"/>
      <w:lvlText w:val=""/>
      <w:lvlJc w:val="left"/>
      <w:pPr>
        <w:ind w:left="4320" w:hanging="360"/>
      </w:pPr>
      <w:rPr>
        <w:rFonts w:ascii="Wingdings" w:hAnsi="Wingdings" w:hint="default"/>
      </w:rPr>
    </w:lvl>
    <w:lvl w:ilvl="6" w:tplc="7722B3EA">
      <w:start w:val="1"/>
      <w:numFmt w:val="bullet"/>
      <w:lvlText w:val=""/>
      <w:lvlJc w:val="left"/>
      <w:pPr>
        <w:ind w:left="5040" w:hanging="360"/>
      </w:pPr>
      <w:rPr>
        <w:rFonts w:ascii="Symbol" w:hAnsi="Symbol" w:hint="default"/>
      </w:rPr>
    </w:lvl>
    <w:lvl w:ilvl="7" w:tplc="CA5A5A7C">
      <w:start w:val="1"/>
      <w:numFmt w:val="bullet"/>
      <w:lvlText w:val="o"/>
      <w:lvlJc w:val="left"/>
      <w:pPr>
        <w:ind w:left="5760" w:hanging="360"/>
      </w:pPr>
      <w:rPr>
        <w:rFonts w:ascii="Courier New" w:hAnsi="Courier New" w:hint="default"/>
      </w:rPr>
    </w:lvl>
    <w:lvl w:ilvl="8" w:tplc="A6B29E14">
      <w:start w:val="1"/>
      <w:numFmt w:val="bullet"/>
      <w:lvlText w:val=""/>
      <w:lvlJc w:val="left"/>
      <w:pPr>
        <w:ind w:left="6480" w:hanging="360"/>
      </w:pPr>
      <w:rPr>
        <w:rFonts w:ascii="Wingdings" w:hAnsi="Wingdings" w:hint="default"/>
      </w:rPr>
    </w:lvl>
  </w:abstractNum>
  <w:abstractNum w:abstractNumId="11" w15:restartNumberingAfterBreak="0">
    <w:nsid w:val="2F743363"/>
    <w:multiLevelType w:val="hybridMultilevel"/>
    <w:tmpl w:val="3AD8C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BF721C"/>
    <w:multiLevelType w:val="hybridMultilevel"/>
    <w:tmpl w:val="EB887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B977A2"/>
    <w:multiLevelType w:val="multilevel"/>
    <w:tmpl w:val="91A26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ABA7DB"/>
    <w:multiLevelType w:val="multilevel"/>
    <w:tmpl w:val="594AC9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6A614D7"/>
    <w:multiLevelType w:val="hybridMultilevel"/>
    <w:tmpl w:val="A5E82164"/>
    <w:lvl w:ilvl="0" w:tplc="649086E4">
      <w:start w:val="1"/>
      <w:numFmt w:val="bullet"/>
      <w:lvlText w:val=""/>
      <w:lvlJc w:val="left"/>
      <w:pPr>
        <w:ind w:left="720" w:hanging="360"/>
      </w:pPr>
      <w:rPr>
        <w:rFonts w:ascii="Symbol" w:hAnsi="Symbol" w:hint="default"/>
      </w:rPr>
    </w:lvl>
    <w:lvl w:ilvl="1" w:tplc="66A6436A">
      <w:start w:val="1"/>
      <w:numFmt w:val="bullet"/>
      <w:lvlText w:val="o"/>
      <w:lvlJc w:val="left"/>
      <w:pPr>
        <w:ind w:left="1440" w:hanging="360"/>
      </w:pPr>
      <w:rPr>
        <w:rFonts w:ascii="Courier New" w:hAnsi="Courier New" w:hint="default"/>
      </w:rPr>
    </w:lvl>
    <w:lvl w:ilvl="2" w:tplc="9AF08BAA">
      <w:start w:val="1"/>
      <w:numFmt w:val="bullet"/>
      <w:lvlText w:val="§"/>
      <w:lvlJc w:val="left"/>
      <w:pPr>
        <w:ind w:left="2160" w:hanging="360"/>
      </w:pPr>
      <w:rPr>
        <w:rFonts w:ascii="Wingdings" w:hAnsi="Wingdings" w:hint="default"/>
      </w:rPr>
    </w:lvl>
    <w:lvl w:ilvl="3" w:tplc="6304E7BA">
      <w:start w:val="1"/>
      <w:numFmt w:val="bullet"/>
      <w:lvlText w:val=""/>
      <w:lvlJc w:val="left"/>
      <w:pPr>
        <w:ind w:left="2880" w:hanging="360"/>
      </w:pPr>
      <w:rPr>
        <w:rFonts w:ascii="Symbol" w:hAnsi="Symbol" w:hint="default"/>
      </w:rPr>
    </w:lvl>
    <w:lvl w:ilvl="4" w:tplc="86AE328C">
      <w:start w:val="1"/>
      <w:numFmt w:val="bullet"/>
      <w:lvlText w:val="o"/>
      <w:lvlJc w:val="left"/>
      <w:pPr>
        <w:ind w:left="3600" w:hanging="360"/>
      </w:pPr>
      <w:rPr>
        <w:rFonts w:ascii="Courier New" w:hAnsi="Courier New" w:hint="default"/>
      </w:rPr>
    </w:lvl>
    <w:lvl w:ilvl="5" w:tplc="8D687688">
      <w:start w:val="1"/>
      <w:numFmt w:val="bullet"/>
      <w:lvlText w:val=""/>
      <w:lvlJc w:val="left"/>
      <w:pPr>
        <w:ind w:left="4320" w:hanging="360"/>
      </w:pPr>
      <w:rPr>
        <w:rFonts w:ascii="Wingdings" w:hAnsi="Wingdings" w:hint="default"/>
      </w:rPr>
    </w:lvl>
    <w:lvl w:ilvl="6" w:tplc="E32A5F52">
      <w:start w:val="1"/>
      <w:numFmt w:val="bullet"/>
      <w:lvlText w:val=""/>
      <w:lvlJc w:val="left"/>
      <w:pPr>
        <w:ind w:left="5040" w:hanging="360"/>
      </w:pPr>
      <w:rPr>
        <w:rFonts w:ascii="Symbol" w:hAnsi="Symbol" w:hint="default"/>
      </w:rPr>
    </w:lvl>
    <w:lvl w:ilvl="7" w:tplc="5762BF9E">
      <w:start w:val="1"/>
      <w:numFmt w:val="bullet"/>
      <w:lvlText w:val="o"/>
      <w:lvlJc w:val="left"/>
      <w:pPr>
        <w:ind w:left="5760" w:hanging="360"/>
      </w:pPr>
      <w:rPr>
        <w:rFonts w:ascii="Courier New" w:hAnsi="Courier New" w:hint="default"/>
      </w:rPr>
    </w:lvl>
    <w:lvl w:ilvl="8" w:tplc="97AC4878">
      <w:start w:val="1"/>
      <w:numFmt w:val="bullet"/>
      <w:lvlText w:val=""/>
      <w:lvlJc w:val="left"/>
      <w:pPr>
        <w:ind w:left="6480" w:hanging="360"/>
      </w:pPr>
      <w:rPr>
        <w:rFonts w:ascii="Wingdings" w:hAnsi="Wingdings" w:hint="default"/>
      </w:rPr>
    </w:lvl>
  </w:abstractNum>
  <w:abstractNum w:abstractNumId="16" w15:restartNumberingAfterBreak="0">
    <w:nsid w:val="52460EA1"/>
    <w:multiLevelType w:val="hybridMultilevel"/>
    <w:tmpl w:val="70FCEBD6"/>
    <w:lvl w:ilvl="0" w:tplc="5FD01688">
      <w:start w:val="1"/>
      <w:numFmt w:val="decimal"/>
      <w:lvlText w:val="%1."/>
      <w:lvlJc w:val="left"/>
      <w:pPr>
        <w:ind w:left="644" w:hanging="360"/>
      </w:pPr>
      <w:rPr>
        <w:i w:val="0"/>
        <w:iCs/>
        <w:color w:val="auto"/>
      </w:rPr>
    </w:lvl>
    <w:lvl w:ilvl="1" w:tplc="A7CCA6DC" w:tentative="1">
      <w:start w:val="1"/>
      <w:numFmt w:val="bullet"/>
      <w:lvlText w:val="o"/>
      <w:lvlJc w:val="left"/>
      <w:pPr>
        <w:ind w:left="1440" w:hanging="360"/>
      </w:pPr>
      <w:rPr>
        <w:rFonts w:ascii="Courier New" w:hAnsi="Courier New" w:hint="default"/>
      </w:rPr>
    </w:lvl>
    <w:lvl w:ilvl="2" w:tplc="CA56F1F2" w:tentative="1">
      <w:start w:val="1"/>
      <w:numFmt w:val="bullet"/>
      <w:lvlText w:val=""/>
      <w:lvlJc w:val="left"/>
      <w:pPr>
        <w:ind w:left="2160" w:hanging="360"/>
      </w:pPr>
      <w:rPr>
        <w:rFonts w:ascii="Wingdings" w:hAnsi="Wingdings" w:hint="default"/>
      </w:rPr>
    </w:lvl>
    <w:lvl w:ilvl="3" w:tplc="75B2A03A" w:tentative="1">
      <w:start w:val="1"/>
      <w:numFmt w:val="bullet"/>
      <w:lvlText w:val=""/>
      <w:lvlJc w:val="left"/>
      <w:pPr>
        <w:ind w:left="2880" w:hanging="360"/>
      </w:pPr>
      <w:rPr>
        <w:rFonts w:ascii="Symbol" w:hAnsi="Symbol" w:hint="default"/>
      </w:rPr>
    </w:lvl>
    <w:lvl w:ilvl="4" w:tplc="3D147EC6" w:tentative="1">
      <w:start w:val="1"/>
      <w:numFmt w:val="bullet"/>
      <w:lvlText w:val="o"/>
      <w:lvlJc w:val="left"/>
      <w:pPr>
        <w:ind w:left="3600" w:hanging="360"/>
      </w:pPr>
      <w:rPr>
        <w:rFonts w:ascii="Courier New" w:hAnsi="Courier New" w:hint="default"/>
      </w:rPr>
    </w:lvl>
    <w:lvl w:ilvl="5" w:tplc="D9368896" w:tentative="1">
      <w:start w:val="1"/>
      <w:numFmt w:val="bullet"/>
      <w:lvlText w:val=""/>
      <w:lvlJc w:val="left"/>
      <w:pPr>
        <w:ind w:left="4320" w:hanging="360"/>
      </w:pPr>
      <w:rPr>
        <w:rFonts w:ascii="Wingdings" w:hAnsi="Wingdings" w:hint="default"/>
      </w:rPr>
    </w:lvl>
    <w:lvl w:ilvl="6" w:tplc="6996FEE0" w:tentative="1">
      <w:start w:val="1"/>
      <w:numFmt w:val="bullet"/>
      <w:lvlText w:val=""/>
      <w:lvlJc w:val="left"/>
      <w:pPr>
        <w:ind w:left="5040" w:hanging="360"/>
      </w:pPr>
      <w:rPr>
        <w:rFonts w:ascii="Symbol" w:hAnsi="Symbol" w:hint="default"/>
      </w:rPr>
    </w:lvl>
    <w:lvl w:ilvl="7" w:tplc="96D884C0" w:tentative="1">
      <w:start w:val="1"/>
      <w:numFmt w:val="bullet"/>
      <w:lvlText w:val="o"/>
      <w:lvlJc w:val="left"/>
      <w:pPr>
        <w:ind w:left="5760" w:hanging="360"/>
      </w:pPr>
      <w:rPr>
        <w:rFonts w:ascii="Courier New" w:hAnsi="Courier New" w:hint="default"/>
      </w:rPr>
    </w:lvl>
    <w:lvl w:ilvl="8" w:tplc="45B0F48A" w:tentative="1">
      <w:start w:val="1"/>
      <w:numFmt w:val="bullet"/>
      <w:lvlText w:val=""/>
      <w:lvlJc w:val="left"/>
      <w:pPr>
        <w:ind w:left="6480" w:hanging="360"/>
      </w:pPr>
      <w:rPr>
        <w:rFonts w:ascii="Wingdings" w:hAnsi="Wingdings" w:hint="default"/>
      </w:rPr>
    </w:lvl>
  </w:abstractNum>
  <w:abstractNum w:abstractNumId="17" w15:restartNumberingAfterBreak="0">
    <w:nsid w:val="525A32F4"/>
    <w:multiLevelType w:val="hybridMultilevel"/>
    <w:tmpl w:val="91CCE8E2"/>
    <w:lvl w:ilvl="0" w:tplc="AB601780">
      <w:start w:val="1"/>
      <w:numFmt w:val="lowerRoman"/>
      <w:lvlText w:val="%1."/>
      <w:lvlJc w:val="right"/>
      <w:pPr>
        <w:ind w:left="720" w:hanging="360"/>
      </w:pPr>
      <w:rPr>
        <w:rFonts w:ascii="Arial" w:hAnsi="Arial" w:hint="default"/>
      </w:rPr>
    </w:lvl>
    <w:lvl w:ilvl="1" w:tplc="DAAEDBE2">
      <w:start w:val="1"/>
      <w:numFmt w:val="lowerLetter"/>
      <w:lvlText w:val="%2."/>
      <w:lvlJc w:val="left"/>
      <w:pPr>
        <w:ind w:left="1440" w:hanging="360"/>
      </w:pPr>
    </w:lvl>
    <w:lvl w:ilvl="2" w:tplc="2AA8BB38">
      <w:start w:val="1"/>
      <w:numFmt w:val="lowerRoman"/>
      <w:lvlText w:val="%3."/>
      <w:lvlJc w:val="right"/>
      <w:pPr>
        <w:ind w:left="2160" w:hanging="180"/>
      </w:pPr>
    </w:lvl>
    <w:lvl w:ilvl="3" w:tplc="DAB852D8">
      <w:start w:val="1"/>
      <w:numFmt w:val="decimal"/>
      <w:lvlText w:val="%4."/>
      <w:lvlJc w:val="left"/>
      <w:pPr>
        <w:ind w:left="2880" w:hanging="360"/>
      </w:pPr>
    </w:lvl>
    <w:lvl w:ilvl="4" w:tplc="837CB740">
      <w:start w:val="1"/>
      <w:numFmt w:val="lowerLetter"/>
      <w:lvlText w:val="%5."/>
      <w:lvlJc w:val="left"/>
      <w:pPr>
        <w:ind w:left="3600" w:hanging="360"/>
      </w:pPr>
    </w:lvl>
    <w:lvl w:ilvl="5" w:tplc="B17C9356">
      <w:start w:val="1"/>
      <w:numFmt w:val="lowerRoman"/>
      <w:lvlText w:val="%6."/>
      <w:lvlJc w:val="right"/>
      <w:pPr>
        <w:ind w:left="4320" w:hanging="180"/>
      </w:pPr>
    </w:lvl>
    <w:lvl w:ilvl="6" w:tplc="C34A6FC0">
      <w:start w:val="1"/>
      <w:numFmt w:val="decimal"/>
      <w:lvlText w:val="%7."/>
      <w:lvlJc w:val="left"/>
      <w:pPr>
        <w:ind w:left="5040" w:hanging="360"/>
      </w:pPr>
    </w:lvl>
    <w:lvl w:ilvl="7" w:tplc="B6C2E8D2">
      <w:start w:val="1"/>
      <w:numFmt w:val="lowerLetter"/>
      <w:lvlText w:val="%8."/>
      <w:lvlJc w:val="left"/>
      <w:pPr>
        <w:ind w:left="5760" w:hanging="360"/>
      </w:pPr>
    </w:lvl>
    <w:lvl w:ilvl="8" w:tplc="5216677E">
      <w:start w:val="1"/>
      <w:numFmt w:val="lowerRoman"/>
      <w:lvlText w:val="%9."/>
      <w:lvlJc w:val="right"/>
      <w:pPr>
        <w:ind w:left="6480" w:hanging="180"/>
      </w:pPr>
    </w:lvl>
  </w:abstractNum>
  <w:abstractNum w:abstractNumId="18" w15:restartNumberingAfterBreak="0">
    <w:nsid w:val="53873C0B"/>
    <w:multiLevelType w:val="singleLevel"/>
    <w:tmpl w:val="4648CAA4"/>
    <w:lvl w:ilvl="0">
      <w:start w:val="1"/>
      <w:numFmt w:val="lowerLetter"/>
      <w:lvlText w:val="%1)"/>
      <w:lvlJc w:val="left"/>
      <w:pPr>
        <w:tabs>
          <w:tab w:val="num" w:pos="570"/>
        </w:tabs>
        <w:ind w:left="570" w:hanging="570"/>
      </w:pPr>
    </w:lvl>
  </w:abstractNum>
  <w:abstractNum w:abstractNumId="19" w15:restartNumberingAfterBreak="0">
    <w:nsid w:val="56AB2CF7"/>
    <w:multiLevelType w:val="hybridMultilevel"/>
    <w:tmpl w:val="4A867B0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C7F3D8B"/>
    <w:multiLevelType w:val="hybridMultilevel"/>
    <w:tmpl w:val="63AA0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E61D9B"/>
    <w:multiLevelType w:val="multilevel"/>
    <w:tmpl w:val="2BCA5C0C"/>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22" w15:restartNumberingAfterBreak="0">
    <w:nsid w:val="5E384EF2"/>
    <w:multiLevelType w:val="hybridMultilevel"/>
    <w:tmpl w:val="0A06D716"/>
    <w:lvl w:ilvl="0" w:tplc="509A7EEE">
      <w:start w:val="1"/>
      <w:numFmt w:val="bullet"/>
      <w:lvlText w:val=""/>
      <w:lvlJc w:val="left"/>
      <w:pPr>
        <w:tabs>
          <w:tab w:val="num" w:pos="1352"/>
        </w:tabs>
        <w:ind w:left="1352" w:hanging="360"/>
      </w:pPr>
      <w:rPr>
        <w:rFonts w:ascii="Symbol" w:hAnsi="Symbol" w:hint="default"/>
      </w:rPr>
    </w:lvl>
    <w:lvl w:ilvl="1" w:tplc="D0F6023A" w:tentative="1">
      <w:start w:val="1"/>
      <w:numFmt w:val="bullet"/>
      <w:lvlText w:val="o"/>
      <w:lvlJc w:val="left"/>
      <w:pPr>
        <w:tabs>
          <w:tab w:val="num" w:pos="2072"/>
        </w:tabs>
        <w:ind w:left="2072" w:hanging="360"/>
      </w:pPr>
      <w:rPr>
        <w:rFonts w:ascii="Courier New" w:hAnsi="Courier New" w:hint="default"/>
      </w:rPr>
    </w:lvl>
    <w:lvl w:ilvl="2" w:tplc="AB1CFD90" w:tentative="1">
      <w:start w:val="1"/>
      <w:numFmt w:val="bullet"/>
      <w:lvlText w:val=""/>
      <w:lvlJc w:val="left"/>
      <w:pPr>
        <w:tabs>
          <w:tab w:val="num" w:pos="2792"/>
        </w:tabs>
        <w:ind w:left="2792" w:hanging="360"/>
      </w:pPr>
      <w:rPr>
        <w:rFonts w:ascii="Wingdings" w:hAnsi="Wingdings" w:hint="default"/>
      </w:rPr>
    </w:lvl>
    <w:lvl w:ilvl="3" w:tplc="422AAD52" w:tentative="1">
      <w:start w:val="1"/>
      <w:numFmt w:val="bullet"/>
      <w:lvlText w:val=""/>
      <w:lvlJc w:val="left"/>
      <w:pPr>
        <w:tabs>
          <w:tab w:val="num" w:pos="3512"/>
        </w:tabs>
        <w:ind w:left="3512" w:hanging="360"/>
      </w:pPr>
      <w:rPr>
        <w:rFonts w:ascii="Symbol" w:hAnsi="Symbol" w:hint="default"/>
      </w:rPr>
    </w:lvl>
    <w:lvl w:ilvl="4" w:tplc="AD7C14E8" w:tentative="1">
      <w:start w:val="1"/>
      <w:numFmt w:val="bullet"/>
      <w:lvlText w:val="o"/>
      <w:lvlJc w:val="left"/>
      <w:pPr>
        <w:tabs>
          <w:tab w:val="num" w:pos="4232"/>
        </w:tabs>
        <w:ind w:left="4232" w:hanging="360"/>
      </w:pPr>
      <w:rPr>
        <w:rFonts w:ascii="Courier New" w:hAnsi="Courier New" w:hint="default"/>
      </w:rPr>
    </w:lvl>
    <w:lvl w:ilvl="5" w:tplc="47E69426" w:tentative="1">
      <w:start w:val="1"/>
      <w:numFmt w:val="bullet"/>
      <w:lvlText w:val=""/>
      <w:lvlJc w:val="left"/>
      <w:pPr>
        <w:tabs>
          <w:tab w:val="num" w:pos="4952"/>
        </w:tabs>
        <w:ind w:left="4952" w:hanging="360"/>
      </w:pPr>
      <w:rPr>
        <w:rFonts w:ascii="Wingdings" w:hAnsi="Wingdings" w:hint="default"/>
      </w:rPr>
    </w:lvl>
    <w:lvl w:ilvl="6" w:tplc="DA78ECD8" w:tentative="1">
      <w:start w:val="1"/>
      <w:numFmt w:val="bullet"/>
      <w:lvlText w:val=""/>
      <w:lvlJc w:val="left"/>
      <w:pPr>
        <w:tabs>
          <w:tab w:val="num" w:pos="5672"/>
        </w:tabs>
        <w:ind w:left="5672" w:hanging="360"/>
      </w:pPr>
      <w:rPr>
        <w:rFonts w:ascii="Symbol" w:hAnsi="Symbol" w:hint="default"/>
      </w:rPr>
    </w:lvl>
    <w:lvl w:ilvl="7" w:tplc="AE32565E" w:tentative="1">
      <w:start w:val="1"/>
      <w:numFmt w:val="bullet"/>
      <w:lvlText w:val="o"/>
      <w:lvlJc w:val="left"/>
      <w:pPr>
        <w:tabs>
          <w:tab w:val="num" w:pos="6392"/>
        </w:tabs>
        <w:ind w:left="6392" w:hanging="360"/>
      </w:pPr>
      <w:rPr>
        <w:rFonts w:ascii="Courier New" w:hAnsi="Courier New" w:hint="default"/>
      </w:rPr>
    </w:lvl>
    <w:lvl w:ilvl="8" w:tplc="DEE495BC" w:tentative="1">
      <w:start w:val="1"/>
      <w:numFmt w:val="bullet"/>
      <w:lvlText w:val=""/>
      <w:lvlJc w:val="left"/>
      <w:pPr>
        <w:tabs>
          <w:tab w:val="num" w:pos="7112"/>
        </w:tabs>
        <w:ind w:left="7112" w:hanging="360"/>
      </w:pPr>
      <w:rPr>
        <w:rFonts w:ascii="Wingdings" w:hAnsi="Wingdings" w:hint="default"/>
      </w:rPr>
    </w:lvl>
  </w:abstractNum>
  <w:abstractNum w:abstractNumId="23" w15:restartNumberingAfterBreak="0">
    <w:nsid w:val="60CB823C"/>
    <w:multiLevelType w:val="hybridMultilevel"/>
    <w:tmpl w:val="971CA0E8"/>
    <w:lvl w:ilvl="0" w:tplc="6268B4CA">
      <w:start w:val="1"/>
      <w:numFmt w:val="bullet"/>
      <w:lvlText w:val=""/>
      <w:lvlJc w:val="left"/>
      <w:pPr>
        <w:ind w:left="720" w:hanging="360"/>
      </w:pPr>
      <w:rPr>
        <w:rFonts w:ascii="Symbol" w:hAnsi="Symbol" w:hint="default"/>
      </w:rPr>
    </w:lvl>
    <w:lvl w:ilvl="1" w:tplc="36B41824">
      <w:start w:val="1"/>
      <w:numFmt w:val="bullet"/>
      <w:lvlText w:val="o"/>
      <w:lvlJc w:val="left"/>
      <w:pPr>
        <w:ind w:left="1440" w:hanging="360"/>
      </w:pPr>
      <w:rPr>
        <w:rFonts w:ascii="Courier New" w:hAnsi="Courier New" w:hint="default"/>
      </w:rPr>
    </w:lvl>
    <w:lvl w:ilvl="2" w:tplc="99E67D16">
      <w:start w:val="1"/>
      <w:numFmt w:val="bullet"/>
      <w:lvlText w:val=""/>
      <w:lvlJc w:val="left"/>
      <w:pPr>
        <w:ind w:left="2160" w:hanging="360"/>
      </w:pPr>
      <w:rPr>
        <w:rFonts w:ascii="Wingdings" w:hAnsi="Wingdings" w:hint="default"/>
      </w:rPr>
    </w:lvl>
    <w:lvl w:ilvl="3" w:tplc="51CC7EBE">
      <w:start w:val="1"/>
      <w:numFmt w:val="bullet"/>
      <w:lvlText w:val=""/>
      <w:lvlJc w:val="left"/>
      <w:pPr>
        <w:ind w:left="2880" w:hanging="360"/>
      </w:pPr>
      <w:rPr>
        <w:rFonts w:ascii="Symbol" w:hAnsi="Symbol" w:hint="default"/>
      </w:rPr>
    </w:lvl>
    <w:lvl w:ilvl="4" w:tplc="9D58A9C4">
      <w:start w:val="1"/>
      <w:numFmt w:val="bullet"/>
      <w:lvlText w:val="o"/>
      <w:lvlJc w:val="left"/>
      <w:pPr>
        <w:ind w:left="3600" w:hanging="360"/>
      </w:pPr>
      <w:rPr>
        <w:rFonts w:ascii="Courier New" w:hAnsi="Courier New" w:hint="default"/>
      </w:rPr>
    </w:lvl>
    <w:lvl w:ilvl="5" w:tplc="501CD0DC">
      <w:start w:val="1"/>
      <w:numFmt w:val="bullet"/>
      <w:lvlText w:val=""/>
      <w:lvlJc w:val="left"/>
      <w:pPr>
        <w:ind w:left="4320" w:hanging="360"/>
      </w:pPr>
      <w:rPr>
        <w:rFonts w:ascii="Wingdings" w:hAnsi="Wingdings" w:hint="default"/>
      </w:rPr>
    </w:lvl>
    <w:lvl w:ilvl="6" w:tplc="0BC601DC">
      <w:start w:val="1"/>
      <w:numFmt w:val="bullet"/>
      <w:lvlText w:val=""/>
      <w:lvlJc w:val="left"/>
      <w:pPr>
        <w:ind w:left="5040" w:hanging="360"/>
      </w:pPr>
      <w:rPr>
        <w:rFonts w:ascii="Symbol" w:hAnsi="Symbol" w:hint="default"/>
      </w:rPr>
    </w:lvl>
    <w:lvl w:ilvl="7" w:tplc="B2D41520">
      <w:start w:val="1"/>
      <w:numFmt w:val="bullet"/>
      <w:lvlText w:val="o"/>
      <w:lvlJc w:val="left"/>
      <w:pPr>
        <w:ind w:left="5760" w:hanging="360"/>
      </w:pPr>
      <w:rPr>
        <w:rFonts w:ascii="Courier New" w:hAnsi="Courier New" w:hint="default"/>
      </w:rPr>
    </w:lvl>
    <w:lvl w:ilvl="8" w:tplc="D45C55B4">
      <w:start w:val="1"/>
      <w:numFmt w:val="bullet"/>
      <w:lvlText w:val=""/>
      <w:lvlJc w:val="left"/>
      <w:pPr>
        <w:ind w:left="6480" w:hanging="360"/>
      </w:pPr>
      <w:rPr>
        <w:rFonts w:ascii="Wingdings" w:hAnsi="Wingdings" w:hint="default"/>
      </w:rPr>
    </w:lvl>
  </w:abstractNum>
  <w:abstractNum w:abstractNumId="24" w15:restartNumberingAfterBreak="0">
    <w:nsid w:val="64085F2B"/>
    <w:multiLevelType w:val="hybridMultilevel"/>
    <w:tmpl w:val="B21C79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4CE8C2E"/>
    <w:multiLevelType w:val="hybridMultilevel"/>
    <w:tmpl w:val="9BBE6C7C"/>
    <w:lvl w:ilvl="0" w:tplc="3E525944">
      <w:start w:val="1"/>
      <w:numFmt w:val="lowerRoman"/>
      <w:lvlText w:val="%1."/>
      <w:lvlJc w:val="left"/>
      <w:pPr>
        <w:ind w:left="720" w:hanging="360"/>
      </w:pPr>
    </w:lvl>
    <w:lvl w:ilvl="1" w:tplc="0928C0A6">
      <w:start w:val="1"/>
      <w:numFmt w:val="lowerLetter"/>
      <w:lvlText w:val="%2."/>
      <w:lvlJc w:val="left"/>
      <w:pPr>
        <w:ind w:left="1440" w:hanging="360"/>
      </w:pPr>
    </w:lvl>
    <w:lvl w:ilvl="2" w:tplc="1E306684">
      <w:start w:val="1"/>
      <w:numFmt w:val="lowerRoman"/>
      <w:lvlText w:val="%3."/>
      <w:lvlJc w:val="right"/>
      <w:pPr>
        <w:ind w:left="2160" w:hanging="180"/>
      </w:pPr>
    </w:lvl>
    <w:lvl w:ilvl="3" w:tplc="74148A84">
      <w:start w:val="1"/>
      <w:numFmt w:val="decimal"/>
      <w:lvlText w:val="%4."/>
      <w:lvlJc w:val="left"/>
      <w:pPr>
        <w:ind w:left="2880" w:hanging="360"/>
      </w:pPr>
    </w:lvl>
    <w:lvl w:ilvl="4" w:tplc="89E22F2C">
      <w:start w:val="1"/>
      <w:numFmt w:val="lowerLetter"/>
      <w:lvlText w:val="%5."/>
      <w:lvlJc w:val="left"/>
      <w:pPr>
        <w:ind w:left="3600" w:hanging="360"/>
      </w:pPr>
    </w:lvl>
    <w:lvl w:ilvl="5" w:tplc="0ED68C58">
      <w:start w:val="1"/>
      <w:numFmt w:val="lowerRoman"/>
      <w:lvlText w:val="%6."/>
      <w:lvlJc w:val="right"/>
      <w:pPr>
        <w:ind w:left="4320" w:hanging="180"/>
      </w:pPr>
    </w:lvl>
    <w:lvl w:ilvl="6" w:tplc="9962D2E2">
      <w:start w:val="1"/>
      <w:numFmt w:val="decimal"/>
      <w:lvlText w:val="%7."/>
      <w:lvlJc w:val="left"/>
      <w:pPr>
        <w:ind w:left="5040" w:hanging="360"/>
      </w:pPr>
    </w:lvl>
    <w:lvl w:ilvl="7" w:tplc="DD328908">
      <w:start w:val="1"/>
      <w:numFmt w:val="lowerLetter"/>
      <w:lvlText w:val="%8."/>
      <w:lvlJc w:val="left"/>
      <w:pPr>
        <w:ind w:left="5760" w:hanging="360"/>
      </w:pPr>
    </w:lvl>
    <w:lvl w:ilvl="8" w:tplc="7430E030">
      <w:start w:val="1"/>
      <w:numFmt w:val="lowerRoman"/>
      <w:lvlText w:val="%9."/>
      <w:lvlJc w:val="right"/>
      <w:pPr>
        <w:ind w:left="6480" w:hanging="180"/>
      </w:pPr>
    </w:lvl>
  </w:abstractNum>
  <w:abstractNum w:abstractNumId="26" w15:restartNumberingAfterBreak="0">
    <w:nsid w:val="67586025"/>
    <w:multiLevelType w:val="hybridMultilevel"/>
    <w:tmpl w:val="FEA6E4B4"/>
    <w:lvl w:ilvl="0" w:tplc="CEC88B50">
      <w:start w:val="1"/>
      <w:numFmt w:val="decimal"/>
      <w:lvlText w:val="%1."/>
      <w:lvlJc w:val="left"/>
      <w:pPr>
        <w:ind w:left="720" w:hanging="360"/>
      </w:pPr>
    </w:lvl>
    <w:lvl w:ilvl="1" w:tplc="002C0128" w:tentative="1">
      <w:start w:val="1"/>
      <w:numFmt w:val="lowerLetter"/>
      <w:lvlText w:val="%2."/>
      <w:lvlJc w:val="left"/>
      <w:pPr>
        <w:ind w:left="1440" w:hanging="360"/>
      </w:pPr>
    </w:lvl>
    <w:lvl w:ilvl="2" w:tplc="9D320208" w:tentative="1">
      <w:start w:val="1"/>
      <w:numFmt w:val="lowerRoman"/>
      <w:lvlText w:val="%3."/>
      <w:lvlJc w:val="right"/>
      <w:pPr>
        <w:ind w:left="2160" w:hanging="180"/>
      </w:pPr>
    </w:lvl>
    <w:lvl w:ilvl="3" w:tplc="2E3AAE22" w:tentative="1">
      <w:start w:val="1"/>
      <w:numFmt w:val="decimal"/>
      <w:lvlText w:val="%4."/>
      <w:lvlJc w:val="left"/>
      <w:pPr>
        <w:ind w:left="2880" w:hanging="360"/>
      </w:pPr>
    </w:lvl>
    <w:lvl w:ilvl="4" w:tplc="C3E49F18" w:tentative="1">
      <w:start w:val="1"/>
      <w:numFmt w:val="lowerLetter"/>
      <w:lvlText w:val="%5."/>
      <w:lvlJc w:val="left"/>
      <w:pPr>
        <w:ind w:left="3600" w:hanging="360"/>
      </w:pPr>
    </w:lvl>
    <w:lvl w:ilvl="5" w:tplc="FD065674" w:tentative="1">
      <w:start w:val="1"/>
      <w:numFmt w:val="lowerRoman"/>
      <w:lvlText w:val="%6."/>
      <w:lvlJc w:val="right"/>
      <w:pPr>
        <w:ind w:left="4320" w:hanging="180"/>
      </w:pPr>
    </w:lvl>
    <w:lvl w:ilvl="6" w:tplc="F7284852" w:tentative="1">
      <w:start w:val="1"/>
      <w:numFmt w:val="decimal"/>
      <w:lvlText w:val="%7."/>
      <w:lvlJc w:val="left"/>
      <w:pPr>
        <w:ind w:left="5040" w:hanging="360"/>
      </w:pPr>
    </w:lvl>
    <w:lvl w:ilvl="7" w:tplc="CE3440AE" w:tentative="1">
      <w:start w:val="1"/>
      <w:numFmt w:val="lowerLetter"/>
      <w:lvlText w:val="%8."/>
      <w:lvlJc w:val="left"/>
      <w:pPr>
        <w:ind w:left="5760" w:hanging="360"/>
      </w:pPr>
    </w:lvl>
    <w:lvl w:ilvl="8" w:tplc="D284ADCE" w:tentative="1">
      <w:start w:val="1"/>
      <w:numFmt w:val="lowerRoman"/>
      <w:lvlText w:val="%9."/>
      <w:lvlJc w:val="right"/>
      <w:pPr>
        <w:ind w:left="6480" w:hanging="180"/>
      </w:pPr>
    </w:lvl>
  </w:abstractNum>
  <w:num w:numId="1" w16cid:durableId="106657114">
    <w:abstractNumId w:val="25"/>
  </w:num>
  <w:num w:numId="2" w16cid:durableId="1990550891">
    <w:abstractNumId w:val="3"/>
  </w:num>
  <w:num w:numId="3" w16cid:durableId="90200221">
    <w:abstractNumId w:val="17"/>
  </w:num>
  <w:num w:numId="4" w16cid:durableId="502091569">
    <w:abstractNumId w:val="23"/>
  </w:num>
  <w:num w:numId="5" w16cid:durableId="381752841">
    <w:abstractNumId w:val="21"/>
  </w:num>
  <w:num w:numId="6" w16cid:durableId="1279946173">
    <w:abstractNumId w:val="14"/>
  </w:num>
  <w:num w:numId="7" w16cid:durableId="265118124">
    <w:abstractNumId w:val="15"/>
  </w:num>
  <w:num w:numId="8" w16cid:durableId="1978103122">
    <w:abstractNumId w:val="6"/>
  </w:num>
  <w:num w:numId="9" w16cid:durableId="1175919423">
    <w:abstractNumId w:val="10"/>
  </w:num>
  <w:num w:numId="10" w16cid:durableId="1209956898">
    <w:abstractNumId w:val="18"/>
  </w:num>
  <w:num w:numId="11" w16cid:durableId="1718429916">
    <w:abstractNumId w:val="22"/>
  </w:num>
  <w:num w:numId="12" w16cid:durableId="1865051460">
    <w:abstractNumId w:val="7"/>
  </w:num>
  <w:num w:numId="13" w16cid:durableId="1095055294">
    <w:abstractNumId w:val="26"/>
  </w:num>
  <w:num w:numId="14" w16cid:durableId="775442223">
    <w:abstractNumId w:val="16"/>
  </w:num>
  <w:num w:numId="15" w16cid:durableId="885797546">
    <w:abstractNumId w:val="13"/>
  </w:num>
  <w:num w:numId="16" w16cid:durableId="1142305453">
    <w:abstractNumId w:val="1"/>
  </w:num>
  <w:num w:numId="17" w16cid:durableId="1215696678">
    <w:abstractNumId w:val="9"/>
  </w:num>
  <w:num w:numId="18" w16cid:durableId="1831674061">
    <w:abstractNumId w:val="2"/>
  </w:num>
  <w:num w:numId="19" w16cid:durableId="596209211">
    <w:abstractNumId w:val="12"/>
  </w:num>
  <w:num w:numId="20" w16cid:durableId="1285232806">
    <w:abstractNumId w:val="19"/>
  </w:num>
  <w:num w:numId="21" w16cid:durableId="1576278320">
    <w:abstractNumId w:val="5"/>
  </w:num>
  <w:num w:numId="22" w16cid:durableId="109981971">
    <w:abstractNumId w:val="20"/>
  </w:num>
  <w:num w:numId="23" w16cid:durableId="13923890">
    <w:abstractNumId w:val="8"/>
  </w:num>
  <w:num w:numId="24" w16cid:durableId="964579616">
    <w:abstractNumId w:val="4"/>
  </w:num>
  <w:num w:numId="25" w16cid:durableId="209462295">
    <w:abstractNumId w:val="11"/>
  </w:num>
  <w:num w:numId="26" w16cid:durableId="2114745438">
    <w:abstractNumId w:val="0"/>
  </w:num>
  <w:num w:numId="27" w16cid:durableId="85330717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0C6"/>
    <w:rsid w:val="000012C9"/>
    <w:rsid w:val="00002C6B"/>
    <w:rsid w:val="00004FF1"/>
    <w:rsid w:val="00005CC9"/>
    <w:rsid w:val="0001140E"/>
    <w:rsid w:val="00011847"/>
    <w:rsid w:val="0001191A"/>
    <w:rsid w:val="00014526"/>
    <w:rsid w:val="00021C4A"/>
    <w:rsid w:val="00030F9A"/>
    <w:rsid w:val="00033A91"/>
    <w:rsid w:val="00036FEA"/>
    <w:rsid w:val="00050CD9"/>
    <w:rsid w:val="000521E5"/>
    <w:rsid w:val="0005684E"/>
    <w:rsid w:val="00060C46"/>
    <w:rsid w:val="000723FB"/>
    <w:rsid w:val="00072BA3"/>
    <w:rsid w:val="000762A8"/>
    <w:rsid w:val="00076742"/>
    <w:rsid w:val="00080B39"/>
    <w:rsid w:val="00091950"/>
    <w:rsid w:val="000A4DAD"/>
    <w:rsid w:val="000C6751"/>
    <w:rsid w:val="000D0328"/>
    <w:rsid w:val="000D6B36"/>
    <w:rsid w:val="000E1C68"/>
    <w:rsid w:val="000E40C6"/>
    <w:rsid w:val="000E68D0"/>
    <w:rsid w:val="000E701A"/>
    <w:rsid w:val="000E7386"/>
    <w:rsid w:val="000F5EE3"/>
    <w:rsid w:val="00104E47"/>
    <w:rsid w:val="00111CC5"/>
    <w:rsid w:val="00117482"/>
    <w:rsid w:val="0012511E"/>
    <w:rsid w:val="00136F36"/>
    <w:rsid w:val="001456EC"/>
    <w:rsid w:val="00146FA8"/>
    <w:rsid w:val="00156908"/>
    <w:rsid w:val="00163E6A"/>
    <w:rsid w:val="00180B8B"/>
    <w:rsid w:val="001859A6"/>
    <w:rsid w:val="00185C15"/>
    <w:rsid w:val="001B115E"/>
    <w:rsid w:val="001C16FE"/>
    <w:rsid w:val="001C3781"/>
    <w:rsid w:val="001C624E"/>
    <w:rsid w:val="001D031E"/>
    <w:rsid w:val="001D1F62"/>
    <w:rsid w:val="001D567F"/>
    <w:rsid w:val="001D799E"/>
    <w:rsid w:val="001E0959"/>
    <w:rsid w:val="001E09B6"/>
    <w:rsid w:val="001E6FE4"/>
    <w:rsid w:val="001F0B60"/>
    <w:rsid w:val="00210D38"/>
    <w:rsid w:val="002217DD"/>
    <w:rsid w:val="00222853"/>
    <w:rsid w:val="002253B5"/>
    <w:rsid w:val="00227603"/>
    <w:rsid w:val="0023092E"/>
    <w:rsid w:val="00235943"/>
    <w:rsid w:val="002438DF"/>
    <w:rsid w:val="00246819"/>
    <w:rsid w:val="002551FF"/>
    <w:rsid w:val="00263595"/>
    <w:rsid w:val="00265F50"/>
    <w:rsid w:val="0026679D"/>
    <w:rsid w:val="00267353"/>
    <w:rsid w:val="00283055"/>
    <w:rsid w:val="00287E7E"/>
    <w:rsid w:val="0029518A"/>
    <w:rsid w:val="002A23EE"/>
    <w:rsid w:val="002A6D29"/>
    <w:rsid w:val="002B2BB9"/>
    <w:rsid w:val="002B4F19"/>
    <w:rsid w:val="002C0E1D"/>
    <w:rsid w:val="002C253D"/>
    <w:rsid w:val="002C3507"/>
    <w:rsid w:val="002D2643"/>
    <w:rsid w:val="002D320C"/>
    <w:rsid w:val="002D3ADF"/>
    <w:rsid w:val="002D65AF"/>
    <w:rsid w:val="002D71AA"/>
    <w:rsid w:val="002E5C34"/>
    <w:rsid w:val="00300D0A"/>
    <w:rsid w:val="0030252B"/>
    <w:rsid w:val="00310EDB"/>
    <w:rsid w:val="00314564"/>
    <w:rsid w:val="0031479F"/>
    <w:rsid w:val="00326E25"/>
    <w:rsid w:val="00327B31"/>
    <w:rsid w:val="00332BC9"/>
    <w:rsid w:val="00352CB4"/>
    <w:rsid w:val="00352F36"/>
    <w:rsid w:val="003557C0"/>
    <w:rsid w:val="00374218"/>
    <w:rsid w:val="003A0C48"/>
    <w:rsid w:val="003A3727"/>
    <w:rsid w:val="003A5D3E"/>
    <w:rsid w:val="003A5EA4"/>
    <w:rsid w:val="003D73F1"/>
    <w:rsid w:val="003E076C"/>
    <w:rsid w:val="003E4158"/>
    <w:rsid w:val="003E65D2"/>
    <w:rsid w:val="004117F9"/>
    <w:rsid w:val="00417528"/>
    <w:rsid w:val="004212B8"/>
    <w:rsid w:val="004242BE"/>
    <w:rsid w:val="00426E4F"/>
    <w:rsid w:val="00432E6D"/>
    <w:rsid w:val="00436524"/>
    <w:rsid w:val="00437719"/>
    <w:rsid w:val="00440408"/>
    <w:rsid w:val="00442994"/>
    <w:rsid w:val="0044633B"/>
    <w:rsid w:val="004477B9"/>
    <w:rsid w:val="00456347"/>
    <w:rsid w:val="00465B1E"/>
    <w:rsid w:val="004707D8"/>
    <w:rsid w:val="004771F1"/>
    <w:rsid w:val="00477BA3"/>
    <w:rsid w:val="0048011D"/>
    <w:rsid w:val="004846BC"/>
    <w:rsid w:val="004852DA"/>
    <w:rsid w:val="00486102"/>
    <w:rsid w:val="004B0F22"/>
    <w:rsid w:val="004B2A81"/>
    <w:rsid w:val="004C2774"/>
    <w:rsid w:val="004D38C9"/>
    <w:rsid w:val="004D7420"/>
    <w:rsid w:val="004E0194"/>
    <w:rsid w:val="004E510D"/>
    <w:rsid w:val="00500EE1"/>
    <w:rsid w:val="00501F30"/>
    <w:rsid w:val="00504997"/>
    <w:rsid w:val="005134FA"/>
    <w:rsid w:val="00530287"/>
    <w:rsid w:val="00532FF8"/>
    <w:rsid w:val="0053360F"/>
    <w:rsid w:val="00541E77"/>
    <w:rsid w:val="005445FF"/>
    <w:rsid w:val="00554BBF"/>
    <w:rsid w:val="00565E4B"/>
    <w:rsid w:val="00566985"/>
    <w:rsid w:val="00572040"/>
    <w:rsid w:val="00583236"/>
    <w:rsid w:val="005911DB"/>
    <w:rsid w:val="00591958"/>
    <w:rsid w:val="00594937"/>
    <w:rsid w:val="00597258"/>
    <w:rsid w:val="005A7DBD"/>
    <w:rsid w:val="005B252F"/>
    <w:rsid w:val="005C6149"/>
    <w:rsid w:val="005C680F"/>
    <w:rsid w:val="005C706F"/>
    <w:rsid w:val="005D4FD6"/>
    <w:rsid w:val="005D52E3"/>
    <w:rsid w:val="005E40A8"/>
    <w:rsid w:val="005E6429"/>
    <w:rsid w:val="005E7B5C"/>
    <w:rsid w:val="005F1214"/>
    <w:rsid w:val="006143BB"/>
    <w:rsid w:val="00616F5D"/>
    <w:rsid w:val="00623AE9"/>
    <w:rsid w:val="00625F82"/>
    <w:rsid w:val="006260C8"/>
    <w:rsid w:val="006552CD"/>
    <w:rsid w:val="006645F6"/>
    <w:rsid w:val="006709A9"/>
    <w:rsid w:val="0067208C"/>
    <w:rsid w:val="006731DD"/>
    <w:rsid w:val="00691BB1"/>
    <w:rsid w:val="006A0DCE"/>
    <w:rsid w:val="006A6156"/>
    <w:rsid w:val="006B5421"/>
    <w:rsid w:val="006B61AC"/>
    <w:rsid w:val="006C056E"/>
    <w:rsid w:val="006C32AF"/>
    <w:rsid w:val="006D1D5C"/>
    <w:rsid w:val="006D1FB4"/>
    <w:rsid w:val="006D4416"/>
    <w:rsid w:val="006E6026"/>
    <w:rsid w:val="006E7861"/>
    <w:rsid w:val="006F4534"/>
    <w:rsid w:val="006F502A"/>
    <w:rsid w:val="00700949"/>
    <w:rsid w:val="00702932"/>
    <w:rsid w:val="00711CD4"/>
    <w:rsid w:val="00715E1F"/>
    <w:rsid w:val="00720CFD"/>
    <w:rsid w:val="007212D0"/>
    <w:rsid w:val="00722C64"/>
    <w:rsid w:val="00725C4F"/>
    <w:rsid w:val="007447FC"/>
    <w:rsid w:val="00746072"/>
    <w:rsid w:val="00751620"/>
    <w:rsid w:val="00752175"/>
    <w:rsid w:val="00752762"/>
    <w:rsid w:val="00753D04"/>
    <w:rsid w:val="007605FF"/>
    <w:rsid w:val="007618BC"/>
    <w:rsid w:val="007620AC"/>
    <w:rsid w:val="007624E6"/>
    <w:rsid w:val="00766201"/>
    <w:rsid w:val="0076674E"/>
    <w:rsid w:val="007708D2"/>
    <w:rsid w:val="007738ED"/>
    <w:rsid w:val="007841AE"/>
    <w:rsid w:val="007871AB"/>
    <w:rsid w:val="00793A28"/>
    <w:rsid w:val="00794638"/>
    <w:rsid w:val="00794D76"/>
    <w:rsid w:val="007960CB"/>
    <w:rsid w:val="00797862"/>
    <w:rsid w:val="007A007B"/>
    <w:rsid w:val="007A43CD"/>
    <w:rsid w:val="007A784E"/>
    <w:rsid w:val="007B44BE"/>
    <w:rsid w:val="007C0967"/>
    <w:rsid w:val="007C4DA1"/>
    <w:rsid w:val="007D29C6"/>
    <w:rsid w:val="007D7B7D"/>
    <w:rsid w:val="007E2A0E"/>
    <w:rsid w:val="007E32B7"/>
    <w:rsid w:val="007E5E44"/>
    <w:rsid w:val="007E65DB"/>
    <w:rsid w:val="007E781D"/>
    <w:rsid w:val="007E7DBD"/>
    <w:rsid w:val="007F0822"/>
    <w:rsid w:val="007F42DD"/>
    <w:rsid w:val="007F731E"/>
    <w:rsid w:val="00800570"/>
    <w:rsid w:val="008016BD"/>
    <w:rsid w:val="008113D3"/>
    <w:rsid w:val="00814B39"/>
    <w:rsid w:val="00817D84"/>
    <w:rsid w:val="00834D85"/>
    <w:rsid w:val="0084408A"/>
    <w:rsid w:val="00850471"/>
    <w:rsid w:val="008508B8"/>
    <w:rsid w:val="00852439"/>
    <w:rsid w:val="00856788"/>
    <w:rsid w:val="00860898"/>
    <w:rsid w:val="00873CB0"/>
    <w:rsid w:val="00876328"/>
    <w:rsid w:val="0087765C"/>
    <w:rsid w:val="00881D89"/>
    <w:rsid w:val="008858E6"/>
    <w:rsid w:val="008937DB"/>
    <w:rsid w:val="008944E0"/>
    <w:rsid w:val="008A582F"/>
    <w:rsid w:val="008A7711"/>
    <w:rsid w:val="008B5168"/>
    <w:rsid w:val="008B5212"/>
    <w:rsid w:val="008C25BF"/>
    <w:rsid w:val="008C50BA"/>
    <w:rsid w:val="008C5E6B"/>
    <w:rsid w:val="008D368C"/>
    <w:rsid w:val="008D55C7"/>
    <w:rsid w:val="008E096A"/>
    <w:rsid w:val="008E2142"/>
    <w:rsid w:val="008E6C13"/>
    <w:rsid w:val="008F31A1"/>
    <w:rsid w:val="008F42B8"/>
    <w:rsid w:val="008F47C0"/>
    <w:rsid w:val="008F5197"/>
    <w:rsid w:val="008F6417"/>
    <w:rsid w:val="00903D1A"/>
    <w:rsid w:val="0090625C"/>
    <w:rsid w:val="00922635"/>
    <w:rsid w:val="00927F50"/>
    <w:rsid w:val="00932C3D"/>
    <w:rsid w:val="0093370F"/>
    <w:rsid w:val="00940B08"/>
    <w:rsid w:val="00942C78"/>
    <w:rsid w:val="00954984"/>
    <w:rsid w:val="009706C4"/>
    <w:rsid w:val="00973F78"/>
    <w:rsid w:val="00974692"/>
    <w:rsid w:val="00985262"/>
    <w:rsid w:val="00995D4A"/>
    <w:rsid w:val="009A19D7"/>
    <w:rsid w:val="009A1D1B"/>
    <w:rsid w:val="009B39B7"/>
    <w:rsid w:val="009B5C25"/>
    <w:rsid w:val="009C0030"/>
    <w:rsid w:val="009C1165"/>
    <w:rsid w:val="009C2A73"/>
    <w:rsid w:val="009C7CFA"/>
    <w:rsid w:val="009D0E63"/>
    <w:rsid w:val="009D58CB"/>
    <w:rsid w:val="009D7B61"/>
    <w:rsid w:val="009E025A"/>
    <w:rsid w:val="009E2DC5"/>
    <w:rsid w:val="009F3DAF"/>
    <w:rsid w:val="00A02106"/>
    <w:rsid w:val="00A04E9B"/>
    <w:rsid w:val="00A111E3"/>
    <w:rsid w:val="00A22372"/>
    <w:rsid w:val="00A30B9B"/>
    <w:rsid w:val="00A41756"/>
    <w:rsid w:val="00A45075"/>
    <w:rsid w:val="00A5211C"/>
    <w:rsid w:val="00A555CE"/>
    <w:rsid w:val="00A57213"/>
    <w:rsid w:val="00A6759E"/>
    <w:rsid w:val="00A72518"/>
    <w:rsid w:val="00A75904"/>
    <w:rsid w:val="00A81C8D"/>
    <w:rsid w:val="00A8521A"/>
    <w:rsid w:val="00A92A4C"/>
    <w:rsid w:val="00A979F8"/>
    <w:rsid w:val="00A97E02"/>
    <w:rsid w:val="00A97EC8"/>
    <w:rsid w:val="00AA0AFA"/>
    <w:rsid w:val="00AA3CF9"/>
    <w:rsid w:val="00AA7F4D"/>
    <w:rsid w:val="00AC66F7"/>
    <w:rsid w:val="00AC7954"/>
    <w:rsid w:val="00AD4A2F"/>
    <w:rsid w:val="00AE1637"/>
    <w:rsid w:val="00AE7AD9"/>
    <w:rsid w:val="00B10D18"/>
    <w:rsid w:val="00B140C1"/>
    <w:rsid w:val="00B15FBA"/>
    <w:rsid w:val="00B17FF6"/>
    <w:rsid w:val="00B261B3"/>
    <w:rsid w:val="00B330C6"/>
    <w:rsid w:val="00B33CBA"/>
    <w:rsid w:val="00B35189"/>
    <w:rsid w:val="00B5582F"/>
    <w:rsid w:val="00B57634"/>
    <w:rsid w:val="00B659DD"/>
    <w:rsid w:val="00B664BB"/>
    <w:rsid w:val="00B71D1C"/>
    <w:rsid w:val="00B85777"/>
    <w:rsid w:val="00B86035"/>
    <w:rsid w:val="00B87BB6"/>
    <w:rsid w:val="00B93C25"/>
    <w:rsid w:val="00BB2A01"/>
    <w:rsid w:val="00BB569B"/>
    <w:rsid w:val="00BB65C2"/>
    <w:rsid w:val="00BC1176"/>
    <w:rsid w:val="00BD4B14"/>
    <w:rsid w:val="00C01AC1"/>
    <w:rsid w:val="00C033CA"/>
    <w:rsid w:val="00C0404D"/>
    <w:rsid w:val="00C05349"/>
    <w:rsid w:val="00C066AB"/>
    <w:rsid w:val="00C27C82"/>
    <w:rsid w:val="00C30C7A"/>
    <w:rsid w:val="00C338C3"/>
    <w:rsid w:val="00C353A3"/>
    <w:rsid w:val="00C41BE6"/>
    <w:rsid w:val="00C531FC"/>
    <w:rsid w:val="00C6055E"/>
    <w:rsid w:val="00C63A7A"/>
    <w:rsid w:val="00C64ED4"/>
    <w:rsid w:val="00C742B8"/>
    <w:rsid w:val="00C83CCC"/>
    <w:rsid w:val="00C840AE"/>
    <w:rsid w:val="00C84CA5"/>
    <w:rsid w:val="00C86F53"/>
    <w:rsid w:val="00C965AE"/>
    <w:rsid w:val="00C96E7D"/>
    <w:rsid w:val="00CA2663"/>
    <w:rsid w:val="00CA3641"/>
    <w:rsid w:val="00CB3D88"/>
    <w:rsid w:val="00CB3E09"/>
    <w:rsid w:val="00CC1F6E"/>
    <w:rsid w:val="00CC279A"/>
    <w:rsid w:val="00CC284C"/>
    <w:rsid w:val="00CC757E"/>
    <w:rsid w:val="00CC7D04"/>
    <w:rsid w:val="00CD653D"/>
    <w:rsid w:val="00CE73E4"/>
    <w:rsid w:val="00CF2236"/>
    <w:rsid w:val="00CF569A"/>
    <w:rsid w:val="00D00DD0"/>
    <w:rsid w:val="00D069C5"/>
    <w:rsid w:val="00D148EA"/>
    <w:rsid w:val="00D302AB"/>
    <w:rsid w:val="00D312B7"/>
    <w:rsid w:val="00D3134E"/>
    <w:rsid w:val="00D53D8E"/>
    <w:rsid w:val="00D546B7"/>
    <w:rsid w:val="00D5486B"/>
    <w:rsid w:val="00D62DEB"/>
    <w:rsid w:val="00D776A4"/>
    <w:rsid w:val="00D824AB"/>
    <w:rsid w:val="00D83007"/>
    <w:rsid w:val="00D90918"/>
    <w:rsid w:val="00D928B1"/>
    <w:rsid w:val="00D92F4F"/>
    <w:rsid w:val="00D96BCF"/>
    <w:rsid w:val="00D973C1"/>
    <w:rsid w:val="00DA6ACC"/>
    <w:rsid w:val="00DB29B5"/>
    <w:rsid w:val="00DB7F9D"/>
    <w:rsid w:val="00DD156C"/>
    <w:rsid w:val="00DD2E69"/>
    <w:rsid w:val="00DE4E10"/>
    <w:rsid w:val="00DE6AD3"/>
    <w:rsid w:val="00DF0358"/>
    <w:rsid w:val="00DF6887"/>
    <w:rsid w:val="00E021B2"/>
    <w:rsid w:val="00E07C39"/>
    <w:rsid w:val="00E10071"/>
    <w:rsid w:val="00E11D18"/>
    <w:rsid w:val="00E12232"/>
    <w:rsid w:val="00E13676"/>
    <w:rsid w:val="00E13CCE"/>
    <w:rsid w:val="00E13E5C"/>
    <w:rsid w:val="00E153BA"/>
    <w:rsid w:val="00E27168"/>
    <w:rsid w:val="00E27D9D"/>
    <w:rsid w:val="00E301AE"/>
    <w:rsid w:val="00E30F8D"/>
    <w:rsid w:val="00E3748C"/>
    <w:rsid w:val="00E454A5"/>
    <w:rsid w:val="00E476B4"/>
    <w:rsid w:val="00E539B3"/>
    <w:rsid w:val="00E60743"/>
    <w:rsid w:val="00E655A7"/>
    <w:rsid w:val="00E705FC"/>
    <w:rsid w:val="00E75B20"/>
    <w:rsid w:val="00E77953"/>
    <w:rsid w:val="00E92508"/>
    <w:rsid w:val="00E92CE8"/>
    <w:rsid w:val="00E93B7C"/>
    <w:rsid w:val="00EA1CCA"/>
    <w:rsid w:val="00EA543C"/>
    <w:rsid w:val="00EB2553"/>
    <w:rsid w:val="00EB293C"/>
    <w:rsid w:val="00EB3A3A"/>
    <w:rsid w:val="00EC1283"/>
    <w:rsid w:val="00EC142F"/>
    <w:rsid w:val="00EC34AD"/>
    <w:rsid w:val="00EC44E5"/>
    <w:rsid w:val="00EC6C96"/>
    <w:rsid w:val="00EC6D8B"/>
    <w:rsid w:val="00EE3A06"/>
    <w:rsid w:val="00EE510F"/>
    <w:rsid w:val="00EE78CA"/>
    <w:rsid w:val="00EF0709"/>
    <w:rsid w:val="00EF327B"/>
    <w:rsid w:val="00EF57CC"/>
    <w:rsid w:val="00F01B39"/>
    <w:rsid w:val="00F107B2"/>
    <w:rsid w:val="00F11AC1"/>
    <w:rsid w:val="00F15F1A"/>
    <w:rsid w:val="00F23110"/>
    <w:rsid w:val="00F375DA"/>
    <w:rsid w:val="00F4225C"/>
    <w:rsid w:val="00F61E62"/>
    <w:rsid w:val="00F62E97"/>
    <w:rsid w:val="00F670F6"/>
    <w:rsid w:val="00F721CA"/>
    <w:rsid w:val="00F72C2C"/>
    <w:rsid w:val="00F75C80"/>
    <w:rsid w:val="00F926DB"/>
    <w:rsid w:val="00F96473"/>
    <w:rsid w:val="00F96DB2"/>
    <w:rsid w:val="00FA060C"/>
    <w:rsid w:val="00FA080B"/>
    <w:rsid w:val="00FA6503"/>
    <w:rsid w:val="00FC1172"/>
    <w:rsid w:val="00FD4BA0"/>
    <w:rsid w:val="00FE0E66"/>
    <w:rsid w:val="00FE7356"/>
    <w:rsid w:val="00FF5015"/>
    <w:rsid w:val="00FF722C"/>
    <w:rsid w:val="017B3A25"/>
    <w:rsid w:val="01DEB999"/>
    <w:rsid w:val="01E088AC"/>
    <w:rsid w:val="025E7F18"/>
    <w:rsid w:val="0332BF11"/>
    <w:rsid w:val="03DBFB6F"/>
    <w:rsid w:val="045B40AC"/>
    <w:rsid w:val="047CD431"/>
    <w:rsid w:val="04CFED95"/>
    <w:rsid w:val="057E9F6F"/>
    <w:rsid w:val="06D94B76"/>
    <w:rsid w:val="0759FF3C"/>
    <w:rsid w:val="08E23BDD"/>
    <w:rsid w:val="09F9DEAD"/>
    <w:rsid w:val="0A0A2AB4"/>
    <w:rsid w:val="0A1C209F"/>
    <w:rsid w:val="0BA11424"/>
    <w:rsid w:val="0BE37003"/>
    <w:rsid w:val="0D0C05BC"/>
    <w:rsid w:val="0D28EA6B"/>
    <w:rsid w:val="0DF93E21"/>
    <w:rsid w:val="0EB387BC"/>
    <w:rsid w:val="109B5703"/>
    <w:rsid w:val="127D2DA2"/>
    <w:rsid w:val="12ACFF08"/>
    <w:rsid w:val="1364F788"/>
    <w:rsid w:val="14062A00"/>
    <w:rsid w:val="14E3A478"/>
    <w:rsid w:val="1698FFF8"/>
    <w:rsid w:val="17F0128F"/>
    <w:rsid w:val="1818F338"/>
    <w:rsid w:val="18996541"/>
    <w:rsid w:val="18C49C19"/>
    <w:rsid w:val="18D1ABC7"/>
    <w:rsid w:val="19033238"/>
    <w:rsid w:val="191207DB"/>
    <w:rsid w:val="19E6A0C8"/>
    <w:rsid w:val="1A81206D"/>
    <w:rsid w:val="1B937C38"/>
    <w:rsid w:val="1C066D75"/>
    <w:rsid w:val="1C36CC1A"/>
    <w:rsid w:val="1DEEF77E"/>
    <w:rsid w:val="1F02C146"/>
    <w:rsid w:val="1F147B48"/>
    <w:rsid w:val="220A42FB"/>
    <w:rsid w:val="222ACAB1"/>
    <w:rsid w:val="23702E27"/>
    <w:rsid w:val="2385A254"/>
    <w:rsid w:val="2459ECBC"/>
    <w:rsid w:val="24DBFC6C"/>
    <w:rsid w:val="251538EB"/>
    <w:rsid w:val="257AF50B"/>
    <w:rsid w:val="261F1770"/>
    <w:rsid w:val="27E2A4D9"/>
    <w:rsid w:val="291EBD1D"/>
    <w:rsid w:val="29BE3C42"/>
    <w:rsid w:val="29E914CA"/>
    <w:rsid w:val="2AADEE83"/>
    <w:rsid w:val="2B5A0CA3"/>
    <w:rsid w:val="2BE14997"/>
    <w:rsid w:val="2BF12A9A"/>
    <w:rsid w:val="2CF5DD04"/>
    <w:rsid w:val="2D97F8E4"/>
    <w:rsid w:val="2EF46CD2"/>
    <w:rsid w:val="302D7DC6"/>
    <w:rsid w:val="305FAE7F"/>
    <w:rsid w:val="308CF906"/>
    <w:rsid w:val="3172288D"/>
    <w:rsid w:val="317FE79E"/>
    <w:rsid w:val="31E433E4"/>
    <w:rsid w:val="32516557"/>
    <w:rsid w:val="32888464"/>
    <w:rsid w:val="33062FFE"/>
    <w:rsid w:val="33303D6E"/>
    <w:rsid w:val="333C862E"/>
    <w:rsid w:val="340CA58E"/>
    <w:rsid w:val="361A6067"/>
    <w:rsid w:val="367EAC81"/>
    <w:rsid w:val="37210C7B"/>
    <w:rsid w:val="37FBF2A3"/>
    <w:rsid w:val="38F5516C"/>
    <w:rsid w:val="38FAE930"/>
    <w:rsid w:val="396EEBAD"/>
    <w:rsid w:val="39843AE2"/>
    <w:rsid w:val="39D7D23B"/>
    <w:rsid w:val="3A15852A"/>
    <w:rsid w:val="3AA2952D"/>
    <w:rsid w:val="3C991F53"/>
    <w:rsid w:val="3CAA8EBF"/>
    <w:rsid w:val="3D2AF963"/>
    <w:rsid w:val="3F2956EA"/>
    <w:rsid w:val="3FF3E54F"/>
    <w:rsid w:val="40742EE7"/>
    <w:rsid w:val="40DB6069"/>
    <w:rsid w:val="4342B8D0"/>
    <w:rsid w:val="44B4B2A8"/>
    <w:rsid w:val="46686D1E"/>
    <w:rsid w:val="466DDE0D"/>
    <w:rsid w:val="46C8A242"/>
    <w:rsid w:val="471BE828"/>
    <w:rsid w:val="4B732D5E"/>
    <w:rsid w:val="4C29746C"/>
    <w:rsid w:val="4CED70B9"/>
    <w:rsid w:val="4DC87877"/>
    <w:rsid w:val="4E17F028"/>
    <w:rsid w:val="4E3184FA"/>
    <w:rsid w:val="4EE9199F"/>
    <w:rsid w:val="4F1863B5"/>
    <w:rsid w:val="51AE84BE"/>
    <w:rsid w:val="5279FE8B"/>
    <w:rsid w:val="53570D50"/>
    <w:rsid w:val="539EE381"/>
    <w:rsid w:val="54260782"/>
    <w:rsid w:val="555FF6BB"/>
    <w:rsid w:val="5562CDB3"/>
    <w:rsid w:val="55C00840"/>
    <w:rsid w:val="55DFD500"/>
    <w:rsid w:val="56BD77D2"/>
    <w:rsid w:val="59D42383"/>
    <w:rsid w:val="59EAF948"/>
    <w:rsid w:val="5C7F001D"/>
    <w:rsid w:val="5CB36CFE"/>
    <w:rsid w:val="617DF4C1"/>
    <w:rsid w:val="61846E8A"/>
    <w:rsid w:val="6223739F"/>
    <w:rsid w:val="62A20B10"/>
    <w:rsid w:val="64BC5088"/>
    <w:rsid w:val="64CA86EE"/>
    <w:rsid w:val="65374E2E"/>
    <w:rsid w:val="6541A05E"/>
    <w:rsid w:val="66C9FD76"/>
    <w:rsid w:val="67A8F657"/>
    <w:rsid w:val="67E98419"/>
    <w:rsid w:val="6844D173"/>
    <w:rsid w:val="6875DB9D"/>
    <w:rsid w:val="693E41ED"/>
    <w:rsid w:val="6B252D6D"/>
    <w:rsid w:val="6C4097EE"/>
    <w:rsid w:val="6D1AF39B"/>
    <w:rsid w:val="6E2AF1B8"/>
    <w:rsid w:val="6F57EC73"/>
    <w:rsid w:val="6F6692DD"/>
    <w:rsid w:val="6FD3055F"/>
    <w:rsid w:val="704E191E"/>
    <w:rsid w:val="708E1EFA"/>
    <w:rsid w:val="7109737D"/>
    <w:rsid w:val="718BF241"/>
    <w:rsid w:val="722F7A7E"/>
    <w:rsid w:val="72669357"/>
    <w:rsid w:val="73A0435B"/>
    <w:rsid w:val="74612272"/>
    <w:rsid w:val="75E07F25"/>
    <w:rsid w:val="76497904"/>
    <w:rsid w:val="770FCC44"/>
    <w:rsid w:val="776314F7"/>
    <w:rsid w:val="7AB2150A"/>
    <w:rsid w:val="7AFA65CF"/>
    <w:rsid w:val="7C7B0A74"/>
    <w:rsid w:val="7D206DE8"/>
    <w:rsid w:val="7E585402"/>
    <w:rsid w:val="7F161B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E3EF5"/>
  <w15:chartTrackingRefBased/>
  <w15:docId w15:val="{80F3403A-A885-41E5-88A1-6497D622B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F78"/>
    <w:pPr>
      <w:spacing w:before="120" w:after="120" w:line="360" w:lineRule="auto"/>
    </w:pPr>
    <w:rPr>
      <w:rFonts w:ascii="Arial" w:eastAsia="Times New Roman" w:hAnsi="Arial" w:cs="Times New Roman"/>
      <w:sz w:val="24"/>
      <w:szCs w:val="24"/>
      <w:lang w:eastAsia="en-GB"/>
    </w:rPr>
  </w:style>
  <w:style w:type="paragraph" w:styleId="Heading1">
    <w:name w:val="heading 1"/>
    <w:basedOn w:val="Normal"/>
    <w:next w:val="Normal"/>
    <w:link w:val="Heading1Char"/>
    <w:uiPriority w:val="9"/>
    <w:qFormat/>
    <w:rsid w:val="009D0E63"/>
    <w:pPr>
      <w:keepNext/>
      <w:keepLines/>
      <w:spacing w:before="36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9D0E63"/>
    <w:pPr>
      <w:keepNext/>
      <w:keepLines/>
      <w:spacing w:before="16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21B2"/>
    <w:rPr>
      <w:sz w:val="16"/>
      <w:szCs w:val="16"/>
    </w:rPr>
  </w:style>
  <w:style w:type="paragraph" w:styleId="CommentText">
    <w:name w:val="annotation text"/>
    <w:basedOn w:val="Normal"/>
    <w:link w:val="CommentTextChar"/>
    <w:uiPriority w:val="99"/>
    <w:unhideWhenUsed/>
    <w:rsid w:val="00E021B2"/>
    <w:rPr>
      <w:sz w:val="20"/>
      <w:szCs w:val="20"/>
    </w:rPr>
  </w:style>
  <w:style w:type="character" w:customStyle="1" w:styleId="CommentTextChar">
    <w:name w:val="Comment Text Char"/>
    <w:basedOn w:val="DefaultParagraphFont"/>
    <w:link w:val="CommentText"/>
    <w:uiPriority w:val="99"/>
    <w:rsid w:val="00E021B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021B2"/>
    <w:rPr>
      <w:b/>
      <w:bCs/>
    </w:rPr>
  </w:style>
  <w:style w:type="character" w:customStyle="1" w:styleId="CommentSubjectChar">
    <w:name w:val="Comment Subject Char"/>
    <w:basedOn w:val="CommentTextChar"/>
    <w:link w:val="CommentSubject"/>
    <w:uiPriority w:val="99"/>
    <w:semiHidden/>
    <w:rsid w:val="00E021B2"/>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E021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1B2"/>
    <w:rPr>
      <w:rFonts w:ascii="Segoe UI" w:eastAsia="Times New Roman" w:hAnsi="Segoe UI" w:cs="Segoe UI"/>
      <w:sz w:val="18"/>
      <w:szCs w:val="18"/>
      <w:lang w:eastAsia="en-GB"/>
    </w:rPr>
  </w:style>
  <w:style w:type="table" w:styleId="TableGrid">
    <w:name w:val="Table Grid"/>
    <w:basedOn w:val="TableNormal"/>
    <w:uiPriority w:val="39"/>
    <w:rsid w:val="008C2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25BF"/>
    <w:pPr>
      <w:ind w:left="720"/>
      <w:contextualSpacing/>
    </w:pPr>
  </w:style>
  <w:style w:type="paragraph" w:styleId="Header">
    <w:name w:val="header"/>
    <w:basedOn w:val="Normal"/>
    <w:link w:val="HeaderChar"/>
    <w:uiPriority w:val="99"/>
    <w:unhideWhenUsed/>
    <w:rsid w:val="007871AB"/>
    <w:pPr>
      <w:tabs>
        <w:tab w:val="center" w:pos="4513"/>
        <w:tab w:val="right" w:pos="9026"/>
      </w:tabs>
    </w:pPr>
  </w:style>
  <w:style w:type="character" w:customStyle="1" w:styleId="HeaderChar">
    <w:name w:val="Header Char"/>
    <w:basedOn w:val="DefaultParagraphFont"/>
    <w:link w:val="Header"/>
    <w:uiPriority w:val="99"/>
    <w:rsid w:val="007871A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7871AB"/>
    <w:pPr>
      <w:tabs>
        <w:tab w:val="center" w:pos="4513"/>
        <w:tab w:val="right" w:pos="9026"/>
      </w:tabs>
    </w:pPr>
  </w:style>
  <w:style w:type="character" w:customStyle="1" w:styleId="FooterChar">
    <w:name w:val="Footer Char"/>
    <w:basedOn w:val="DefaultParagraphFont"/>
    <w:link w:val="Footer"/>
    <w:uiPriority w:val="99"/>
    <w:rsid w:val="007871AB"/>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B29B5"/>
    <w:rPr>
      <w:color w:val="0563C1" w:themeColor="hyperlink"/>
      <w:u w:val="single"/>
    </w:rPr>
  </w:style>
  <w:style w:type="character" w:customStyle="1" w:styleId="UnresolvedMention1">
    <w:name w:val="Unresolved Mention1"/>
    <w:basedOn w:val="DefaultParagraphFont"/>
    <w:uiPriority w:val="99"/>
    <w:semiHidden/>
    <w:unhideWhenUsed/>
    <w:rsid w:val="00DB29B5"/>
    <w:rPr>
      <w:color w:val="605E5C"/>
      <w:shd w:val="clear" w:color="auto" w:fill="E1DFDD"/>
    </w:rPr>
  </w:style>
  <w:style w:type="character" w:customStyle="1" w:styleId="Heading1Char">
    <w:name w:val="Heading 1 Char"/>
    <w:basedOn w:val="DefaultParagraphFont"/>
    <w:link w:val="Heading1"/>
    <w:uiPriority w:val="9"/>
    <w:rsid w:val="009D0E63"/>
    <w:rPr>
      <w:rFonts w:ascii="Arial" w:eastAsiaTheme="majorEastAsia" w:hAnsi="Arial" w:cstheme="majorBidi"/>
      <w:b/>
      <w:sz w:val="36"/>
      <w:szCs w:val="32"/>
      <w:lang w:eastAsia="en-GB"/>
    </w:rPr>
  </w:style>
  <w:style w:type="character" w:customStyle="1" w:styleId="Heading2Char">
    <w:name w:val="Heading 2 Char"/>
    <w:basedOn w:val="DefaultParagraphFont"/>
    <w:link w:val="Heading2"/>
    <w:uiPriority w:val="9"/>
    <w:rsid w:val="009D0E63"/>
    <w:rPr>
      <w:rFonts w:ascii="Arial" w:eastAsiaTheme="majorEastAsia" w:hAnsi="Arial" w:cstheme="majorBidi"/>
      <w:b/>
      <w:sz w:val="28"/>
      <w:szCs w:val="26"/>
      <w:lang w:eastAsia="en-GB"/>
    </w:rPr>
  </w:style>
  <w:style w:type="paragraph" w:styleId="Revision">
    <w:name w:val="Revision"/>
    <w:hidden/>
    <w:uiPriority w:val="99"/>
    <w:semiHidden/>
    <w:rsid w:val="00CC7D04"/>
    <w:pPr>
      <w:spacing w:after="0" w:line="240" w:lineRule="auto"/>
    </w:pPr>
    <w:rPr>
      <w:rFonts w:ascii="Arial" w:eastAsia="Times New Roman" w:hAnsi="Arial" w:cs="Times New Roman"/>
      <w:sz w:val="24"/>
      <w:szCs w:val="24"/>
      <w:lang w:eastAsia="en-GB"/>
    </w:rPr>
  </w:style>
  <w:style w:type="character" w:styleId="FollowedHyperlink">
    <w:name w:val="FollowedHyperlink"/>
    <w:basedOn w:val="DefaultParagraphFont"/>
    <w:uiPriority w:val="99"/>
    <w:semiHidden/>
    <w:unhideWhenUsed/>
    <w:rsid w:val="002D71AA"/>
    <w:rPr>
      <w:color w:val="954F72" w:themeColor="followedHyperlink"/>
      <w:u w:val="single"/>
    </w:rPr>
  </w:style>
  <w:style w:type="paragraph" w:customStyle="1" w:styleId="xmsonormal">
    <w:name w:val="x_msonormal"/>
    <w:basedOn w:val="Normal"/>
    <w:rsid w:val="00720CFD"/>
    <w:pPr>
      <w:spacing w:before="100" w:beforeAutospacing="1" w:after="100" w:afterAutospacing="1" w:line="240" w:lineRule="auto"/>
    </w:pPr>
    <w:rPr>
      <w:rFonts w:ascii="Times New Roman" w:hAnsi="Times New Roman"/>
    </w:rPr>
  </w:style>
  <w:style w:type="table" w:styleId="TableGridLight">
    <w:name w:val="Grid Table Light"/>
    <w:basedOn w:val="TableNormal"/>
    <w:uiPriority w:val="40"/>
    <w:rsid w:val="00C066AB"/>
    <w:pPr>
      <w:spacing w:after="0" w:line="240" w:lineRule="auto"/>
      <w:ind w:left="567" w:hanging="567"/>
    </w:pPr>
    <w:rPr>
      <w:rFonts w:ascii="Arial" w:hAnsi="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55041">
      <w:bodyDiv w:val="1"/>
      <w:marLeft w:val="0"/>
      <w:marRight w:val="0"/>
      <w:marTop w:val="0"/>
      <w:marBottom w:val="0"/>
      <w:divBdr>
        <w:top w:val="none" w:sz="0" w:space="0" w:color="auto"/>
        <w:left w:val="none" w:sz="0" w:space="0" w:color="auto"/>
        <w:bottom w:val="none" w:sz="0" w:space="0" w:color="auto"/>
        <w:right w:val="none" w:sz="0" w:space="0" w:color="auto"/>
      </w:divBdr>
    </w:div>
    <w:div w:id="303049911">
      <w:bodyDiv w:val="1"/>
      <w:marLeft w:val="0"/>
      <w:marRight w:val="0"/>
      <w:marTop w:val="0"/>
      <w:marBottom w:val="0"/>
      <w:divBdr>
        <w:top w:val="none" w:sz="0" w:space="0" w:color="auto"/>
        <w:left w:val="none" w:sz="0" w:space="0" w:color="auto"/>
        <w:bottom w:val="none" w:sz="0" w:space="0" w:color="auto"/>
        <w:right w:val="none" w:sz="0" w:space="0" w:color="auto"/>
      </w:divBdr>
    </w:div>
    <w:div w:id="539707825">
      <w:bodyDiv w:val="1"/>
      <w:marLeft w:val="0"/>
      <w:marRight w:val="0"/>
      <w:marTop w:val="0"/>
      <w:marBottom w:val="0"/>
      <w:divBdr>
        <w:top w:val="none" w:sz="0" w:space="0" w:color="auto"/>
        <w:left w:val="none" w:sz="0" w:space="0" w:color="auto"/>
        <w:bottom w:val="none" w:sz="0" w:space="0" w:color="auto"/>
        <w:right w:val="none" w:sz="0" w:space="0" w:color="auto"/>
      </w:divBdr>
    </w:div>
    <w:div w:id="874461569">
      <w:bodyDiv w:val="1"/>
      <w:marLeft w:val="0"/>
      <w:marRight w:val="0"/>
      <w:marTop w:val="0"/>
      <w:marBottom w:val="0"/>
      <w:divBdr>
        <w:top w:val="none" w:sz="0" w:space="0" w:color="auto"/>
        <w:left w:val="none" w:sz="0" w:space="0" w:color="auto"/>
        <w:bottom w:val="none" w:sz="0" w:space="0" w:color="auto"/>
        <w:right w:val="none" w:sz="0" w:space="0" w:color="auto"/>
      </w:divBdr>
    </w:div>
    <w:div w:id="205306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nvas.kingston.ac.uk/courses/311/pages/academic-framework-future-skills-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anvas.kingston.ac.uk/courses/311/pages/academic-framework-curriculum-design-2"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insight.kingston.ac.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nvas.kingston.ac.uk/courses/311/pages/academic-framework-curriculum-desig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882884-ADC2-46E2-ACEC-E76FBBE60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A50522-854D-43E1-8B80-3F1F9C99EEE0}">
  <ds:schemaRefs>
    <ds:schemaRef ds:uri="http://schemas.openxmlformats.org/officeDocument/2006/bibliography"/>
  </ds:schemaRefs>
</ds:datastoreItem>
</file>

<file path=customXml/itemProps3.xml><?xml version="1.0" encoding="utf-8"?>
<ds:datastoreItem xmlns:ds="http://schemas.openxmlformats.org/officeDocument/2006/customXml" ds:itemID="{019340F2-96AB-4DD0-B4BA-163DA9182AEB}">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A8AA9B19-FC1B-4E4E-B10D-6AF0790CA0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1354</Words>
  <Characters>7720</Characters>
  <Application>Microsoft Office Word</Application>
  <DocSecurity>0</DocSecurity>
  <Lines>64</Lines>
  <Paragraphs>18</Paragraphs>
  <ScaleCrop>false</ScaleCrop>
  <Company>Kingston University</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Syed M</dc:creator>
  <cp:keywords/>
  <dc:description/>
  <cp:lastModifiedBy>Bradbury, Becky</cp:lastModifiedBy>
  <cp:revision>2</cp:revision>
  <dcterms:created xsi:type="dcterms:W3CDTF">2026-10-05T11:15:00Z</dcterms:created>
  <dcterms:modified xsi:type="dcterms:W3CDTF">2026-10-05T11:15:00Z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Order">
    <vt:r8>1669700</vt:r8>
  </property>
  <property fmtid="{D5CDD505-2E9C-101B-9397-08002B2CF9AE}" pid="5" name="Document Subject">
    <vt:lpwstr/>
  </property>
  <property fmtid="{D5CDD505-2E9C-101B-9397-08002B2CF9AE}" pid="6" name="Document Type">
    <vt:lpwstr/>
  </property>
  <property fmtid="{D5CDD505-2E9C-101B-9397-08002B2CF9AE}" pid="7" name="Document Authors">
    <vt:lpwstr/>
  </property>
  <property fmtid="{D5CDD505-2E9C-101B-9397-08002B2CF9AE}" pid="8" name="MSIP_Label_3b551598-29da-492a-8b9f-8358cd43dd03_Enabled">
    <vt:lpwstr>True</vt:lpwstr>
  </property>
  <property fmtid="{D5CDD505-2E9C-101B-9397-08002B2CF9AE}" pid="9" name="MSIP_Label_3b551598-29da-492a-8b9f-8358cd43dd03_SiteId">
    <vt:lpwstr>c9ef029c-18cf-4016-86d3-93cf8e94ff94</vt:lpwstr>
  </property>
  <property fmtid="{D5CDD505-2E9C-101B-9397-08002B2CF9AE}" pid="10" name="MSIP_Label_3b551598-29da-492a-8b9f-8358cd43dd03_Owner">
    <vt:lpwstr>KU43124@kingston.ac.uk</vt:lpwstr>
  </property>
  <property fmtid="{D5CDD505-2E9C-101B-9397-08002B2CF9AE}" pid="11" name="MSIP_Label_3b551598-29da-492a-8b9f-8358cd43dd03_SetDate">
    <vt:lpwstr>2021-08-19T13:11:36.3226584Z</vt:lpwstr>
  </property>
  <property fmtid="{D5CDD505-2E9C-101B-9397-08002B2CF9AE}" pid="12" name="MSIP_Label_3b551598-29da-492a-8b9f-8358cd43dd03_Name">
    <vt:lpwstr>General</vt:lpwstr>
  </property>
  <property fmtid="{D5CDD505-2E9C-101B-9397-08002B2CF9AE}" pid="13" name="MSIP_Label_3b551598-29da-492a-8b9f-8358cd43dd03_Application">
    <vt:lpwstr>Microsoft Azure Information Protection</vt:lpwstr>
  </property>
  <property fmtid="{D5CDD505-2E9C-101B-9397-08002B2CF9AE}" pid="14" name="MSIP_Label_3b551598-29da-492a-8b9f-8358cd43dd03_ActionId">
    <vt:lpwstr>8ec26afb-5ca9-443b-97c8-77bd001d7da9</vt:lpwstr>
  </property>
  <property fmtid="{D5CDD505-2E9C-101B-9397-08002B2CF9AE}" pid="15" name="MSIP_Label_3b551598-29da-492a-8b9f-8358cd43dd03_Extended_MSFT_Method">
    <vt:lpwstr>Automatic</vt:lpwstr>
  </property>
  <property fmtid="{D5CDD505-2E9C-101B-9397-08002B2CF9AE}" pid="16" name="Sensitivity">
    <vt:lpwstr>General</vt:lpwstr>
  </property>
</Properties>
</file>