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78FAC" w14:textId="77777777" w:rsidR="00111A4A" w:rsidRPr="00185BBC" w:rsidRDefault="00111A4A" w:rsidP="00111A4A">
      <w:pPr>
        <w:contextualSpacing/>
        <w:jc w:val="center"/>
        <w:rPr>
          <w:rFonts w:ascii="Arial" w:hAnsi="Arial" w:cs="Arial"/>
          <w:b/>
          <w:sz w:val="44"/>
          <w:szCs w:val="44"/>
        </w:rPr>
      </w:pPr>
      <w:r w:rsidRPr="00185BBC">
        <w:rPr>
          <w:rFonts w:ascii="Arial" w:hAnsi="Arial" w:cs="Arial"/>
          <w:b/>
          <w:bCs/>
          <w:noProof/>
          <w:sz w:val="44"/>
          <w:szCs w:val="44"/>
        </w:rPr>
        <w:drawing>
          <wp:anchor distT="0" distB="0" distL="114300" distR="114300" simplePos="0" relativeHeight="251658240" behindDoc="0" locked="0" layoutInCell="1" allowOverlap="1" wp14:anchorId="4077A507" wp14:editId="5A4BC696">
            <wp:simplePos x="0" y="0"/>
            <wp:positionH relativeFrom="margin">
              <wp:align>right</wp:align>
            </wp:positionH>
            <wp:positionV relativeFrom="paragraph">
              <wp:posOffset>0</wp:posOffset>
            </wp:positionV>
            <wp:extent cx="888365" cy="904875"/>
            <wp:effectExtent l="0" t="0" r="6985" b="9525"/>
            <wp:wrapSquare wrapText="bothSides"/>
            <wp:docPr id="1370765618" name="Picture 3" descr="Kingstion University of London logo, square back and white writting Kingstion University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65618" name="Picture 3" descr="Kingstion University of London logo, square back and white writting Kingstion University Londo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1" t="2000" r="23704" b="2134"/>
                    <a:stretch>
                      <a:fillRect/>
                    </a:stretch>
                  </pic:blipFill>
                  <pic:spPr bwMode="auto">
                    <a:xfrm>
                      <a:off x="0" y="0"/>
                      <a:ext cx="888365"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85BBC">
        <w:rPr>
          <w:rFonts w:ascii="Arial" w:hAnsi="Arial" w:cs="Arial"/>
          <w:b/>
          <w:bCs/>
          <w:sz w:val="44"/>
          <w:szCs w:val="44"/>
        </w:rPr>
        <w:t>Annual Partner Monitoring Report</w:t>
      </w:r>
      <w:r w:rsidRPr="00185BBC">
        <w:rPr>
          <w:rFonts w:ascii="Arial" w:hAnsi="Arial" w:cs="Arial"/>
          <w:b/>
          <w:sz w:val="44"/>
          <w:szCs w:val="44"/>
        </w:rPr>
        <w:t xml:space="preserve"> </w:t>
      </w:r>
    </w:p>
    <w:p w14:paraId="2B3F5D27" w14:textId="77777777" w:rsidR="00111A4A" w:rsidRPr="00185BBC" w:rsidRDefault="00111A4A" w:rsidP="00111A4A">
      <w:pPr>
        <w:contextualSpacing/>
        <w:jc w:val="center"/>
        <w:rPr>
          <w:rFonts w:ascii="Arial" w:hAnsi="Arial" w:cs="Arial"/>
          <w:b/>
          <w:sz w:val="48"/>
          <w:szCs w:val="48"/>
        </w:rPr>
      </w:pPr>
      <w:r w:rsidRPr="00185BBC">
        <w:rPr>
          <w:rFonts w:ascii="Arial" w:hAnsi="Arial" w:cs="Arial"/>
          <w:b/>
          <w:bCs/>
          <w:sz w:val="48"/>
          <w:szCs w:val="48"/>
        </w:rPr>
        <w:t>Collaborative Partners</w:t>
      </w:r>
    </w:p>
    <w:p w14:paraId="38E56654" w14:textId="77777777" w:rsidR="00111A4A" w:rsidRPr="009063C6" w:rsidRDefault="00111A4A" w:rsidP="00111A4A">
      <w:pPr>
        <w:jc w:val="center"/>
        <w:rPr>
          <w:b/>
          <w:bCs/>
          <w:sz w:val="56"/>
          <w:szCs w:val="56"/>
        </w:rPr>
      </w:pP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97"/>
        <w:gridCol w:w="5613"/>
      </w:tblGrid>
      <w:tr w:rsidR="00111A4A" w:rsidRPr="00185BBC" w14:paraId="2721BAAD" w14:textId="77777777" w:rsidTr="001A5374">
        <w:trPr>
          <w:trHeight w:val="300"/>
        </w:trPr>
        <w:tc>
          <w:tcPr>
            <w:tcW w:w="3397" w:type="dxa"/>
            <w:hideMark/>
          </w:tcPr>
          <w:p w14:paraId="53937117" w14:textId="77777777" w:rsidR="00111A4A" w:rsidRPr="00185BBC" w:rsidRDefault="00111A4A" w:rsidP="001A5374">
            <w:pPr>
              <w:rPr>
                <w:rFonts w:ascii="Arial" w:hAnsi="Arial" w:cs="Arial"/>
              </w:rPr>
            </w:pPr>
            <w:r w:rsidRPr="00185BBC">
              <w:rPr>
                <w:rFonts w:ascii="Arial" w:hAnsi="Arial" w:cs="Arial"/>
                <w:b/>
                <w:bCs/>
              </w:rPr>
              <w:t>Partner Name:</w:t>
            </w:r>
            <w:r w:rsidRPr="00185BBC">
              <w:rPr>
                <w:rFonts w:ascii="Arial" w:hAnsi="Arial" w:cs="Arial"/>
              </w:rPr>
              <w:t> </w:t>
            </w:r>
          </w:p>
        </w:tc>
        <w:tc>
          <w:tcPr>
            <w:tcW w:w="5613" w:type="dxa"/>
            <w:hideMark/>
          </w:tcPr>
          <w:p w14:paraId="5A66719F" w14:textId="77777777" w:rsidR="00111A4A" w:rsidRPr="00185BBC" w:rsidRDefault="00111A4A" w:rsidP="001A5374">
            <w:pPr>
              <w:rPr>
                <w:rFonts w:ascii="Arial" w:hAnsi="Arial" w:cs="Arial"/>
              </w:rPr>
            </w:pPr>
          </w:p>
        </w:tc>
      </w:tr>
      <w:tr w:rsidR="00111A4A" w:rsidRPr="00185BBC" w14:paraId="7BD880CF" w14:textId="77777777" w:rsidTr="001A5374">
        <w:trPr>
          <w:trHeight w:val="300"/>
        </w:trPr>
        <w:tc>
          <w:tcPr>
            <w:tcW w:w="3397" w:type="dxa"/>
          </w:tcPr>
          <w:p w14:paraId="5403577D" w14:textId="77777777" w:rsidR="00111A4A" w:rsidRPr="00185BBC" w:rsidRDefault="00111A4A" w:rsidP="001A5374">
            <w:pPr>
              <w:rPr>
                <w:rFonts w:ascii="Arial" w:hAnsi="Arial" w:cs="Arial"/>
                <w:b/>
                <w:bCs/>
              </w:rPr>
            </w:pPr>
            <w:r w:rsidRPr="00185BBC">
              <w:rPr>
                <w:rFonts w:ascii="Arial" w:hAnsi="Arial" w:cs="Arial"/>
                <w:b/>
                <w:bCs/>
              </w:rPr>
              <w:t>Kingston Faculty:</w:t>
            </w:r>
          </w:p>
        </w:tc>
        <w:tc>
          <w:tcPr>
            <w:tcW w:w="5613" w:type="dxa"/>
          </w:tcPr>
          <w:p w14:paraId="1F402BAE" w14:textId="77777777" w:rsidR="00111A4A" w:rsidRPr="00185BBC" w:rsidRDefault="00111A4A" w:rsidP="001A5374">
            <w:pPr>
              <w:rPr>
                <w:rFonts w:ascii="Arial" w:hAnsi="Arial" w:cs="Arial"/>
              </w:rPr>
            </w:pPr>
          </w:p>
        </w:tc>
      </w:tr>
      <w:tr w:rsidR="00111A4A" w:rsidRPr="00185BBC" w14:paraId="0AD22171" w14:textId="77777777" w:rsidTr="001A5374">
        <w:trPr>
          <w:trHeight w:val="300"/>
        </w:trPr>
        <w:tc>
          <w:tcPr>
            <w:tcW w:w="3397" w:type="dxa"/>
          </w:tcPr>
          <w:p w14:paraId="3BD273CB" w14:textId="77777777" w:rsidR="00111A4A" w:rsidRPr="00185BBC" w:rsidRDefault="00111A4A" w:rsidP="001A5374">
            <w:pPr>
              <w:rPr>
                <w:rFonts w:ascii="Arial" w:hAnsi="Arial" w:cs="Arial"/>
                <w:b/>
                <w:bCs/>
              </w:rPr>
            </w:pPr>
            <w:r w:rsidRPr="00185BBC">
              <w:rPr>
                <w:rFonts w:ascii="Arial" w:hAnsi="Arial" w:cs="Arial"/>
                <w:b/>
                <w:bCs/>
              </w:rPr>
              <w:t>Courses Delivered under this partnership:</w:t>
            </w:r>
            <w:r w:rsidRPr="00185BBC">
              <w:rPr>
                <w:rFonts w:ascii="Arial" w:hAnsi="Arial" w:cs="Arial"/>
              </w:rPr>
              <w:t> </w:t>
            </w:r>
          </w:p>
        </w:tc>
        <w:tc>
          <w:tcPr>
            <w:tcW w:w="5613" w:type="dxa"/>
          </w:tcPr>
          <w:p w14:paraId="13B1107C" w14:textId="77777777" w:rsidR="00111A4A" w:rsidRPr="00185BBC" w:rsidRDefault="00111A4A" w:rsidP="001A5374">
            <w:pPr>
              <w:rPr>
                <w:rFonts w:ascii="Arial" w:hAnsi="Arial" w:cs="Arial"/>
              </w:rPr>
            </w:pPr>
          </w:p>
        </w:tc>
      </w:tr>
      <w:tr w:rsidR="00111A4A" w:rsidRPr="00185BBC" w14:paraId="365BAE59" w14:textId="77777777" w:rsidTr="001A5374">
        <w:trPr>
          <w:trHeight w:val="300"/>
        </w:trPr>
        <w:tc>
          <w:tcPr>
            <w:tcW w:w="3397" w:type="dxa"/>
            <w:hideMark/>
          </w:tcPr>
          <w:p w14:paraId="3A59AEF6" w14:textId="77777777" w:rsidR="00111A4A" w:rsidRPr="00185BBC" w:rsidRDefault="00111A4A" w:rsidP="001A5374">
            <w:pPr>
              <w:rPr>
                <w:rFonts w:ascii="Arial" w:hAnsi="Arial" w:cs="Arial"/>
              </w:rPr>
            </w:pPr>
            <w:r w:rsidRPr="00185BBC">
              <w:rPr>
                <w:rFonts w:ascii="Arial" w:hAnsi="Arial" w:cs="Arial"/>
                <w:b/>
                <w:bCs/>
              </w:rPr>
              <w:t>Partner sections completed by (name/job title):</w:t>
            </w:r>
          </w:p>
        </w:tc>
        <w:tc>
          <w:tcPr>
            <w:tcW w:w="5613" w:type="dxa"/>
            <w:hideMark/>
          </w:tcPr>
          <w:p w14:paraId="1D99F513" w14:textId="77777777" w:rsidR="00111A4A" w:rsidRPr="00185BBC" w:rsidRDefault="00111A4A" w:rsidP="001A5374">
            <w:pPr>
              <w:rPr>
                <w:rFonts w:ascii="Arial" w:hAnsi="Arial" w:cs="Arial"/>
              </w:rPr>
            </w:pPr>
          </w:p>
        </w:tc>
      </w:tr>
      <w:tr w:rsidR="00111A4A" w:rsidRPr="00185BBC" w14:paraId="2A879FCA" w14:textId="77777777" w:rsidTr="001A5374">
        <w:trPr>
          <w:trHeight w:val="300"/>
        </w:trPr>
        <w:tc>
          <w:tcPr>
            <w:tcW w:w="3397" w:type="dxa"/>
          </w:tcPr>
          <w:p w14:paraId="763C5B01" w14:textId="71640639" w:rsidR="00111A4A" w:rsidRPr="00185BBC" w:rsidRDefault="00111A4A" w:rsidP="001A5374">
            <w:pPr>
              <w:rPr>
                <w:rFonts w:ascii="Arial" w:hAnsi="Arial" w:cs="Arial"/>
                <w:b/>
                <w:bCs/>
              </w:rPr>
            </w:pPr>
            <w:r w:rsidRPr="00185BBC">
              <w:rPr>
                <w:rFonts w:ascii="Arial" w:hAnsi="Arial" w:cs="Arial"/>
                <w:b/>
                <w:bCs/>
              </w:rPr>
              <w:t xml:space="preserve">Liaison officer </w:t>
            </w:r>
            <w:r w:rsidR="0028118F" w:rsidRPr="00185BBC">
              <w:rPr>
                <w:rFonts w:ascii="Arial" w:hAnsi="Arial" w:cs="Arial"/>
                <w:b/>
                <w:bCs/>
              </w:rPr>
              <w:t>sections</w:t>
            </w:r>
            <w:r w:rsidRPr="00185BBC">
              <w:rPr>
                <w:rFonts w:ascii="Arial" w:hAnsi="Arial" w:cs="Arial"/>
                <w:b/>
                <w:bCs/>
              </w:rPr>
              <w:t xml:space="preserve"> completed by:</w:t>
            </w:r>
          </w:p>
        </w:tc>
        <w:tc>
          <w:tcPr>
            <w:tcW w:w="5613" w:type="dxa"/>
          </w:tcPr>
          <w:p w14:paraId="047C2AEE" w14:textId="77777777" w:rsidR="00111A4A" w:rsidRPr="00185BBC" w:rsidRDefault="00111A4A" w:rsidP="001A5374">
            <w:pPr>
              <w:rPr>
                <w:rFonts w:ascii="Arial" w:hAnsi="Arial" w:cs="Arial"/>
              </w:rPr>
            </w:pPr>
          </w:p>
        </w:tc>
      </w:tr>
      <w:tr w:rsidR="00111A4A" w:rsidRPr="00185BBC" w14:paraId="2BFE3AE2" w14:textId="77777777" w:rsidTr="001A5374">
        <w:trPr>
          <w:trHeight w:val="300"/>
        </w:trPr>
        <w:tc>
          <w:tcPr>
            <w:tcW w:w="3397" w:type="dxa"/>
            <w:hideMark/>
          </w:tcPr>
          <w:p w14:paraId="3009CC1F" w14:textId="77777777" w:rsidR="00111A4A" w:rsidRPr="00185BBC" w:rsidRDefault="00111A4A" w:rsidP="001A5374">
            <w:pPr>
              <w:rPr>
                <w:rFonts w:ascii="Arial" w:hAnsi="Arial" w:cs="Arial"/>
              </w:rPr>
            </w:pPr>
            <w:r w:rsidRPr="00185BBC">
              <w:rPr>
                <w:rFonts w:ascii="Arial" w:hAnsi="Arial" w:cs="Arial"/>
                <w:b/>
                <w:bCs/>
              </w:rPr>
              <w:t>Academic Year: </w:t>
            </w:r>
            <w:r w:rsidRPr="00185BBC">
              <w:rPr>
                <w:rFonts w:ascii="Arial" w:hAnsi="Arial" w:cs="Arial"/>
              </w:rPr>
              <w:t> </w:t>
            </w:r>
          </w:p>
        </w:tc>
        <w:tc>
          <w:tcPr>
            <w:tcW w:w="5613" w:type="dxa"/>
            <w:hideMark/>
          </w:tcPr>
          <w:p w14:paraId="02E87C89" w14:textId="77777777" w:rsidR="00111A4A" w:rsidRPr="00185BBC" w:rsidRDefault="00111A4A" w:rsidP="001A5374">
            <w:pPr>
              <w:rPr>
                <w:rFonts w:ascii="Arial" w:hAnsi="Arial" w:cs="Arial"/>
              </w:rPr>
            </w:pPr>
            <w:r w:rsidRPr="00185BBC">
              <w:rPr>
                <w:rFonts w:ascii="Arial" w:hAnsi="Arial" w:cs="Arial"/>
              </w:rPr>
              <w:t> </w:t>
            </w:r>
          </w:p>
        </w:tc>
      </w:tr>
      <w:tr w:rsidR="00111A4A" w:rsidRPr="00185BBC" w14:paraId="69FD9EAB" w14:textId="77777777" w:rsidTr="001A5374">
        <w:trPr>
          <w:trHeight w:val="300"/>
        </w:trPr>
        <w:tc>
          <w:tcPr>
            <w:tcW w:w="3397" w:type="dxa"/>
          </w:tcPr>
          <w:p w14:paraId="5325C2E6" w14:textId="77777777" w:rsidR="00111A4A" w:rsidRPr="00185BBC" w:rsidRDefault="00111A4A" w:rsidP="001A5374">
            <w:pPr>
              <w:rPr>
                <w:rFonts w:ascii="Arial" w:hAnsi="Arial" w:cs="Arial"/>
                <w:b/>
                <w:bCs/>
              </w:rPr>
            </w:pPr>
            <w:r w:rsidRPr="00185BBC">
              <w:rPr>
                <w:rFonts w:ascii="Arial" w:hAnsi="Arial" w:cs="Arial"/>
                <w:b/>
                <w:bCs/>
              </w:rPr>
              <w:t>Year of last substantive review</w:t>
            </w:r>
          </w:p>
        </w:tc>
        <w:tc>
          <w:tcPr>
            <w:tcW w:w="5613" w:type="dxa"/>
          </w:tcPr>
          <w:p w14:paraId="6AB2D761" w14:textId="77777777" w:rsidR="00111A4A" w:rsidRPr="00185BBC" w:rsidRDefault="00111A4A" w:rsidP="001A5374">
            <w:pPr>
              <w:rPr>
                <w:rFonts w:ascii="Arial" w:hAnsi="Arial" w:cs="Arial"/>
              </w:rPr>
            </w:pPr>
          </w:p>
        </w:tc>
      </w:tr>
      <w:tr w:rsidR="00111A4A" w:rsidRPr="00185BBC" w14:paraId="67C89A31" w14:textId="77777777" w:rsidTr="001A5374">
        <w:trPr>
          <w:trHeight w:val="300"/>
        </w:trPr>
        <w:tc>
          <w:tcPr>
            <w:tcW w:w="3397" w:type="dxa"/>
          </w:tcPr>
          <w:p w14:paraId="41BCFEAE" w14:textId="77777777" w:rsidR="00111A4A" w:rsidRPr="00185BBC" w:rsidRDefault="00111A4A" w:rsidP="001A5374">
            <w:pPr>
              <w:rPr>
                <w:rFonts w:ascii="Arial" w:hAnsi="Arial" w:cs="Arial"/>
                <w:b/>
                <w:bCs/>
              </w:rPr>
            </w:pPr>
            <w:r w:rsidRPr="00185BBC">
              <w:rPr>
                <w:rFonts w:ascii="Arial" w:hAnsi="Arial" w:cs="Arial"/>
                <w:b/>
                <w:bCs/>
              </w:rPr>
              <w:t>Year of next substantive review</w:t>
            </w:r>
          </w:p>
        </w:tc>
        <w:tc>
          <w:tcPr>
            <w:tcW w:w="5613" w:type="dxa"/>
          </w:tcPr>
          <w:p w14:paraId="0A833D05" w14:textId="77777777" w:rsidR="00111A4A" w:rsidRPr="00185BBC" w:rsidRDefault="00111A4A" w:rsidP="001A5374">
            <w:pPr>
              <w:rPr>
                <w:rFonts w:ascii="Arial" w:hAnsi="Arial" w:cs="Arial"/>
              </w:rPr>
            </w:pPr>
          </w:p>
        </w:tc>
      </w:tr>
    </w:tbl>
    <w:p w14:paraId="15D03E8B" w14:textId="77777777" w:rsidR="00111A4A" w:rsidRDefault="00111A4A" w:rsidP="00111A4A"/>
    <w:p w14:paraId="70FC0DD2" w14:textId="77777777" w:rsidR="00111A4A" w:rsidRPr="00BD5BD7" w:rsidRDefault="00111A4A" w:rsidP="00111A4A">
      <w:pPr>
        <w:rPr>
          <w:rFonts w:ascii="Arial" w:hAnsi="Arial" w:cs="Arial"/>
          <w:b/>
          <w:bCs/>
          <w:i/>
          <w:iCs/>
          <w:u w:val="single"/>
        </w:rPr>
      </w:pPr>
      <w:r w:rsidRPr="00BD5BD7">
        <w:rPr>
          <w:rFonts w:ascii="Arial" w:hAnsi="Arial" w:cs="Arial"/>
          <w:b/>
          <w:bCs/>
          <w:i/>
          <w:iCs/>
          <w:u w:val="single"/>
        </w:rPr>
        <w:t>Submission checklist</w:t>
      </w:r>
    </w:p>
    <w:p w14:paraId="10AB1B64" w14:textId="0975C58C" w:rsidR="00111A4A" w:rsidRPr="00BD5BD7" w:rsidRDefault="00111A4A" w:rsidP="00111A4A">
      <w:pPr>
        <w:spacing w:line="360" w:lineRule="auto"/>
        <w:rPr>
          <w:rFonts w:ascii="Arial" w:hAnsi="Arial" w:cs="Arial"/>
        </w:rPr>
      </w:pPr>
      <w:r w:rsidRPr="00BD5BD7">
        <w:rPr>
          <w:rFonts w:ascii="Arial" w:hAnsi="Arial" w:cs="Arial"/>
        </w:rPr>
        <w:t>Annual financial report or equivalent</w:t>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r w:rsidR="00B70783" w:rsidRPr="00BD5BD7">
        <w:rPr>
          <w:rFonts w:ascii="Arial" w:hAnsi="Arial" w:cs="Arial"/>
        </w:rPr>
        <w:tab/>
      </w:r>
      <w:r w:rsidRPr="00BD5BD7">
        <w:rPr>
          <w:rFonts w:ascii="Arial" w:hAnsi="Arial" w:cs="Arial"/>
        </w:rPr>
        <w:tab/>
      </w:r>
      <w:sdt>
        <w:sdtPr>
          <w:rPr>
            <w:rFonts w:ascii="Arial" w:hAnsi="Arial" w:cs="Arial"/>
          </w:rPr>
          <w:id w:val="500786050"/>
          <w14:checkbox>
            <w14:checked w14:val="0"/>
            <w14:checkedState w14:val="2612" w14:font="MS Gothic"/>
            <w14:uncheckedState w14:val="2610" w14:font="MS Gothic"/>
          </w14:checkbox>
        </w:sdtPr>
        <w:sdtEndPr/>
        <w:sdtContent>
          <w:r w:rsidR="00AE41AE" w:rsidRPr="00BD5BD7">
            <w:rPr>
              <w:rFonts w:ascii="Segoe UI Symbol" w:eastAsia="MS Gothic" w:hAnsi="Segoe UI Symbol" w:cs="Segoe UI Symbol"/>
            </w:rPr>
            <w:t>☐</w:t>
          </w:r>
        </w:sdtContent>
      </w:sdt>
    </w:p>
    <w:p w14:paraId="0F46869A" w14:textId="1D3483AA" w:rsidR="00111A4A" w:rsidRPr="00BD5BD7" w:rsidRDefault="00111A4A" w:rsidP="00111A4A">
      <w:pPr>
        <w:spacing w:line="360" w:lineRule="auto"/>
        <w:rPr>
          <w:rFonts w:ascii="Arial" w:hAnsi="Arial" w:cs="Arial"/>
        </w:rPr>
      </w:pPr>
      <w:r w:rsidRPr="00BD5BD7">
        <w:rPr>
          <w:rFonts w:ascii="Arial" w:hAnsi="Arial" w:cs="Arial"/>
        </w:rPr>
        <w:t>Copies of any updated policies (if applicable) (see section 2.2)</w:t>
      </w:r>
      <w:r w:rsidRPr="00BD5BD7">
        <w:rPr>
          <w:rFonts w:ascii="Arial" w:hAnsi="Arial" w:cs="Arial"/>
        </w:rPr>
        <w:tab/>
      </w:r>
      <w:r w:rsidRPr="00BD5BD7">
        <w:rPr>
          <w:rFonts w:ascii="Arial" w:hAnsi="Arial" w:cs="Arial"/>
        </w:rPr>
        <w:tab/>
      </w:r>
      <w:r w:rsidRPr="00BD5BD7">
        <w:rPr>
          <w:rFonts w:ascii="Arial" w:hAnsi="Arial" w:cs="Arial"/>
        </w:rPr>
        <w:tab/>
      </w:r>
      <w:sdt>
        <w:sdtPr>
          <w:rPr>
            <w:rFonts w:ascii="Arial" w:hAnsi="Arial" w:cs="Arial"/>
          </w:rPr>
          <w:id w:val="710693269"/>
          <w14:checkbox>
            <w14:checked w14:val="0"/>
            <w14:checkedState w14:val="2612" w14:font="MS Gothic"/>
            <w14:uncheckedState w14:val="2610" w14:font="MS Gothic"/>
          </w14:checkbox>
        </w:sdtPr>
        <w:sdtEndPr/>
        <w:sdtContent>
          <w:r w:rsidR="00AE41AE" w:rsidRPr="00BD5BD7">
            <w:rPr>
              <w:rFonts w:ascii="Segoe UI Symbol" w:eastAsia="MS Gothic" w:hAnsi="Segoe UI Symbol" w:cs="Segoe UI Symbol"/>
            </w:rPr>
            <w:t>☐</w:t>
          </w:r>
        </w:sdtContent>
      </w:sdt>
    </w:p>
    <w:p w14:paraId="4E19373F" w14:textId="73E85F08" w:rsidR="00111A4A" w:rsidRPr="00BD5BD7" w:rsidRDefault="00111A4A" w:rsidP="00111A4A">
      <w:pPr>
        <w:spacing w:line="360" w:lineRule="auto"/>
        <w:rPr>
          <w:rFonts w:ascii="Arial" w:hAnsi="Arial" w:cs="Arial"/>
        </w:rPr>
      </w:pPr>
      <w:r w:rsidRPr="00BD5BD7">
        <w:rPr>
          <w:rFonts w:ascii="Arial" w:hAnsi="Arial" w:cs="Arial"/>
          <w:bCs/>
          <w:noProof/>
        </w:rPr>
        <w:t>Copies of new structure chart (where changes have occurred) (see section 2.2)</w:t>
      </w:r>
      <w:r w:rsidRPr="00BD5BD7">
        <w:rPr>
          <w:rFonts w:ascii="Arial" w:hAnsi="Arial" w:cs="Arial"/>
          <w:bCs/>
          <w:noProof/>
        </w:rPr>
        <w:tab/>
      </w:r>
      <w:sdt>
        <w:sdtPr>
          <w:rPr>
            <w:rFonts w:ascii="Arial" w:hAnsi="Arial" w:cs="Arial"/>
            <w:bCs/>
            <w:noProof/>
          </w:rPr>
          <w:id w:val="871810713"/>
          <w14:checkbox>
            <w14:checked w14:val="0"/>
            <w14:checkedState w14:val="2612" w14:font="MS Gothic"/>
            <w14:uncheckedState w14:val="2610" w14:font="MS Gothic"/>
          </w14:checkbox>
        </w:sdtPr>
        <w:sdtEndPr/>
        <w:sdtContent>
          <w:r w:rsidRPr="00BD5BD7">
            <w:rPr>
              <w:rFonts w:ascii="Segoe UI Symbol" w:eastAsia="MS Gothic" w:hAnsi="Segoe UI Symbol" w:cs="Segoe UI Symbol"/>
              <w:bCs/>
              <w:noProof/>
            </w:rPr>
            <w:t>☐</w:t>
          </w:r>
        </w:sdtContent>
      </w:sdt>
    </w:p>
    <w:p w14:paraId="38693AB6" w14:textId="4482AFF7" w:rsidR="00111A4A" w:rsidRPr="00BD5BD7" w:rsidRDefault="00111A4A" w:rsidP="00111A4A">
      <w:pPr>
        <w:spacing w:line="360" w:lineRule="auto"/>
        <w:rPr>
          <w:rFonts w:ascii="Arial" w:hAnsi="Arial" w:cs="Arial"/>
        </w:rPr>
      </w:pPr>
      <w:r w:rsidRPr="00BD5BD7">
        <w:rPr>
          <w:rFonts w:ascii="Arial" w:eastAsia="Arial" w:hAnsi="Arial" w:cs="Arial"/>
        </w:rPr>
        <w:t xml:space="preserve">Fit and proper persons statement </w:t>
      </w:r>
      <w:r w:rsidR="001612B0" w:rsidRPr="00BD5BD7">
        <w:rPr>
          <w:rFonts w:ascii="Arial" w:eastAsia="Arial" w:hAnsi="Arial" w:cs="Arial"/>
        </w:rPr>
        <w:t>(if required)</w:t>
      </w:r>
      <w:r w:rsidRPr="00BD5BD7">
        <w:rPr>
          <w:rFonts w:ascii="Arial" w:eastAsia="Arial" w:hAnsi="Arial" w:cs="Arial"/>
        </w:rPr>
        <w:t xml:space="preserve">(B10 template </w:t>
      </w:r>
      <w:r w:rsidR="00AA7AF4" w:rsidRPr="00BD5BD7">
        <w:rPr>
          <w:rFonts w:ascii="Arial" w:eastAsia="Arial" w:hAnsi="Arial" w:cs="Arial"/>
        </w:rPr>
        <w:t>AQSH</w:t>
      </w:r>
      <w:r w:rsidRPr="00BD5BD7">
        <w:rPr>
          <w:rFonts w:ascii="Arial" w:eastAsia="Arial" w:hAnsi="Arial" w:cs="Arial"/>
        </w:rPr>
        <w:t xml:space="preserve"> – section 2.2)</w:t>
      </w:r>
      <w:r w:rsidRPr="00BD5BD7">
        <w:rPr>
          <w:rFonts w:ascii="Arial" w:hAnsi="Arial" w:cs="Arial"/>
        </w:rPr>
        <w:tab/>
      </w:r>
      <w:sdt>
        <w:sdtPr>
          <w:rPr>
            <w:rFonts w:ascii="Arial" w:hAnsi="Arial" w:cs="Arial"/>
          </w:rPr>
          <w:id w:val="1255863061"/>
          <w14:checkbox>
            <w14:checked w14:val="0"/>
            <w14:checkedState w14:val="2612" w14:font="MS Gothic"/>
            <w14:uncheckedState w14:val="2610" w14:font="MS Gothic"/>
          </w14:checkbox>
        </w:sdtPr>
        <w:sdtEndPr/>
        <w:sdtContent>
          <w:r w:rsidR="00AE41AE" w:rsidRPr="00BD5BD7">
            <w:rPr>
              <w:rFonts w:ascii="Segoe UI Symbol" w:eastAsia="MS Gothic" w:hAnsi="Segoe UI Symbol" w:cs="Segoe UI Symbol"/>
            </w:rPr>
            <w:t>☐</w:t>
          </w:r>
        </w:sdtContent>
      </w:sdt>
    </w:p>
    <w:p w14:paraId="2E4DCFFD" w14:textId="11C17142" w:rsidR="00111A4A" w:rsidRPr="00BD5BD7" w:rsidRDefault="00111A4A" w:rsidP="00111A4A">
      <w:pPr>
        <w:spacing w:line="360" w:lineRule="auto"/>
        <w:rPr>
          <w:rFonts w:ascii="Arial" w:hAnsi="Arial" w:cs="Arial"/>
        </w:rPr>
      </w:pPr>
      <w:r w:rsidRPr="00BD5BD7">
        <w:rPr>
          <w:rFonts w:ascii="Arial" w:hAnsi="Arial" w:cs="Arial"/>
        </w:rPr>
        <w:t>New marketing materials (hard copy or online) (section 2.6)</w:t>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sdt>
        <w:sdtPr>
          <w:rPr>
            <w:rFonts w:ascii="Arial" w:hAnsi="Arial" w:cs="Arial"/>
          </w:rPr>
          <w:id w:val="-305939956"/>
          <w14:checkbox>
            <w14:checked w14:val="0"/>
            <w14:checkedState w14:val="2612" w14:font="MS Gothic"/>
            <w14:uncheckedState w14:val="2610" w14:font="MS Gothic"/>
          </w14:checkbox>
        </w:sdtPr>
        <w:sdtEndPr/>
        <w:sdtContent>
          <w:r w:rsidRPr="00BD5BD7">
            <w:rPr>
              <w:rFonts w:ascii="Segoe UI Symbol" w:eastAsia="MS Gothic" w:hAnsi="Segoe UI Symbol" w:cs="Segoe UI Symbol"/>
            </w:rPr>
            <w:t>☐</w:t>
          </w:r>
        </w:sdtContent>
      </w:sdt>
    </w:p>
    <w:p w14:paraId="7A30DA6C" w14:textId="3492B49C" w:rsidR="00111A4A" w:rsidRPr="00BD5BD7" w:rsidRDefault="00111A4A" w:rsidP="00111A4A">
      <w:pPr>
        <w:spacing w:line="360" w:lineRule="auto"/>
        <w:rPr>
          <w:rFonts w:ascii="Arial" w:hAnsi="Arial" w:cs="Arial"/>
        </w:rPr>
      </w:pPr>
      <w:r w:rsidRPr="00BD5BD7">
        <w:rPr>
          <w:rFonts w:ascii="Arial" w:hAnsi="Arial" w:cs="Arial"/>
        </w:rPr>
        <w:t>Attendance monitoring reporting data (section 3.1)</w:t>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sdt>
        <w:sdtPr>
          <w:rPr>
            <w:rFonts w:ascii="Arial" w:hAnsi="Arial" w:cs="Arial"/>
          </w:rPr>
          <w:id w:val="-1783559634"/>
          <w14:checkbox>
            <w14:checked w14:val="0"/>
            <w14:checkedState w14:val="2612" w14:font="MS Gothic"/>
            <w14:uncheckedState w14:val="2610" w14:font="MS Gothic"/>
          </w14:checkbox>
        </w:sdtPr>
        <w:sdtEndPr/>
        <w:sdtContent>
          <w:r w:rsidRPr="00BD5BD7">
            <w:rPr>
              <w:rFonts w:ascii="Segoe UI Symbol" w:eastAsia="MS Gothic" w:hAnsi="Segoe UI Symbol" w:cs="Segoe UI Symbol"/>
            </w:rPr>
            <w:t>☐</w:t>
          </w:r>
        </w:sdtContent>
      </w:sdt>
    </w:p>
    <w:p w14:paraId="3F38664F" w14:textId="77777777" w:rsidR="00111A4A" w:rsidRPr="00BD5BD7" w:rsidRDefault="00111A4A" w:rsidP="00111A4A">
      <w:pPr>
        <w:spacing w:line="360" w:lineRule="auto"/>
        <w:rPr>
          <w:rFonts w:ascii="Arial" w:hAnsi="Arial" w:cs="Arial"/>
        </w:rPr>
      </w:pPr>
      <w:r w:rsidRPr="00BD5BD7">
        <w:rPr>
          <w:rFonts w:ascii="Arial" w:hAnsi="Arial" w:cs="Arial"/>
        </w:rPr>
        <w:t>External stakeholder report (where applicable) (section 4.1)</w:t>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sdt>
        <w:sdtPr>
          <w:rPr>
            <w:rFonts w:ascii="Arial" w:hAnsi="Arial" w:cs="Arial"/>
          </w:rPr>
          <w:id w:val="955682802"/>
          <w14:checkbox>
            <w14:checked w14:val="0"/>
            <w14:checkedState w14:val="2612" w14:font="MS Gothic"/>
            <w14:uncheckedState w14:val="2610" w14:font="MS Gothic"/>
          </w14:checkbox>
        </w:sdtPr>
        <w:sdtEndPr/>
        <w:sdtContent>
          <w:r w:rsidRPr="00BD5BD7">
            <w:rPr>
              <w:rFonts w:ascii="Segoe UI Symbol" w:eastAsia="MS Gothic" w:hAnsi="Segoe UI Symbol" w:cs="Segoe UI Symbol"/>
            </w:rPr>
            <w:t>☐</w:t>
          </w:r>
        </w:sdtContent>
      </w:sdt>
    </w:p>
    <w:p w14:paraId="71B9AEF3" w14:textId="5610A8B2" w:rsidR="00111A4A" w:rsidRPr="00BD5BD7" w:rsidRDefault="00111A4A" w:rsidP="00111A4A">
      <w:pPr>
        <w:spacing w:line="360" w:lineRule="auto"/>
        <w:contextualSpacing/>
        <w:rPr>
          <w:rFonts w:ascii="Arial" w:hAnsi="Arial" w:cs="Arial"/>
        </w:rPr>
      </w:pPr>
      <w:r w:rsidRPr="00BD5BD7">
        <w:rPr>
          <w:rFonts w:ascii="Arial" w:hAnsi="Arial" w:cs="Arial"/>
        </w:rPr>
        <w:t>Institutional level student feedback evidence (survey data) (section 4.4)</w:t>
      </w:r>
      <w:r w:rsidRPr="00BD5BD7">
        <w:rPr>
          <w:rFonts w:ascii="Arial" w:hAnsi="Arial" w:cs="Arial"/>
        </w:rPr>
        <w:tab/>
      </w:r>
      <w:r w:rsidRPr="00BD5BD7">
        <w:rPr>
          <w:rFonts w:ascii="Arial" w:hAnsi="Arial" w:cs="Arial"/>
        </w:rPr>
        <w:tab/>
      </w:r>
      <w:sdt>
        <w:sdtPr>
          <w:rPr>
            <w:rFonts w:ascii="Arial" w:hAnsi="Arial" w:cs="Arial"/>
          </w:rPr>
          <w:id w:val="1267043627"/>
          <w14:checkbox>
            <w14:checked w14:val="0"/>
            <w14:checkedState w14:val="2612" w14:font="MS Gothic"/>
            <w14:uncheckedState w14:val="2610" w14:font="MS Gothic"/>
          </w14:checkbox>
        </w:sdtPr>
        <w:sdtEndPr/>
        <w:sdtContent>
          <w:r w:rsidRPr="00BD5BD7">
            <w:rPr>
              <w:rFonts w:ascii="Segoe UI Symbol" w:eastAsia="MS Gothic" w:hAnsi="Segoe UI Symbol" w:cs="Segoe UI Symbol"/>
            </w:rPr>
            <w:t>☐</w:t>
          </w:r>
        </w:sdtContent>
      </w:sdt>
    </w:p>
    <w:p w14:paraId="0417001F" w14:textId="58249A0A" w:rsidR="00111A4A" w:rsidRPr="00BD5BD7" w:rsidRDefault="00111A4A" w:rsidP="00111A4A">
      <w:pPr>
        <w:spacing w:line="360" w:lineRule="auto"/>
        <w:contextualSpacing/>
        <w:rPr>
          <w:rFonts w:ascii="Arial" w:hAnsi="Arial" w:cs="Arial"/>
        </w:rPr>
      </w:pPr>
      <w:r w:rsidRPr="00BD5BD7">
        <w:rPr>
          <w:rFonts w:ascii="Arial" w:hAnsi="Arial" w:cs="Arial"/>
        </w:rPr>
        <w:t>All CEP’s completed for this academic year</w:t>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r w:rsidRPr="00BD5BD7">
        <w:rPr>
          <w:rFonts w:ascii="Arial" w:hAnsi="Arial" w:cs="Arial"/>
        </w:rPr>
        <w:tab/>
      </w:r>
      <w:r w:rsidR="00B70783" w:rsidRPr="00BD5BD7">
        <w:rPr>
          <w:rFonts w:ascii="Arial" w:hAnsi="Arial" w:cs="Arial"/>
        </w:rPr>
        <w:tab/>
      </w:r>
      <w:sdt>
        <w:sdtPr>
          <w:rPr>
            <w:rFonts w:ascii="Arial" w:hAnsi="Arial" w:cs="Arial"/>
          </w:rPr>
          <w:id w:val="-1153138243"/>
          <w14:checkbox>
            <w14:checked w14:val="0"/>
            <w14:checkedState w14:val="2612" w14:font="MS Gothic"/>
            <w14:uncheckedState w14:val="2610" w14:font="MS Gothic"/>
          </w14:checkbox>
        </w:sdtPr>
        <w:sdtEndPr/>
        <w:sdtContent>
          <w:r w:rsidRPr="00BD5BD7">
            <w:rPr>
              <w:rFonts w:ascii="Segoe UI Symbol" w:eastAsia="MS Gothic" w:hAnsi="Segoe UI Symbol" w:cs="Segoe UI Symbol"/>
            </w:rPr>
            <w:t>☐</w:t>
          </w:r>
        </w:sdtContent>
      </w:sdt>
    </w:p>
    <w:p w14:paraId="016C59F1" w14:textId="77777777" w:rsidR="00111A4A" w:rsidRPr="008E3ABA" w:rsidRDefault="00111A4A" w:rsidP="00111A4A">
      <w:pPr>
        <w:rPr>
          <w:rFonts w:ascii="Aptos" w:hAnsi="Aptos" w:cs="Arial"/>
          <w:sz w:val="23"/>
          <w:szCs w:val="23"/>
        </w:rPr>
      </w:pPr>
    </w:p>
    <w:p w14:paraId="34C31A44" w14:textId="77777777" w:rsidR="00111A4A" w:rsidRPr="00BD5BD7" w:rsidRDefault="00111A4A" w:rsidP="00111A4A">
      <w:pPr>
        <w:spacing w:line="360" w:lineRule="auto"/>
        <w:rPr>
          <w:rFonts w:ascii="Arial" w:hAnsi="Arial" w:cs="Arial"/>
          <w:b/>
          <w:bCs/>
        </w:rPr>
      </w:pPr>
      <w:r w:rsidRPr="00BD5BD7">
        <w:rPr>
          <w:rFonts w:ascii="Arial" w:hAnsi="Arial" w:cs="Arial"/>
          <w:b/>
          <w:bCs/>
        </w:rPr>
        <w:t>Important information for completing this form.</w:t>
      </w:r>
    </w:p>
    <w:p w14:paraId="3BD36085" w14:textId="77777777" w:rsidR="00111A4A" w:rsidRPr="00BD5BD7" w:rsidRDefault="00111A4A" w:rsidP="00111A4A">
      <w:pPr>
        <w:spacing w:line="360" w:lineRule="auto"/>
        <w:rPr>
          <w:rFonts w:ascii="Arial" w:hAnsi="Arial" w:cs="Arial"/>
        </w:rPr>
      </w:pPr>
      <w:r w:rsidRPr="00BD5BD7">
        <w:rPr>
          <w:rFonts w:ascii="Arial" w:hAnsi="Arial" w:cs="Arial"/>
        </w:rPr>
        <w:t xml:space="preserve">As you complete this form, discuss the actions that you plan to implement to drive improvements in your qualifications.  </w:t>
      </w:r>
      <w:r w:rsidRPr="00BD5BD7">
        <w:rPr>
          <w:rFonts w:ascii="Arial" w:hAnsi="Arial" w:cs="Arial"/>
          <w:highlight w:val="yellow"/>
        </w:rPr>
        <w:t>These should be highlighted in yellow as you go and added to the current action plan.</w:t>
      </w:r>
    </w:p>
    <w:p w14:paraId="372AAE0A" w14:textId="77777777" w:rsidR="00111A4A" w:rsidRPr="00BD5BD7" w:rsidRDefault="00111A4A" w:rsidP="00111A4A">
      <w:pPr>
        <w:spacing w:line="360" w:lineRule="auto"/>
        <w:rPr>
          <w:rFonts w:ascii="Arial" w:hAnsi="Arial" w:cs="Arial"/>
        </w:rPr>
      </w:pPr>
      <w:r w:rsidRPr="00BD5BD7">
        <w:rPr>
          <w:rFonts w:ascii="Arial" w:hAnsi="Arial" w:cs="Arial"/>
        </w:rPr>
        <w:t>Where there are multiple cohorts per year, evidence and analysis must be sufficiently granular to identify cohort</w:t>
      </w:r>
      <w:r w:rsidRPr="00BD5BD7">
        <w:rPr>
          <w:rFonts w:ascii="Arial" w:hAnsi="Arial" w:cs="Arial"/>
        </w:rPr>
        <w:noBreakHyphen/>
        <w:t xml:space="preserve">specific trends, risks or enhancement needs. </w:t>
      </w:r>
    </w:p>
    <w:p w14:paraId="009ECA5B" w14:textId="1C3C1201" w:rsidR="0002754A" w:rsidRPr="00BD5BD7" w:rsidRDefault="0002754A" w:rsidP="00111A4A">
      <w:pPr>
        <w:spacing w:line="360" w:lineRule="auto"/>
        <w:rPr>
          <w:rFonts w:ascii="Arial" w:hAnsi="Arial" w:cs="Arial"/>
          <w:b/>
          <w:bCs/>
          <w:i/>
          <w:iCs/>
        </w:rPr>
      </w:pPr>
      <w:r w:rsidRPr="00BD5BD7">
        <w:rPr>
          <w:rFonts w:ascii="Arial" w:hAnsi="Arial" w:cs="Arial"/>
          <w:b/>
          <w:bCs/>
          <w:i/>
          <w:iCs/>
        </w:rPr>
        <w:lastRenderedPageBreak/>
        <w:t xml:space="preserve">Where suggestions are </w:t>
      </w:r>
      <w:r w:rsidR="000D6FEA" w:rsidRPr="00BD5BD7">
        <w:rPr>
          <w:rFonts w:ascii="Arial" w:hAnsi="Arial" w:cs="Arial"/>
          <w:b/>
          <w:bCs/>
          <w:i/>
          <w:iCs/>
        </w:rPr>
        <w:t xml:space="preserve">made by </w:t>
      </w:r>
      <w:r w:rsidR="009C6E0C" w:rsidRPr="00BD5BD7">
        <w:rPr>
          <w:rFonts w:ascii="Arial" w:hAnsi="Arial" w:cs="Arial"/>
          <w:b/>
          <w:bCs/>
          <w:i/>
          <w:iCs/>
        </w:rPr>
        <w:t>Kingston University</w:t>
      </w:r>
      <w:r w:rsidR="000D6FEA" w:rsidRPr="00BD5BD7">
        <w:rPr>
          <w:rFonts w:ascii="Arial" w:hAnsi="Arial" w:cs="Arial"/>
          <w:b/>
          <w:bCs/>
          <w:i/>
          <w:iCs/>
        </w:rPr>
        <w:t xml:space="preserve"> teams </w:t>
      </w:r>
      <w:r w:rsidRPr="00BD5BD7">
        <w:rPr>
          <w:rFonts w:ascii="Arial" w:hAnsi="Arial" w:cs="Arial"/>
          <w:b/>
          <w:bCs/>
          <w:i/>
          <w:iCs/>
        </w:rPr>
        <w:t xml:space="preserve">as part of the review of these </w:t>
      </w:r>
      <w:r w:rsidR="00921BD4" w:rsidRPr="00BD5BD7">
        <w:rPr>
          <w:rFonts w:ascii="Arial" w:hAnsi="Arial" w:cs="Arial"/>
          <w:b/>
          <w:bCs/>
          <w:i/>
          <w:iCs/>
        </w:rPr>
        <w:t>documents</w:t>
      </w:r>
      <w:r w:rsidRPr="00BD5BD7">
        <w:rPr>
          <w:rFonts w:ascii="Arial" w:hAnsi="Arial" w:cs="Arial"/>
          <w:b/>
          <w:bCs/>
          <w:i/>
          <w:iCs/>
        </w:rPr>
        <w:t xml:space="preserve">, relevant actions should be </w:t>
      </w:r>
      <w:r w:rsidR="00852E32" w:rsidRPr="00BD5BD7">
        <w:rPr>
          <w:rFonts w:ascii="Arial" w:hAnsi="Arial" w:cs="Arial"/>
          <w:b/>
          <w:bCs/>
          <w:i/>
          <w:iCs/>
        </w:rPr>
        <w:t>added and discussed at the Joint Executive Committee.</w:t>
      </w:r>
    </w:p>
    <w:p w14:paraId="4BD4C3E6" w14:textId="77777777" w:rsidR="00446520" w:rsidRDefault="00446520" w:rsidP="00111A4A">
      <w:pPr>
        <w:pStyle w:val="Heading1"/>
        <w:rPr>
          <w:rFonts w:ascii="Arial" w:hAnsi="Arial" w:cs="Arial"/>
        </w:rPr>
        <w:sectPr w:rsidR="00446520" w:rsidSect="00446520">
          <w:footerReference w:type="default" r:id="rId12"/>
          <w:pgSz w:w="11906" w:h="16838"/>
          <w:pgMar w:top="1440" w:right="1440" w:bottom="1440" w:left="1440" w:header="708" w:footer="708" w:gutter="0"/>
          <w:cols w:space="708"/>
          <w:docGrid w:linePitch="360"/>
        </w:sectPr>
      </w:pPr>
    </w:p>
    <w:p w14:paraId="32E624C3" w14:textId="77777777" w:rsidR="00111A4A" w:rsidRPr="00BD5BD7" w:rsidRDefault="00111A4A" w:rsidP="00111A4A">
      <w:pPr>
        <w:pStyle w:val="Heading1"/>
        <w:rPr>
          <w:rFonts w:ascii="Arial" w:hAnsi="Arial" w:cs="Arial"/>
        </w:rPr>
      </w:pPr>
      <w:r w:rsidRPr="00BD5BD7">
        <w:rPr>
          <w:rFonts w:ascii="Arial" w:hAnsi="Arial" w:cs="Arial"/>
        </w:rPr>
        <w:lastRenderedPageBreak/>
        <w:t>Section 1 – Partnership management</w:t>
      </w:r>
    </w:p>
    <w:p w14:paraId="4925BCC4" w14:textId="77777777" w:rsidR="00446520" w:rsidRDefault="00446520" w:rsidP="00446520"/>
    <w:p w14:paraId="4A36E077" w14:textId="77777777" w:rsidR="00446520" w:rsidRDefault="00446520" w:rsidP="00446520"/>
    <w:tbl>
      <w:tblPr>
        <w:tblStyle w:val="TableGrid"/>
        <w:tblW w:w="0" w:type="auto"/>
        <w:tblLook w:val="04A0" w:firstRow="1" w:lastRow="0" w:firstColumn="1" w:lastColumn="0" w:noHBand="0" w:noVBand="1"/>
      </w:tblPr>
      <w:tblGrid>
        <w:gridCol w:w="6974"/>
        <w:gridCol w:w="6974"/>
      </w:tblGrid>
      <w:tr w:rsidR="00446520" w14:paraId="48E38ACB" w14:textId="77777777" w:rsidTr="00446520">
        <w:tc>
          <w:tcPr>
            <w:tcW w:w="6974" w:type="dxa"/>
          </w:tcPr>
          <w:p w14:paraId="0D1B55D1" w14:textId="77777777" w:rsidR="00446520" w:rsidRPr="00BD5BD7" w:rsidRDefault="00446520" w:rsidP="00446520">
            <w:pPr>
              <w:pStyle w:val="ListParagraph"/>
              <w:numPr>
                <w:ilvl w:val="1"/>
                <w:numId w:val="34"/>
              </w:numPr>
              <w:rPr>
                <w:rFonts w:ascii="Arial" w:hAnsi="Arial" w:cs="Arial"/>
                <w:b/>
                <w:bCs/>
                <w:i/>
                <w:iCs/>
              </w:rPr>
            </w:pPr>
            <w:r w:rsidRPr="00BD5BD7">
              <w:rPr>
                <w:rFonts w:ascii="Arial" w:hAnsi="Arial" w:cs="Arial"/>
                <w:b/>
                <w:bCs/>
              </w:rPr>
              <w:t>Areas of good practice within the partnership</w:t>
            </w:r>
          </w:p>
          <w:p w14:paraId="72A4A4F5" w14:textId="2DD4BAD3" w:rsidR="00446520" w:rsidRDefault="00446520" w:rsidP="00446520">
            <w:r w:rsidRPr="00BD5BD7">
              <w:rPr>
                <w:rFonts w:ascii="Arial" w:hAnsi="Arial" w:cs="Arial"/>
              </w:rPr>
              <w:t>Highlight any good working practices or achievements within the relationship over the past reporting period.</w:t>
            </w:r>
          </w:p>
        </w:tc>
        <w:tc>
          <w:tcPr>
            <w:tcW w:w="6974" w:type="dxa"/>
          </w:tcPr>
          <w:p w14:paraId="7A144829" w14:textId="77777777" w:rsidR="00446520" w:rsidRPr="00BD5BD7" w:rsidRDefault="00446520" w:rsidP="00446520">
            <w:pPr>
              <w:rPr>
                <w:rFonts w:ascii="Arial" w:hAnsi="Arial" w:cs="Arial"/>
              </w:rPr>
            </w:pPr>
            <w:r w:rsidRPr="00BD5BD7">
              <w:rPr>
                <w:rFonts w:ascii="Arial" w:hAnsi="Arial" w:cs="Arial"/>
              </w:rPr>
              <w:t>1.</w:t>
            </w:r>
          </w:p>
          <w:p w14:paraId="77215436" w14:textId="77777777" w:rsidR="00446520" w:rsidRPr="00BD5BD7" w:rsidRDefault="00446520" w:rsidP="00446520">
            <w:pPr>
              <w:rPr>
                <w:rFonts w:ascii="Arial" w:hAnsi="Arial" w:cs="Arial"/>
              </w:rPr>
            </w:pPr>
          </w:p>
          <w:p w14:paraId="54A89D9E" w14:textId="77777777" w:rsidR="00446520" w:rsidRPr="00BD5BD7" w:rsidRDefault="00446520" w:rsidP="00446520">
            <w:pPr>
              <w:rPr>
                <w:rFonts w:ascii="Arial" w:hAnsi="Arial" w:cs="Arial"/>
              </w:rPr>
            </w:pPr>
            <w:r w:rsidRPr="00BD5BD7">
              <w:rPr>
                <w:rFonts w:ascii="Arial" w:hAnsi="Arial" w:cs="Arial"/>
              </w:rPr>
              <w:t xml:space="preserve">2. </w:t>
            </w:r>
          </w:p>
          <w:p w14:paraId="63B395EE" w14:textId="77777777" w:rsidR="00446520" w:rsidRPr="00BD5BD7" w:rsidRDefault="00446520" w:rsidP="00446520">
            <w:pPr>
              <w:rPr>
                <w:rFonts w:ascii="Arial" w:hAnsi="Arial" w:cs="Arial"/>
              </w:rPr>
            </w:pPr>
          </w:p>
          <w:p w14:paraId="7B8BBC00" w14:textId="77777777" w:rsidR="00446520" w:rsidRPr="00BD5BD7" w:rsidRDefault="00446520" w:rsidP="00446520">
            <w:pPr>
              <w:rPr>
                <w:rFonts w:ascii="Arial" w:hAnsi="Arial" w:cs="Arial"/>
              </w:rPr>
            </w:pPr>
            <w:r w:rsidRPr="00BD5BD7">
              <w:rPr>
                <w:rFonts w:ascii="Arial" w:hAnsi="Arial" w:cs="Arial"/>
              </w:rPr>
              <w:t>3.</w:t>
            </w:r>
          </w:p>
          <w:p w14:paraId="3159461D" w14:textId="77777777" w:rsidR="00446520" w:rsidRDefault="00446520" w:rsidP="00446520"/>
        </w:tc>
      </w:tr>
      <w:tr w:rsidR="00446520" w14:paraId="11302315" w14:textId="77777777" w:rsidTr="00446520">
        <w:tc>
          <w:tcPr>
            <w:tcW w:w="6974" w:type="dxa"/>
          </w:tcPr>
          <w:p w14:paraId="7250F1B4" w14:textId="77777777" w:rsidR="00446520" w:rsidRPr="00BD5BD7" w:rsidRDefault="00446520" w:rsidP="00446520">
            <w:pPr>
              <w:rPr>
                <w:rFonts w:ascii="Arial" w:hAnsi="Arial" w:cs="Arial"/>
                <w:b/>
                <w:bCs/>
              </w:rPr>
            </w:pPr>
            <w:r w:rsidRPr="00BD5BD7">
              <w:rPr>
                <w:rFonts w:ascii="Arial" w:hAnsi="Arial" w:cs="Arial"/>
                <w:b/>
                <w:bCs/>
              </w:rPr>
              <w:t>1.2 Opportunities for improvement (add actions to action plan)</w:t>
            </w:r>
          </w:p>
          <w:p w14:paraId="5C5079CB" w14:textId="2655736A" w:rsidR="00446520" w:rsidRDefault="00446520" w:rsidP="00446520">
            <w:r w:rsidRPr="00BD5BD7">
              <w:rPr>
                <w:rFonts w:ascii="Arial" w:hAnsi="Arial" w:cs="Arial"/>
              </w:rPr>
              <w:t>Suggest areas where you feel that the partnership might be further enhanced.</w:t>
            </w:r>
          </w:p>
        </w:tc>
        <w:tc>
          <w:tcPr>
            <w:tcW w:w="6974" w:type="dxa"/>
          </w:tcPr>
          <w:p w14:paraId="42282FCC" w14:textId="77777777" w:rsidR="00446520" w:rsidRPr="00BD5BD7" w:rsidRDefault="00446520" w:rsidP="00446520">
            <w:pPr>
              <w:rPr>
                <w:rFonts w:ascii="Arial" w:hAnsi="Arial" w:cs="Arial"/>
              </w:rPr>
            </w:pPr>
            <w:r w:rsidRPr="00BD5BD7">
              <w:rPr>
                <w:rFonts w:ascii="Arial" w:hAnsi="Arial" w:cs="Arial"/>
              </w:rPr>
              <w:t>1.</w:t>
            </w:r>
          </w:p>
          <w:p w14:paraId="1ABE6BEB" w14:textId="77777777" w:rsidR="00446520" w:rsidRPr="00BD5BD7" w:rsidRDefault="00446520" w:rsidP="00446520">
            <w:pPr>
              <w:rPr>
                <w:rFonts w:ascii="Arial" w:hAnsi="Arial" w:cs="Arial"/>
              </w:rPr>
            </w:pPr>
          </w:p>
          <w:p w14:paraId="163EE2CD" w14:textId="77777777" w:rsidR="00446520" w:rsidRPr="00BD5BD7" w:rsidRDefault="00446520" w:rsidP="00446520">
            <w:pPr>
              <w:rPr>
                <w:rFonts w:ascii="Arial" w:hAnsi="Arial" w:cs="Arial"/>
              </w:rPr>
            </w:pPr>
            <w:r w:rsidRPr="00BD5BD7">
              <w:rPr>
                <w:rFonts w:ascii="Arial" w:hAnsi="Arial" w:cs="Arial"/>
              </w:rPr>
              <w:t xml:space="preserve">2. </w:t>
            </w:r>
          </w:p>
          <w:p w14:paraId="058F9071" w14:textId="77777777" w:rsidR="00446520" w:rsidRPr="00BD5BD7" w:rsidRDefault="00446520" w:rsidP="00446520">
            <w:pPr>
              <w:rPr>
                <w:rFonts w:ascii="Arial" w:hAnsi="Arial" w:cs="Arial"/>
              </w:rPr>
            </w:pPr>
          </w:p>
          <w:p w14:paraId="6FA4FAD7" w14:textId="77777777" w:rsidR="00446520" w:rsidRPr="00BD5BD7" w:rsidRDefault="00446520" w:rsidP="00446520">
            <w:pPr>
              <w:rPr>
                <w:rFonts w:ascii="Arial" w:hAnsi="Arial" w:cs="Arial"/>
              </w:rPr>
            </w:pPr>
            <w:r w:rsidRPr="00BD5BD7">
              <w:rPr>
                <w:rFonts w:ascii="Arial" w:hAnsi="Arial" w:cs="Arial"/>
              </w:rPr>
              <w:t xml:space="preserve">3. </w:t>
            </w:r>
          </w:p>
          <w:p w14:paraId="165D37BE" w14:textId="77777777" w:rsidR="00446520" w:rsidRDefault="00446520" w:rsidP="00446520"/>
        </w:tc>
      </w:tr>
      <w:tr w:rsidR="00446520" w14:paraId="72E4F3B6" w14:textId="77777777" w:rsidTr="00446520">
        <w:tc>
          <w:tcPr>
            <w:tcW w:w="6974" w:type="dxa"/>
          </w:tcPr>
          <w:p w14:paraId="07003A20" w14:textId="77777777" w:rsidR="00446520" w:rsidRPr="00BD5BD7" w:rsidRDefault="00446520" w:rsidP="00446520">
            <w:pPr>
              <w:rPr>
                <w:rFonts w:ascii="Arial" w:hAnsi="Arial" w:cs="Arial"/>
              </w:rPr>
            </w:pPr>
            <w:r w:rsidRPr="00BD5BD7">
              <w:rPr>
                <w:rFonts w:ascii="Arial" w:hAnsi="Arial" w:cs="Arial"/>
                <w:b/>
                <w:bCs/>
              </w:rPr>
              <w:t>1.3 Effectiveness of liaison and communication</w:t>
            </w:r>
            <w:r w:rsidRPr="00BD5BD7">
              <w:rPr>
                <w:rFonts w:ascii="Arial" w:hAnsi="Arial" w:cs="Arial"/>
              </w:rPr>
              <w:t xml:space="preserve"> (including contact frequency, responsiveness, and escalation routes)</w:t>
            </w:r>
          </w:p>
          <w:p w14:paraId="5D0F1F0B" w14:textId="77777777" w:rsidR="00446520" w:rsidRPr="00BD5BD7" w:rsidRDefault="00446520" w:rsidP="00446520">
            <w:pPr>
              <w:rPr>
                <w:rFonts w:ascii="Arial" w:hAnsi="Arial" w:cs="Arial"/>
                <w:b/>
                <w:bCs/>
              </w:rPr>
            </w:pPr>
          </w:p>
        </w:tc>
        <w:tc>
          <w:tcPr>
            <w:tcW w:w="6974" w:type="dxa"/>
          </w:tcPr>
          <w:p w14:paraId="2826C875" w14:textId="77777777" w:rsidR="00446520" w:rsidRDefault="00446520" w:rsidP="00446520"/>
        </w:tc>
      </w:tr>
      <w:tr w:rsidR="00446520" w14:paraId="6631FA78" w14:textId="77777777" w:rsidTr="00446520">
        <w:tc>
          <w:tcPr>
            <w:tcW w:w="6974" w:type="dxa"/>
          </w:tcPr>
          <w:p w14:paraId="34ADED35" w14:textId="77777777" w:rsidR="00446520" w:rsidRPr="00BD5BD7" w:rsidRDefault="00446520" w:rsidP="00446520">
            <w:pPr>
              <w:rPr>
                <w:rFonts w:ascii="Arial" w:hAnsi="Arial" w:cs="Arial"/>
              </w:rPr>
            </w:pPr>
            <w:r w:rsidRPr="00BD5BD7">
              <w:rPr>
                <w:rFonts w:ascii="Arial" w:hAnsi="Arial" w:cs="Arial"/>
                <w:b/>
                <w:bCs/>
              </w:rPr>
              <w:t>1.4 Effectiveness of local quality assurance processes</w:t>
            </w:r>
            <w:r w:rsidRPr="00BD5BD7">
              <w:rPr>
                <w:rFonts w:ascii="Arial" w:hAnsi="Arial" w:cs="Arial"/>
              </w:rPr>
              <w:t>, including adherence to Kingston University regulations and accuracy of programme documentation (informed by Kingston University Liaison Officer oversight)</w:t>
            </w:r>
          </w:p>
          <w:p w14:paraId="473C9215" w14:textId="77777777" w:rsidR="00446520" w:rsidRPr="00BD5BD7" w:rsidRDefault="00446520" w:rsidP="00446520">
            <w:pPr>
              <w:rPr>
                <w:rFonts w:ascii="Arial" w:hAnsi="Arial" w:cs="Arial"/>
                <w:b/>
                <w:bCs/>
              </w:rPr>
            </w:pPr>
          </w:p>
        </w:tc>
        <w:tc>
          <w:tcPr>
            <w:tcW w:w="6974" w:type="dxa"/>
          </w:tcPr>
          <w:p w14:paraId="79BD1740" w14:textId="77777777" w:rsidR="00446520" w:rsidRDefault="00446520" w:rsidP="00446520"/>
        </w:tc>
      </w:tr>
      <w:tr w:rsidR="00446520" w14:paraId="774A3405" w14:textId="77777777" w:rsidTr="00446520">
        <w:tc>
          <w:tcPr>
            <w:tcW w:w="6974" w:type="dxa"/>
          </w:tcPr>
          <w:p w14:paraId="0177FC64" w14:textId="77777777" w:rsidR="00446520" w:rsidRPr="00BD5BD7" w:rsidRDefault="00446520" w:rsidP="00446520">
            <w:pPr>
              <w:rPr>
                <w:rFonts w:ascii="Arial" w:hAnsi="Arial" w:cs="Arial"/>
                <w:b/>
                <w:bCs/>
              </w:rPr>
            </w:pPr>
            <w:r w:rsidRPr="00BD5BD7">
              <w:rPr>
                <w:rFonts w:ascii="Arial" w:hAnsi="Arial" w:cs="Arial"/>
                <w:b/>
                <w:bCs/>
              </w:rPr>
              <w:t xml:space="preserve">1.5 Strategic alignment  </w:t>
            </w:r>
          </w:p>
          <w:p w14:paraId="731A4431" w14:textId="77777777" w:rsidR="00446520" w:rsidRPr="00BD5BD7" w:rsidRDefault="00446520" w:rsidP="00446520">
            <w:pPr>
              <w:rPr>
                <w:rFonts w:ascii="Arial" w:hAnsi="Arial" w:cs="Arial"/>
              </w:rPr>
            </w:pPr>
            <w:r w:rsidRPr="00BD5BD7">
              <w:rPr>
                <w:rFonts w:ascii="Arial" w:hAnsi="Arial" w:cs="Arial"/>
              </w:rPr>
              <w:t>Comment on how the current academic portfolio of the partnership aligns with the Kingston University Townhouse strategy and current Kingston provision.</w:t>
            </w:r>
          </w:p>
          <w:p w14:paraId="7CD6D47D" w14:textId="77777777" w:rsidR="00446520" w:rsidRPr="00BD5BD7" w:rsidRDefault="00446520" w:rsidP="00446520">
            <w:pPr>
              <w:rPr>
                <w:rFonts w:ascii="Arial" w:hAnsi="Arial" w:cs="Arial"/>
                <w:b/>
                <w:bCs/>
              </w:rPr>
            </w:pPr>
          </w:p>
        </w:tc>
        <w:tc>
          <w:tcPr>
            <w:tcW w:w="6974" w:type="dxa"/>
          </w:tcPr>
          <w:p w14:paraId="58A2C41B" w14:textId="77777777" w:rsidR="00446520" w:rsidRDefault="00446520" w:rsidP="00446520"/>
        </w:tc>
      </w:tr>
      <w:tr w:rsidR="00446520" w14:paraId="744C510F" w14:textId="77777777" w:rsidTr="00446520">
        <w:tc>
          <w:tcPr>
            <w:tcW w:w="6974" w:type="dxa"/>
          </w:tcPr>
          <w:p w14:paraId="25FCE01D" w14:textId="77777777" w:rsidR="00446520" w:rsidRPr="00BD5BD7" w:rsidRDefault="00446520" w:rsidP="00446520">
            <w:pPr>
              <w:rPr>
                <w:rFonts w:ascii="Arial" w:hAnsi="Arial" w:cs="Arial"/>
                <w:b/>
                <w:bCs/>
              </w:rPr>
            </w:pPr>
            <w:r w:rsidRPr="00BD5BD7">
              <w:rPr>
                <w:rFonts w:ascii="Arial" w:hAnsi="Arial" w:cs="Arial"/>
                <w:b/>
                <w:bCs/>
              </w:rPr>
              <w:t>Comments from section 1</w:t>
            </w:r>
          </w:p>
          <w:p w14:paraId="712E73F3" w14:textId="77777777" w:rsidR="00446520" w:rsidRPr="00BD5BD7" w:rsidRDefault="00446520" w:rsidP="00446520">
            <w:pPr>
              <w:rPr>
                <w:rFonts w:ascii="Arial" w:hAnsi="Arial" w:cs="Arial"/>
              </w:rPr>
            </w:pPr>
            <w:r w:rsidRPr="00BD5BD7">
              <w:rPr>
                <w:rFonts w:ascii="Arial" w:hAnsi="Arial" w:cs="Arial"/>
              </w:rPr>
              <w:t>(To be completed by Kingston University liaison officer)</w:t>
            </w:r>
          </w:p>
          <w:p w14:paraId="26659324" w14:textId="77777777" w:rsidR="00446520" w:rsidRPr="00BD5BD7" w:rsidRDefault="00446520" w:rsidP="00446520">
            <w:pPr>
              <w:rPr>
                <w:rFonts w:ascii="Arial" w:hAnsi="Arial" w:cs="Arial"/>
                <w:b/>
                <w:bCs/>
              </w:rPr>
            </w:pPr>
          </w:p>
        </w:tc>
        <w:tc>
          <w:tcPr>
            <w:tcW w:w="6974" w:type="dxa"/>
          </w:tcPr>
          <w:p w14:paraId="21CA9895" w14:textId="77777777" w:rsidR="00446520" w:rsidRDefault="00446520" w:rsidP="00446520"/>
        </w:tc>
      </w:tr>
    </w:tbl>
    <w:p w14:paraId="6A3AC781" w14:textId="77777777" w:rsidR="00446520" w:rsidRDefault="00446520" w:rsidP="00446520"/>
    <w:p w14:paraId="249DF233" w14:textId="77777777" w:rsidR="00446520" w:rsidRPr="00446520" w:rsidRDefault="00446520" w:rsidP="00446520"/>
    <w:p w14:paraId="70B284D5" w14:textId="782A826F" w:rsidR="00111A4A" w:rsidRPr="00BD5BD7" w:rsidRDefault="00111A4A" w:rsidP="00111A4A">
      <w:pPr>
        <w:pStyle w:val="Heading1"/>
        <w:rPr>
          <w:rFonts w:ascii="Arial" w:hAnsi="Arial" w:cs="Arial"/>
        </w:rPr>
      </w:pPr>
      <w:r w:rsidRPr="00BD5BD7">
        <w:rPr>
          <w:rFonts w:ascii="Arial" w:hAnsi="Arial" w:cs="Arial"/>
        </w:rPr>
        <w:t>Section 2 – Enhancement</w:t>
      </w:r>
      <w:r w:rsidR="005F0D21" w:rsidRPr="00BD5BD7">
        <w:rPr>
          <w:rFonts w:ascii="Arial" w:hAnsi="Arial" w:cs="Arial"/>
        </w:rPr>
        <w:t xml:space="preserve"> and</w:t>
      </w:r>
      <w:r w:rsidRPr="00BD5BD7">
        <w:rPr>
          <w:rFonts w:ascii="Arial" w:hAnsi="Arial" w:cs="Arial"/>
        </w:rPr>
        <w:t xml:space="preserve"> Compliance</w:t>
      </w:r>
    </w:p>
    <w:p w14:paraId="08CC3141" w14:textId="77777777" w:rsidR="00F53DF8" w:rsidRDefault="00F53DF8" w:rsidP="00F53DF8"/>
    <w:tbl>
      <w:tblPr>
        <w:tblStyle w:val="TableGrid"/>
        <w:tblW w:w="0" w:type="auto"/>
        <w:tblLook w:val="04A0" w:firstRow="1" w:lastRow="0" w:firstColumn="1" w:lastColumn="0" w:noHBand="0" w:noVBand="1"/>
      </w:tblPr>
      <w:tblGrid>
        <w:gridCol w:w="4815"/>
        <w:gridCol w:w="8788"/>
      </w:tblGrid>
      <w:tr w:rsidR="00537525" w14:paraId="65B492F2" w14:textId="77777777" w:rsidTr="00066390">
        <w:tc>
          <w:tcPr>
            <w:tcW w:w="4815" w:type="dxa"/>
          </w:tcPr>
          <w:p w14:paraId="4365FE18" w14:textId="77777777" w:rsidR="00F904BE" w:rsidRPr="00B338BC" w:rsidRDefault="00F904BE" w:rsidP="00F904BE">
            <w:pPr>
              <w:rPr>
                <w:rFonts w:ascii="Arial" w:hAnsi="Arial" w:cs="Arial"/>
                <w:b/>
                <w:bCs/>
              </w:rPr>
            </w:pPr>
            <w:r w:rsidRPr="00B338BC">
              <w:rPr>
                <w:rFonts w:ascii="Arial" w:hAnsi="Arial" w:cs="Arial"/>
                <w:b/>
                <w:bCs/>
              </w:rPr>
              <w:t>2.1 Governance and QA Activity Overview</w:t>
            </w:r>
          </w:p>
          <w:p w14:paraId="14CDAC03" w14:textId="64CAF3E6" w:rsidR="00537525" w:rsidRDefault="00537525" w:rsidP="00537525">
            <w:r w:rsidRPr="00B338BC">
              <w:rPr>
                <w:rFonts w:ascii="Arial" w:hAnsi="Arial" w:cs="Arial"/>
              </w:rPr>
              <w:t xml:space="preserve">Summarise changes to key policies or procedures or changes to Senior Leadership Team/governance/support structures (please include new policies/structure documentation as supplementary evidence to this submission).  Please include an annual </w:t>
            </w:r>
            <w:r w:rsidRPr="00B338BC">
              <w:rPr>
                <w:rFonts w:ascii="Arial" w:eastAsia="Arial" w:hAnsi="Arial" w:cs="Arial"/>
              </w:rPr>
              <w:t xml:space="preserve">Fit and proper persons statement with this submission if key personnel have changed. (B10 template) </w:t>
            </w:r>
            <w:hyperlink r:id="rId13" w:history="1">
              <w:r w:rsidRPr="00B338BC">
                <w:rPr>
                  <w:rStyle w:val="Hyperlink"/>
                  <w:rFonts w:ascii="Arial" w:eastAsia="Arial" w:hAnsi="Arial" w:cs="Arial"/>
                </w:rPr>
                <w:t>Academic Quality and Standards Handbook | Kingston University London</w:t>
              </w:r>
            </w:hyperlink>
          </w:p>
        </w:tc>
        <w:tc>
          <w:tcPr>
            <w:tcW w:w="8788" w:type="dxa"/>
          </w:tcPr>
          <w:p w14:paraId="314CADCE" w14:textId="77777777" w:rsidR="00537525" w:rsidRDefault="00537525" w:rsidP="00F53DF8"/>
        </w:tc>
      </w:tr>
    </w:tbl>
    <w:p w14:paraId="1A9A4D33" w14:textId="77777777" w:rsidR="00537525" w:rsidRDefault="00537525" w:rsidP="00F53DF8"/>
    <w:p w14:paraId="38C8164B" w14:textId="3734DB0A" w:rsidR="00740358" w:rsidRDefault="008859A9" w:rsidP="00F53DF8">
      <w:r w:rsidRPr="00B338BC">
        <w:rPr>
          <w:rFonts w:ascii="Arial" w:hAnsi="Arial" w:cs="Arial"/>
        </w:rPr>
        <w:t>To be completed by Kingston University (University Secretary’s Office if change in governance, or liaison officer if not):</w:t>
      </w:r>
    </w:p>
    <w:p w14:paraId="3C164FBC" w14:textId="77777777" w:rsidR="00740358" w:rsidRDefault="00740358" w:rsidP="00F53DF8"/>
    <w:tbl>
      <w:tblPr>
        <w:tblStyle w:val="TableGrid"/>
        <w:tblW w:w="0" w:type="auto"/>
        <w:tblLook w:val="04A0" w:firstRow="1" w:lastRow="0" w:firstColumn="1" w:lastColumn="0" w:noHBand="0" w:noVBand="1"/>
      </w:tblPr>
      <w:tblGrid>
        <w:gridCol w:w="4957"/>
        <w:gridCol w:w="8646"/>
      </w:tblGrid>
      <w:tr w:rsidR="00DC0D18" w14:paraId="15347411" w14:textId="77777777" w:rsidTr="007708B2">
        <w:tc>
          <w:tcPr>
            <w:tcW w:w="4957" w:type="dxa"/>
            <w:shd w:val="clear" w:color="auto" w:fill="92D050"/>
          </w:tcPr>
          <w:p w14:paraId="1A285065" w14:textId="0E63B3E7" w:rsidR="00DC0D18" w:rsidRPr="007708B2" w:rsidRDefault="00DC0D18" w:rsidP="00F53DF8">
            <w:r w:rsidRPr="007708B2">
              <w:rPr>
                <w:rFonts w:ascii="Arial" w:hAnsi="Arial" w:cs="Arial"/>
              </w:rPr>
              <w:t>Evidence of clear and efficient governance structures and processes</w:t>
            </w:r>
          </w:p>
        </w:tc>
        <w:tc>
          <w:tcPr>
            <w:tcW w:w="8646" w:type="dxa"/>
          </w:tcPr>
          <w:p w14:paraId="17A0F71B" w14:textId="77777777" w:rsidR="00DC0D18" w:rsidRDefault="00DC0D18" w:rsidP="00F53DF8"/>
        </w:tc>
      </w:tr>
      <w:tr w:rsidR="00DC0D18" w14:paraId="6429A632" w14:textId="77777777" w:rsidTr="007708B2">
        <w:tc>
          <w:tcPr>
            <w:tcW w:w="4957" w:type="dxa"/>
            <w:shd w:val="clear" w:color="auto" w:fill="FFC000"/>
          </w:tcPr>
          <w:p w14:paraId="18557EEE" w14:textId="6D05926C" w:rsidR="00DC0D18" w:rsidRPr="007708B2" w:rsidRDefault="00DC0D18" w:rsidP="00F53DF8">
            <w:r w:rsidRPr="007708B2">
              <w:rPr>
                <w:rFonts w:ascii="Arial" w:hAnsi="Arial" w:cs="Arial"/>
              </w:rPr>
              <w:t>Structures are in place but could be further developed to support risk management and/or student support</w:t>
            </w:r>
          </w:p>
        </w:tc>
        <w:tc>
          <w:tcPr>
            <w:tcW w:w="8646" w:type="dxa"/>
          </w:tcPr>
          <w:p w14:paraId="22F32044" w14:textId="77777777" w:rsidR="00DC0D18" w:rsidRDefault="00DC0D18" w:rsidP="00F53DF8"/>
        </w:tc>
      </w:tr>
      <w:tr w:rsidR="00DC0D18" w14:paraId="2D80FC8E" w14:textId="77777777" w:rsidTr="007708B2">
        <w:tc>
          <w:tcPr>
            <w:tcW w:w="4957" w:type="dxa"/>
            <w:shd w:val="clear" w:color="auto" w:fill="FF0000"/>
          </w:tcPr>
          <w:p w14:paraId="2CD9AFAC" w14:textId="35B4ABEF" w:rsidR="00DC0D18" w:rsidRPr="007708B2" w:rsidRDefault="00DC0D18" w:rsidP="00F53DF8">
            <w:r w:rsidRPr="007708B2">
              <w:rPr>
                <w:rFonts w:ascii="Arial" w:hAnsi="Arial" w:cs="Arial"/>
              </w:rPr>
              <w:t>Governance structures are lacking and indicate a risk to the partnership success</w:t>
            </w:r>
          </w:p>
        </w:tc>
        <w:tc>
          <w:tcPr>
            <w:tcW w:w="8646" w:type="dxa"/>
          </w:tcPr>
          <w:p w14:paraId="3635155A" w14:textId="77777777" w:rsidR="00DC0D18" w:rsidRDefault="00DC0D18" w:rsidP="00F53DF8"/>
        </w:tc>
      </w:tr>
      <w:tr w:rsidR="00A64EE7" w14:paraId="765937DC" w14:textId="77777777" w:rsidTr="007708B2">
        <w:tc>
          <w:tcPr>
            <w:tcW w:w="4957" w:type="dxa"/>
          </w:tcPr>
          <w:p w14:paraId="226184DC" w14:textId="77777777" w:rsidR="00A64EE7" w:rsidRPr="007708B2" w:rsidRDefault="00537525" w:rsidP="00F53DF8">
            <w:pPr>
              <w:rPr>
                <w:rFonts w:ascii="Arial" w:hAnsi="Arial" w:cs="Arial"/>
              </w:rPr>
            </w:pPr>
            <w:r w:rsidRPr="007708B2">
              <w:rPr>
                <w:rFonts w:ascii="Arial" w:hAnsi="Arial" w:cs="Arial"/>
              </w:rPr>
              <w:t>Comments:</w:t>
            </w:r>
          </w:p>
          <w:p w14:paraId="7850544A" w14:textId="3AC4E03B" w:rsidR="00E31D0F" w:rsidRPr="007708B2" w:rsidRDefault="00E31D0F" w:rsidP="00F53DF8">
            <w:pPr>
              <w:rPr>
                <w:rFonts w:ascii="Arial" w:hAnsi="Arial" w:cs="Arial"/>
              </w:rPr>
            </w:pPr>
          </w:p>
        </w:tc>
        <w:tc>
          <w:tcPr>
            <w:tcW w:w="8646" w:type="dxa"/>
          </w:tcPr>
          <w:p w14:paraId="3CBE94A4" w14:textId="77777777" w:rsidR="00A64EE7" w:rsidRDefault="00A64EE7" w:rsidP="00F53DF8"/>
        </w:tc>
      </w:tr>
    </w:tbl>
    <w:p w14:paraId="201D5E68" w14:textId="77777777" w:rsidR="00A64EE7" w:rsidRDefault="00A64EE7" w:rsidP="00F53DF8"/>
    <w:p w14:paraId="07311B04" w14:textId="77777777" w:rsidR="00F53DF8" w:rsidRDefault="00F53DF8" w:rsidP="00F53DF8"/>
    <w:tbl>
      <w:tblPr>
        <w:tblStyle w:val="TableGrid"/>
        <w:tblW w:w="0" w:type="auto"/>
        <w:tblLook w:val="04A0" w:firstRow="1" w:lastRow="0" w:firstColumn="1" w:lastColumn="0" w:noHBand="0" w:noVBand="1"/>
      </w:tblPr>
      <w:tblGrid>
        <w:gridCol w:w="4815"/>
        <w:gridCol w:w="9133"/>
      </w:tblGrid>
      <w:tr w:rsidR="003877F2" w14:paraId="67D4CE39" w14:textId="77777777" w:rsidTr="003877F2">
        <w:tc>
          <w:tcPr>
            <w:tcW w:w="4815" w:type="dxa"/>
          </w:tcPr>
          <w:p w14:paraId="3E062133" w14:textId="77777777" w:rsidR="003877F2" w:rsidRPr="00B338BC" w:rsidRDefault="003877F2" w:rsidP="003877F2">
            <w:pPr>
              <w:rPr>
                <w:rFonts w:ascii="Arial" w:hAnsi="Arial" w:cs="Arial"/>
                <w:b/>
                <w:bCs/>
              </w:rPr>
            </w:pPr>
            <w:r w:rsidRPr="00B338BC">
              <w:rPr>
                <w:rFonts w:ascii="Arial" w:hAnsi="Arial" w:cs="Arial"/>
                <w:b/>
                <w:bCs/>
              </w:rPr>
              <w:t>2.2 Key data Trends and Insights</w:t>
            </w:r>
          </w:p>
          <w:p w14:paraId="57AC763C" w14:textId="0C3486C2" w:rsidR="003877F2" w:rsidRDefault="003877F2" w:rsidP="003877F2">
            <w:r w:rsidRPr="00B338BC">
              <w:rPr>
                <w:rFonts w:ascii="Arial" w:hAnsi="Arial" w:cs="Arial"/>
              </w:rPr>
              <w:t>Reflect on institutional data (admissions, retention, attainment, outcomes) across the breadth of the partnership provision, highlighting any significant variations from previous years and actions to address any issues.</w:t>
            </w:r>
          </w:p>
        </w:tc>
        <w:tc>
          <w:tcPr>
            <w:tcW w:w="9133" w:type="dxa"/>
          </w:tcPr>
          <w:p w14:paraId="0E40D269" w14:textId="77777777" w:rsidR="003877F2" w:rsidRDefault="003877F2" w:rsidP="00F53DF8"/>
        </w:tc>
      </w:tr>
    </w:tbl>
    <w:p w14:paraId="598E7123" w14:textId="77777777" w:rsidR="00F53DF8" w:rsidRDefault="00F53DF8" w:rsidP="00F53DF8"/>
    <w:p w14:paraId="6C5CE9AA" w14:textId="067DEFB8" w:rsidR="00F53DF8" w:rsidRDefault="003877F2" w:rsidP="00F53DF8">
      <w:r w:rsidRPr="00B338BC">
        <w:rPr>
          <w:rFonts w:ascii="Arial" w:hAnsi="Arial" w:cs="Arial"/>
        </w:rPr>
        <w:t>To be completed by Kingston University (liaison officer):</w:t>
      </w:r>
    </w:p>
    <w:p w14:paraId="00D2AF22" w14:textId="77777777" w:rsidR="00F53DF8" w:rsidRDefault="00F53DF8" w:rsidP="00F53DF8"/>
    <w:tbl>
      <w:tblPr>
        <w:tblStyle w:val="TableGrid"/>
        <w:tblW w:w="0" w:type="auto"/>
        <w:tblLook w:val="04A0" w:firstRow="1" w:lastRow="0" w:firstColumn="1" w:lastColumn="0" w:noHBand="0" w:noVBand="1"/>
      </w:tblPr>
      <w:tblGrid>
        <w:gridCol w:w="4815"/>
        <w:gridCol w:w="9133"/>
      </w:tblGrid>
      <w:tr w:rsidR="003877F2" w14:paraId="3822C2F9" w14:textId="77777777" w:rsidTr="007708B2">
        <w:tc>
          <w:tcPr>
            <w:tcW w:w="4815" w:type="dxa"/>
            <w:shd w:val="clear" w:color="auto" w:fill="92D050"/>
          </w:tcPr>
          <w:p w14:paraId="179930C7" w14:textId="205D8D4E" w:rsidR="003877F2" w:rsidRPr="007708B2" w:rsidRDefault="007708B2" w:rsidP="00F53DF8">
            <w:r w:rsidRPr="007708B2">
              <w:rPr>
                <w:rFonts w:ascii="Arial" w:hAnsi="Arial" w:cs="Arial"/>
              </w:rPr>
              <w:t>Data indicates strong performance across range of metrics</w:t>
            </w:r>
          </w:p>
        </w:tc>
        <w:tc>
          <w:tcPr>
            <w:tcW w:w="9133" w:type="dxa"/>
          </w:tcPr>
          <w:p w14:paraId="6AF0EF8C" w14:textId="77777777" w:rsidR="003877F2" w:rsidRDefault="003877F2" w:rsidP="00F53DF8"/>
        </w:tc>
      </w:tr>
      <w:tr w:rsidR="003877F2" w14:paraId="3D2FCDCB" w14:textId="77777777" w:rsidTr="007708B2">
        <w:tc>
          <w:tcPr>
            <w:tcW w:w="4815" w:type="dxa"/>
            <w:shd w:val="clear" w:color="auto" w:fill="FFC000"/>
          </w:tcPr>
          <w:p w14:paraId="289EA0B4" w14:textId="1A7D757C" w:rsidR="003877F2" w:rsidRPr="007708B2" w:rsidRDefault="007708B2" w:rsidP="00F53DF8">
            <w:r w:rsidRPr="007708B2">
              <w:rPr>
                <w:rFonts w:ascii="Arial" w:hAnsi="Arial" w:cs="Arial"/>
              </w:rPr>
              <w:t>Data is positive in some areas but not consistent across all metrics/courses</w:t>
            </w:r>
          </w:p>
        </w:tc>
        <w:tc>
          <w:tcPr>
            <w:tcW w:w="9133" w:type="dxa"/>
          </w:tcPr>
          <w:p w14:paraId="6887CF7D" w14:textId="77777777" w:rsidR="003877F2" w:rsidRDefault="003877F2" w:rsidP="00F53DF8"/>
        </w:tc>
      </w:tr>
      <w:tr w:rsidR="003877F2" w14:paraId="5D5D53EE" w14:textId="77777777" w:rsidTr="007708B2">
        <w:tc>
          <w:tcPr>
            <w:tcW w:w="4815" w:type="dxa"/>
            <w:shd w:val="clear" w:color="auto" w:fill="FF0000"/>
          </w:tcPr>
          <w:p w14:paraId="6DF6C759" w14:textId="0F36EBD8" w:rsidR="003877F2" w:rsidRPr="007708B2" w:rsidRDefault="007708B2" w:rsidP="00F53DF8">
            <w:r w:rsidRPr="007708B2">
              <w:rPr>
                <w:rFonts w:ascii="Arial" w:hAnsi="Arial" w:cs="Arial"/>
              </w:rPr>
              <w:t>Indications that achievement of OfS B-conditions might be at risk</w:t>
            </w:r>
          </w:p>
        </w:tc>
        <w:tc>
          <w:tcPr>
            <w:tcW w:w="9133" w:type="dxa"/>
          </w:tcPr>
          <w:p w14:paraId="2F4AA309" w14:textId="77777777" w:rsidR="003877F2" w:rsidRDefault="003877F2" w:rsidP="00F53DF8"/>
        </w:tc>
      </w:tr>
      <w:tr w:rsidR="003877F2" w14:paraId="18BD7222" w14:textId="77777777" w:rsidTr="007708B2">
        <w:tc>
          <w:tcPr>
            <w:tcW w:w="4815" w:type="dxa"/>
          </w:tcPr>
          <w:p w14:paraId="1DBC57A7" w14:textId="77777777" w:rsidR="007708B2" w:rsidRPr="00B338BC" w:rsidRDefault="007708B2" w:rsidP="007708B2">
            <w:pPr>
              <w:rPr>
                <w:rFonts w:ascii="Arial" w:hAnsi="Arial" w:cs="Arial"/>
              </w:rPr>
            </w:pPr>
            <w:r w:rsidRPr="00B338BC">
              <w:rPr>
                <w:rFonts w:ascii="Arial" w:hAnsi="Arial" w:cs="Arial"/>
              </w:rPr>
              <w:t xml:space="preserve">Comments: </w:t>
            </w:r>
          </w:p>
          <w:p w14:paraId="6069AC1F" w14:textId="77777777" w:rsidR="003877F2" w:rsidRDefault="003877F2" w:rsidP="00F53DF8"/>
        </w:tc>
        <w:tc>
          <w:tcPr>
            <w:tcW w:w="9133" w:type="dxa"/>
          </w:tcPr>
          <w:p w14:paraId="50FD1939" w14:textId="77777777" w:rsidR="003877F2" w:rsidRDefault="003877F2" w:rsidP="00F53DF8"/>
        </w:tc>
      </w:tr>
    </w:tbl>
    <w:p w14:paraId="7F92DBE1" w14:textId="77777777" w:rsidR="003877F2" w:rsidRDefault="003877F2" w:rsidP="00F53DF8"/>
    <w:tbl>
      <w:tblPr>
        <w:tblStyle w:val="TableGrid"/>
        <w:tblW w:w="0" w:type="auto"/>
        <w:tblLook w:val="04A0" w:firstRow="1" w:lastRow="0" w:firstColumn="1" w:lastColumn="0" w:noHBand="0" w:noVBand="1"/>
      </w:tblPr>
      <w:tblGrid>
        <w:gridCol w:w="4815"/>
        <w:gridCol w:w="9133"/>
      </w:tblGrid>
      <w:tr w:rsidR="007708B2" w14:paraId="6DA09980" w14:textId="77777777" w:rsidTr="007708B2">
        <w:tc>
          <w:tcPr>
            <w:tcW w:w="4815" w:type="dxa"/>
          </w:tcPr>
          <w:p w14:paraId="62068AD9" w14:textId="77777777" w:rsidR="007708B2" w:rsidRPr="00B338BC" w:rsidRDefault="007708B2" w:rsidP="007708B2">
            <w:pPr>
              <w:rPr>
                <w:rFonts w:ascii="Arial" w:hAnsi="Arial" w:cs="Arial"/>
                <w:b/>
                <w:bCs/>
              </w:rPr>
            </w:pPr>
            <w:r w:rsidRPr="00B338BC">
              <w:rPr>
                <w:rFonts w:ascii="Arial" w:hAnsi="Arial" w:cs="Arial"/>
                <w:b/>
                <w:bCs/>
              </w:rPr>
              <w:t>2.3 Overview of Complaints and Appeals</w:t>
            </w:r>
          </w:p>
          <w:p w14:paraId="19D3E3E0" w14:textId="30099BDF" w:rsidR="007708B2" w:rsidRDefault="007708B2" w:rsidP="007708B2">
            <w:r w:rsidRPr="00B338BC">
              <w:rPr>
                <w:rFonts w:ascii="Arial" w:hAnsi="Arial" w:cs="Arial"/>
              </w:rPr>
              <w:t>Summarise complaint/appeal patterns for the partnership over this reporting period.  Highlight institutional learning from these processes and improvement actions (where relevant)</w:t>
            </w:r>
          </w:p>
        </w:tc>
        <w:tc>
          <w:tcPr>
            <w:tcW w:w="9133" w:type="dxa"/>
          </w:tcPr>
          <w:p w14:paraId="70D9C67D" w14:textId="77777777" w:rsidR="007708B2" w:rsidRDefault="007708B2" w:rsidP="00F53DF8"/>
        </w:tc>
      </w:tr>
    </w:tbl>
    <w:p w14:paraId="64AB6A13" w14:textId="77777777" w:rsidR="003877F2" w:rsidRDefault="003877F2" w:rsidP="00F53DF8"/>
    <w:p w14:paraId="774E5313" w14:textId="290FF995" w:rsidR="003877F2" w:rsidRDefault="00922867" w:rsidP="00F53DF8">
      <w:r w:rsidRPr="00B338BC">
        <w:rPr>
          <w:rFonts w:ascii="Arial" w:hAnsi="Arial" w:cs="Arial"/>
        </w:rPr>
        <w:t>To be completed by Kingston University (liaison officer):</w:t>
      </w:r>
    </w:p>
    <w:p w14:paraId="1B27F3B5" w14:textId="77777777" w:rsidR="003877F2" w:rsidRDefault="003877F2" w:rsidP="00F53DF8"/>
    <w:tbl>
      <w:tblPr>
        <w:tblStyle w:val="TableGrid"/>
        <w:tblW w:w="0" w:type="auto"/>
        <w:tblLook w:val="04A0" w:firstRow="1" w:lastRow="0" w:firstColumn="1" w:lastColumn="0" w:noHBand="0" w:noVBand="1"/>
      </w:tblPr>
      <w:tblGrid>
        <w:gridCol w:w="4815"/>
        <w:gridCol w:w="9133"/>
      </w:tblGrid>
      <w:tr w:rsidR="00922867" w14:paraId="330FC68B" w14:textId="77777777" w:rsidTr="009A4BD6">
        <w:tc>
          <w:tcPr>
            <w:tcW w:w="4815" w:type="dxa"/>
            <w:shd w:val="clear" w:color="auto" w:fill="92D050"/>
          </w:tcPr>
          <w:p w14:paraId="48643221" w14:textId="722FCED6" w:rsidR="00922867" w:rsidRPr="009A4BD6" w:rsidRDefault="0009295F" w:rsidP="00F53DF8">
            <w:r w:rsidRPr="009A4BD6">
              <w:rPr>
                <w:rFonts w:ascii="Arial" w:hAnsi="Arial" w:cs="Arial"/>
              </w:rPr>
              <w:lastRenderedPageBreak/>
              <w:t>No significant issues identified or minor issues with meaningful responses</w:t>
            </w:r>
          </w:p>
        </w:tc>
        <w:tc>
          <w:tcPr>
            <w:tcW w:w="9133" w:type="dxa"/>
          </w:tcPr>
          <w:p w14:paraId="46E3FA8D" w14:textId="77777777" w:rsidR="00922867" w:rsidRDefault="00922867" w:rsidP="00F53DF8"/>
        </w:tc>
      </w:tr>
      <w:tr w:rsidR="00922867" w14:paraId="52F17B6C" w14:textId="77777777" w:rsidTr="009A4BD6">
        <w:tc>
          <w:tcPr>
            <w:tcW w:w="4815" w:type="dxa"/>
            <w:shd w:val="clear" w:color="auto" w:fill="FFC000"/>
          </w:tcPr>
          <w:p w14:paraId="7F409BBB" w14:textId="5E10CC3F" w:rsidR="00922867" w:rsidRPr="009A4BD6" w:rsidRDefault="009A4BD6" w:rsidP="00F53DF8">
            <w:r w:rsidRPr="009A4BD6">
              <w:rPr>
                <w:rFonts w:ascii="Arial" w:hAnsi="Arial" w:cs="Arial"/>
              </w:rPr>
              <w:t>Some issues/recurrent patterns identified with limited action plan</w:t>
            </w:r>
          </w:p>
        </w:tc>
        <w:tc>
          <w:tcPr>
            <w:tcW w:w="9133" w:type="dxa"/>
          </w:tcPr>
          <w:p w14:paraId="6CA361F2" w14:textId="77777777" w:rsidR="00922867" w:rsidRDefault="00922867" w:rsidP="00F53DF8"/>
        </w:tc>
      </w:tr>
      <w:tr w:rsidR="00922867" w14:paraId="691CCBAA" w14:textId="77777777" w:rsidTr="009A4BD6">
        <w:tc>
          <w:tcPr>
            <w:tcW w:w="4815" w:type="dxa"/>
            <w:shd w:val="clear" w:color="auto" w:fill="FF0000"/>
          </w:tcPr>
          <w:p w14:paraId="1518B77A" w14:textId="39DD4423" w:rsidR="00922867" w:rsidRPr="009A4BD6" w:rsidRDefault="009A4BD6" w:rsidP="00F53DF8">
            <w:r w:rsidRPr="009A4BD6">
              <w:rPr>
                <w:rFonts w:ascii="Arial" w:hAnsi="Arial" w:cs="Arial"/>
              </w:rPr>
              <w:t>Significant issues identified and/or lack of adequate response</w:t>
            </w:r>
          </w:p>
        </w:tc>
        <w:tc>
          <w:tcPr>
            <w:tcW w:w="9133" w:type="dxa"/>
          </w:tcPr>
          <w:p w14:paraId="7043839B" w14:textId="77777777" w:rsidR="00922867" w:rsidRDefault="00922867" w:rsidP="00F53DF8"/>
        </w:tc>
      </w:tr>
      <w:tr w:rsidR="009A4BD6" w14:paraId="38835F2A" w14:textId="77777777" w:rsidTr="009A4BD6">
        <w:tc>
          <w:tcPr>
            <w:tcW w:w="4815" w:type="dxa"/>
          </w:tcPr>
          <w:p w14:paraId="49B3C3FE" w14:textId="77777777" w:rsidR="009A4BD6" w:rsidRPr="00B338BC" w:rsidRDefault="009A4BD6" w:rsidP="009A4BD6">
            <w:pPr>
              <w:rPr>
                <w:rFonts w:ascii="Arial" w:hAnsi="Arial" w:cs="Arial"/>
              </w:rPr>
            </w:pPr>
            <w:r w:rsidRPr="00B338BC">
              <w:rPr>
                <w:rFonts w:ascii="Arial" w:hAnsi="Arial" w:cs="Arial"/>
              </w:rPr>
              <w:t xml:space="preserve">Comments: </w:t>
            </w:r>
          </w:p>
          <w:p w14:paraId="7AAE3649" w14:textId="77777777" w:rsidR="009A4BD6" w:rsidRPr="009A4BD6" w:rsidRDefault="009A4BD6" w:rsidP="00F53DF8">
            <w:pPr>
              <w:rPr>
                <w:rFonts w:ascii="Arial" w:hAnsi="Arial" w:cs="Arial"/>
              </w:rPr>
            </w:pPr>
          </w:p>
        </w:tc>
        <w:tc>
          <w:tcPr>
            <w:tcW w:w="9133" w:type="dxa"/>
          </w:tcPr>
          <w:p w14:paraId="08657D44" w14:textId="77777777" w:rsidR="009A4BD6" w:rsidRDefault="009A4BD6" w:rsidP="00F53DF8"/>
        </w:tc>
      </w:tr>
    </w:tbl>
    <w:p w14:paraId="5F67C186" w14:textId="77777777" w:rsidR="00922867" w:rsidRDefault="00922867" w:rsidP="00F53DF8"/>
    <w:tbl>
      <w:tblPr>
        <w:tblStyle w:val="TableGrid"/>
        <w:tblW w:w="0" w:type="auto"/>
        <w:tblLook w:val="04A0" w:firstRow="1" w:lastRow="0" w:firstColumn="1" w:lastColumn="0" w:noHBand="0" w:noVBand="1"/>
      </w:tblPr>
      <w:tblGrid>
        <w:gridCol w:w="4815"/>
        <w:gridCol w:w="9133"/>
      </w:tblGrid>
      <w:tr w:rsidR="003B4D8A" w14:paraId="043F0693" w14:textId="77777777" w:rsidTr="003B4D8A">
        <w:tc>
          <w:tcPr>
            <w:tcW w:w="4815" w:type="dxa"/>
          </w:tcPr>
          <w:p w14:paraId="45CDBCCF" w14:textId="77777777" w:rsidR="003B4D8A" w:rsidRPr="00B338BC" w:rsidRDefault="003B4D8A" w:rsidP="003B4D8A">
            <w:pPr>
              <w:rPr>
                <w:rFonts w:ascii="Arial" w:hAnsi="Arial" w:cs="Arial"/>
                <w:b/>
                <w:bCs/>
              </w:rPr>
            </w:pPr>
            <w:r w:rsidRPr="00B338BC">
              <w:rPr>
                <w:rFonts w:ascii="Arial" w:hAnsi="Arial" w:cs="Arial"/>
                <w:b/>
                <w:bCs/>
              </w:rPr>
              <w:t>2.4 Effectiveness of Assessment and Standards Processes</w:t>
            </w:r>
          </w:p>
          <w:p w14:paraId="3B33AFDD" w14:textId="00D11F6E" w:rsidR="003B4D8A" w:rsidRDefault="003B4D8A" w:rsidP="003B4D8A">
            <w:r w:rsidRPr="00B338BC">
              <w:rPr>
                <w:rFonts w:ascii="Arial" w:hAnsi="Arial" w:cs="Arial"/>
              </w:rPr>
              <w:t xml:space="preserve">Reflect on assessment design, delivery and teaching effectiveness, feedback quality and timeliness, moderation, exam boards, and External Examiner feedback and subsequent changes implemented as a result (if necessary).  </w:t>
            </w:r>
          </w:p>
        </w:tc>
        <w:tc>
          <w:tcPr>
            <w:tcW w:w="9133" w:type="dxa"/>
          </w:tcPr>
          <w:p w14:paraId="48EE97B6" w14:textId="77777777" w:rsidR="003B4D8A" w:rsidRDefault="003B4D8A" w:rsidP="00F53DF8"/>
        </w:tc>
      </w:tr>
    </w:tbl>
    <w:p w14:paraId="02DA8D67" w14:textId="77777777" w:rsidR="003B4D8A" w:rsidRDefault="003B4D8A" w:rsidP="00F53DF8">
      <w:pPr>
        <w:rPr>
          <w:rFonts w:ascii="Arial" w:hAnsi="Arial" w:cs="Arial"/>
        </w:rPr>
      </w:pPr>
    </w:p>
    <w:p w14:paraId="30865BC0" w14:textId="68619694" w:rsidR="009A4BD6" w:rsidRDefault="003B4D8A" w:rsidP="00F53DF8">
      <w:pPr>
        <w:rPr>
          <w:rFonts w:ascii="Arial" w:hAnsi="Arial" w:cs="Arial"/>
        </w:rPr>
      </w:pPr>
      <w:r w:rsidRPr="00B338BC">
        <w:rPr>
          <w:rFonts w:ascii="Arial" w:hAnsi="Arial" w:cs="Arial"/>
        </w:rPr>
        <w:t>To be completed by Kingston University (liaison officer):</w:t>
      </w:r>
    </w:p>
    <w:p w14:paraId="6A4AE734" w14:textId="77777777" w:rsidR="003B4D8A" w:rsidRDefault="003B4D8A" w:rsidP="00F53DF8">
      <w:pPr>
        <w:rPr>
          <w:rFonts w:ascii="Arial" w:hAnsi="Arial" w:cs="Arial"/>
        </w:rPr>
      </w:pPr>
    </w:p>
    <w:tbl>
      <w:tblPr>
        <w:tblStyle w:val="TableGrid"/>
        <w:tblW w:w="0" w:type="auto"/>
        <w:tblLook w:val="04A0" w:firstRow="1" w:lastRow="0" w:firstColumn="1" w:lastColumn="0" w:noHBand="0" w:noVBand="1"/>
      </w:tblPr>
      <w:tblGrid>
        <w:gridCol w:w="4957"/>
        <w:gridCol w:w="8991"/>
      </w:tblGrid>
      <w:tr w:rsidR="00B040D2" w14:paraId="3B58863E" w14:textId="77777777" w:rsidTr="0028569F">
        <w:tc>
          <w:tcPr>
            <w:tcW w:w="4957" w:type="dxa"/>
            <w:shd w:val="clear" w:color="auto" w:fill="92D050"/>
          </w:tcPr>
          <w:p w14:paraId="29EBBA61" w14:textId="0EB950AD" w:rsidR="00B040D2" w:rsidRPr="0028569F" w:rsidRDefault="0028569F" w:rsidP="00F53DF8">
            <w:r w:rsidRPr="0028569F">
              <w:rPr>
                <w:rFonts w:ascii="Arial" w:hAnsi="Arial" w:cs="Arial"/>
              </w:rPr>
              <w:t>KU processes are followed in line with regulations</w:t>
            </w:r>
          </w:p>
        </w:tc>
        <w:tc>
          <w:tcPr>
            <w:tcW w:w="8991" w:type="dxa"/>
          </w:tcPr>
          <w:p w14:paraId="5359E950" w14:textId="77777777" w:rsidR="00B040D2" w:rsidRDefault="00B040D2" w:rsidP="00F53DF8"/>
        </w:tc>
      </w:tr>
      <w:tr w:rsidR="00B040D2" w14:paraId="5A3C5B18" w14:textId="77777777" w:rsidTr="0028569F">
        <w:tc>
          <w:tcPr>
            <w:tcW w:w="4957" w:type="dxa"/>
            <w:shd w:val="clear" w:color="auto" w:fill="FFC000"/>
          </w:tcPr>
          <w:p w14:paraId="4E22CCBE" w14:textId="02E5E36B" w:rsidR="00B040D2" w:rsidRPr="0028569F" w:rsidRDefault="0028569F" w:rsidP="00F53DF8">
            <w:r w:rsidRPr="0028569F">
              <w:rPr>
                <w:rFonts w:ascii="Arial" w:hAnsi="Arial" w:cs="Arial"/>
              </w:rPr>
              <w:t>Some identified issues with compliance to KU processes but action plan in place</w:t>
            </w:r>
          </w:p>
        </w:tc>
        <w:tc>
          <w:tcPr>
            <w:tcW w:w="8991" w:type="dxa"/>
          </w:tcPr>
          <w:p w14:paraId="28157529" w14:textId="77777777" w:rsidR="00B040D2" w:rsidRDefault="00B040D2" w:rsidP="00F53DF8"/>
        </w:tc>
      </w:tr>
      <w:tr w:rsidR="00B040D2" w14:paraId="2855671F" w14:textId="77777777" w:rsidTr="0028569F">
        <w:tc>
          <w:tcPr>
            <w:tcW w:w="4957" w:type="dxa"/>
            <w:shd w:val="clear" w:color="auto" w:fill="FF0000"/>
          </w:tcPr>
          <w:p w14:paraId="587F8035" w14:textId="119ABC4F" w:rsidR="00B040D2" w:rsidRPr="0028569F" w:rsidRDefault="0028569F" w:rsidP="00F53DF8">
            <w:r w:rsidRPr="0028569F">
              <w:rPr>
                <w:rFonts w:ascii="Arial" w:hAnsi="Arial" w:cs="Arial"/>
              </w:rPr>
              <w:t>Significant issues identified with compliance to KU processes and remedial plan required</w:t>
            </w:r>
          </w:p>
        </w:tc>
        <w:tc>
          <w:tcPr>
            <w:tcW w:w="8991" w:type="dxa"/>
          </w:tcPr>
          <w:p w14:paraId="2E665EF3" w14:textId="77777777" w:rsidR="00B040D2" w:rsidRDefault="00B040D2" w:rsidP="00F53DF8"/>
        </w:tc>
      </w:tr>
      <w:tr w:rsidR="00B040D2" w14:paraId="358D3627" w14:textId="77777777" w:rsidTr="0051068A">
        <w:tc>
          <w:tcPr>
            <w:tcW w:w="4957" w:type="dxa"/>
          </w:tcPr>
          <w:p w14:paraId="07878F53" w14:textId="77777777" w:rsidR="0028569F" w:rsidRPr="00B338BC" w:rsidRDefault="0028569F" w:rsidP="0028569F">
            <w:pPr>
              <w:rPr>
                <w:rFonts w:ascii="Arial" w:hAnsi="Arial" w:cs="Arial"/>
              </w:rPr>
            </w:pPr>
            <w:r w:rsidRPr="00B338BC">
              <w:rPr>
                <w:rFonts w:ascii="Arial" w:hAnsi="Arial" w:cs="Arial"/>
              </w:rPr>
              <w:t>Comments:</w:t>
            </w:r>
          </w:p>
          <w:p w14:paraId="6F61D7BE" w14:textId="77777777" w:rsidR="00B040D2" w:rsidRDefault="00B040D2" w:rsidP="00F53DF8"/>
        </w:tc>
        <w:tc>
          <w:tcPr>
            <w:tcW w:w="8991" w:type="dxa"/>
          </w:tcPr>
          <w:p w14:paraId="179E78CE" w14:textId="77777777" w:rsidR="00B040D2" w:rsidRDefault="00B040D2" w:rsidP="00F53DF8"/>
        </w:tc>
      </w:tr>
    </w:tbl>
    <w:p w14:paraId="7B826C6A" w14:textId="77777777" w:rsidR="00B040D2" w:rsidRDefault="00B040D2" w:rsidP="00F53DF8"/>
    <w:p w14:paraId="11AB972D" w14:textId="77777777" w:rsidR="008945DB" w:rsidRDefault="008945DB" w:rsidP="00F53DF8"/>
    <w:p w14:paraId="0CA6FBC6" w14:textId="77777777" w:rsidR="008945DB" w:rsidRDefault="008945DB" w:rsidP="00F53DF8"/>
    <w:p w14:paraId="40696D6B" w14:textId="77777777" w:rsidR="008945DB" w:rsidRDefault="008945DB" w:rsidP="00F53DF8"/>
    <w:tbl>
      <w:tblPr>
        <w:tblStyle w:val="TableGrid"/>
        <w:tblW w:w="0" w:type="auto"/>
        <w:tblLook w:val="04A0" w:firstRow="1" w:lastRow="0" w:firstColumn="1" w:lastColumn="0" w:noHBand="0" w:noVBand="1"/>
      </w:tblPr>
      <w:tblGrid>
        <w:gridCol w:w="4957"/>
        <w:gridCol w:w="8991"/>
      </w:tblGrid>
      <w:tr w:rsidR="008945DB" w14:paraId="1164B6EC" w14:textId="77777777" w:rsidTr="008945DB">
        <w:tc>
          <w:tcPr>
            <w:tcW w:w="4957" w:type="dxa"/>
          </w:tcPr>
          <w:p w14:paraId="796A85C6" w14:textId="77777777" w:rsidR="008945DB" w:rsidRPr="00B338BC" w:rsidRDefault="008945DB" w:rsidP="008945DB">
            <w:pPr>
              <w:rPr>
                <w:rFonts w:ascii="Arial" w:hAnsi="Arial" w:cs="Arial"/>
                <w:b/>
                <w:bCs/>
              </w:rPr>
            </w:pPr>
            <w:r w:rsidRPr="00B338BC">
              <w:rPr>
                <w:rFonts w:ascii="Arial" w:hAnsi="Arial" w:cs="Arial"/>
                <w:b/>
                <w:bCs/>
              </w:rPr>
              <w:lastRenderedPageBreak/>
              <w:t>2.5 Consumer Protection and Compliance Review</w:t>
            </w:r>
          </w:p>
          <w:p w14:paraId="19ADA0B3" w14:textId="069AE3E3" w:rsidR="008945DB" w:rsidRDefault="008945DB" w:rsidP="008945DB">
            <w:r w:rsidRPr="00B338BC">
              <w:rPr>
                <w:rFonts w:ascii="Arial" w:hAnsi="Arial" w:cs="Arial"/>
              </w:rPr>
              <w:t>Explain how consumer law obligations are monitored and met and comment on the currency and compliance of marketing materials (provide any new online and hard copy materials).  For franchise partners, ensuring that clear information about the proportion of their tuition fee that the University will retain is shared with potential students.</w:t>
            </w:r>
          </w:p>
        </w:tc>
        <w:tc>
          <w:tcPr>
            <w:tcW w:w="8991" w:type="dxa"/>
          </w:tcPr>
          <w:p w14:paraId="34FAB7AA" w14:textId="77777777" w:rsidR="008945DB" w:rsidRDefault="008945DB" w:rsidP="00F53DF8"/>
        </w:tc>
      </w:tr>
    </w:tbl>
    <w:p w14:paraId="13DBE10F" w14:textId="77777777" w:rsidR="008945DB" w:rsidRDefault="008945DB" w:rsidP="00F53DF8">
      <w:pPr>
        <w:rPr>
          <w:rFonts w:ascii="Arial" w:hAnsi="Arial" w:cs="Arial"/>
        </w:rPr>
      </w:pPr>
    </w:p>
    <w:p w14:paraId="15BBF67F" w14:textId="56AF083D" w:rsidR="008945DB" w:rsidRDefault="008945DB" w:rsidP="00F53DF8">
      <w:pPr>
        <w:rPr>
          <w:rFonts w:ascii="Arial" w:hAnsi="Arial" w:cs="Arial"/>
        </w:rPr>
      </w:pPr>
      <w:r w:rsidRPr="00B338BC">
        <w:rPr>
          <w:rFonts w:ascii="Arial" w:hAnsi="Arial" w:cs="Arial"/>
        </w:rPr>
        <w:t>To be completed by Kingston University (liaison officer) in conjunction with marketing review:</w:t>
      </w:r>
    </w:p>
    <w:p w14:paraId="7222D616" w14:textId="77777777" w:rsidR="008945DB" w:rsidRDefault="008945DB" w:rsidP="00F53DF8">
      <w:pPr>
        <w:rPr>
          <w:rFonts w:ascii="Arial" w:hAnsi="Arial" w:cs="Arial"/>
        </w:rPr>
      </w:pPr>
    </w:p>
    <w:tbl>
      <w:tblPr>
        <w:tblStyle w:val="TableGrid"/>
        <w:tblW w:w="0" w:type="auto"/>
        <w:tblLook w:val="04A0" w:firstRow="1" w:lastRow="0" w:firstColumn="1" w:lastColumn="0" w:noHBand="0" w:noVBand="1"/>
      </w:tblPr>
      <w:tblGrid>
        <w:gridCol w:w="4957"/>
        <w:gridCol w:w="8991"/>
      </w:tblGrid>
      <w:tr w:rsidR="008945DB" w14:paraId="6138ED45" w14:textId="77777777" w:rsidTr="008945DB">
        <w:tc>
          <w:tcPr>
            <w:tcW w:w="4957" w:type="dxa"/>
            <w:shd w:val="clear" w:color="auto" w:fill="92D050"/>
          </w:tcPr>
          <w:p w14:paraId="6064C88F" w14:textId="0B36EC6F" w:rsidR="008945DB" w:rsidRPr="008945DB" w:rsidRDefault="008945DB" w:rsidP="00F53DF8">
            <w:r w:rsidRPr="008945DB">
              <w:rPr>
                <w:rFonts w:ascii="Arial" w:hAnsi="Arial" w:cs="Arial"/>
              </w:rPr>
              <w:t>No issues identified with compliance</w:t>
            </w:r>
          </w:p>
        </w:tc>
        <w:tc>
          <w:tcPr>
            <w:tcW w:w="8991" w:type="dxa"/>
          </w:tcPr>
          <w:p w14:paraId="156F1302" w14:textId="77777777" w:rsidR="008945DB" w:rsidRDefault="008945DB" w:rsidP="00F53DF8"/>
        </w:tc>
      </w:tr>
      <w:tr w:rsidR="008945DB" w14:paraId="3BEBC00A" w14:textId="77777777" w:rsidTr="008945DB">
        <w:tc>
          <w:tcPr>
            <w:tcW w:w="4957" w:type="dxa"/>
            <w:shd w:val="clear" w:color="auto" w:fill="FFC000"/>
          </w:tcPr>
          <w:p w14:paraId="5FF35D16" w14:textId="255E3A9D" w:rsidR="008945DB" w:rsidRPr="008945DB" w:rsidRDefault="008945DB" w:rsidP="00F53DF8">
            <w:r w:rsidRPr="008945DB">
              <w:rPr>
                <w:rFonts w:ascii="Arial" w:eastAsia="Arial" w:hAnsi="Arial" w:cs="Arial"/>
              </w:rPr>
              <w:t>Minor issues identified requiring Faculty-level resolution.</w:t>
            </w:r>
          </w:p>
        </w:tc>
        <w:tc>
          <w:tcPr>
            <w:tcW w:w="8991" w:type="dxa"/>
          </w:tcPr>
          <w:p w14:paraId="1646F9D9" w14:textId="77777777" w:rsidR="008945DB" w:rsidRDefault="008945DB" w:rsidP="00F53DF8"/>
        </w:tc>
      </w:tr>
      <w:tr w:rsidR="008945DB" w14:paraId="65D0A8D5" w14:textId="77777777" w:rsidTr="008945DB">
        <w:tc>
          <w:tcPr>
            <w:tcW w:w="4957" w:type="dxa"/>
            <w:shd w:val="clear" w:color="auto" w:fill="FF0000"/>
          </w:tcPr>
          <w:p w14:paraId="5E33210A" w14:textId="3455BAA9" w:rsidR="008945DB" w:rsidRPr="008945DB" w:rsidRDefault="008945DB" w:rsidP="00F53DF8">
            <w:r w:rsidRPr="008945DB">
              <w:rPr>
                <w:rFonts w:ascii="Arial" w:eastAsia="Arial" w:hAnsi="Arial" w:cs="Arial"/>
              </w:rPr>
              <w:t>Major issues identified requiring immediate and / or University attention</w:t>
            </w:r>
          </w:p>
        </w:tc>
        <w:tc>
          <w:tcPr>
            <w:tcW w:w="8991" w:type="dxa"/>
          </w:tcPr>
          <w:p w14:paraId="6A875B91" w14:textId="77777777" w:rsidR="008945DB" w:rsidRDefault="008945DB" w:rsidP="00F53DF8"/>
        </w:tc>
      </w:tr>
      <w:tr w:rsidR="008945DB" w14:paraId="32F5CB93" w14:textId="77777777" w:rsidTr="008945DB">
        <w:tc>
          <w:tcPr>
            <w:tcW w:w="4957" w:type="dxa"/>
          </w:tcPr>
          <w:p w14:paraId="6EFF5EA1" w14:textId="77777777" w:rsidR="008945DB" w:rsidRPr="008945DB" w:rsidRDefault="008945DB" w:rsidP="008945DB">
            <w:pPr>
              <w:rPr>
                <w:rFonts w:ascii="Arial" w:eastAsia="Arial" w:hAnsi="Arial" w:cs="Arial"/>
              </w:rPr>
            </w:pPr>
            <w:r w:rsidRPr="008945DB">
              <w:rPr>
                <w:rFonts w:ascii="Arial" w:eastAsia="Arial" w:hAnsi="Arial" w:cs="Arial"/>
              </w:rPr>
              <w:t xml:space="preserve">Comments: </w:t>
            </w:r>
          </w:p>
          <w:p w14:paraId="10E9E772" w14:textId="77777777" w:rsidR="008945DB" w:rsidRPr="008945DB" w:rsidRDefault="008945DB" w:rsidP="00F53DF8"/>
        </w:tc>
        <w:tc>
          <w:tcPr>
            <w:tcW w:w="8991" w:type="dxa"/>
          </w:tcPr>
          <w:p w14:paraId="7860C1C0" w14:textId="77777777" w:rsidR="008945DB" w:rsidRDefault="008945DB" w:rsidP="00F53DF8"/>
        </w:tc>
      </w:tr>
    </w:tbl>
    <w:p w14:paraId="5AF06E4A" w14:textId="77777777" w:rsidR="008945DB" w:rsidRPr="00F53DF8" w:rsidRDefault="008945DB" w:rsidP="00F53DF8"/>
    <w:p w14:paraId="4B0B6373" w14:textId="77777777" w:rsidR="00111A4A" w:rsidRDefault="00111A4A" w:rsidP="00111A4A">
      <w:pPr>
        <w:pStyle w:val="Heading1"/>
        <w:rPr>
          <w:rFonts w:ascii="Arial" w:hAnsi="Arial" w:cs="Arial"/>
        </w:rPr>
      </w:pPr>
      <w:r w:rsidRPr="00B338BC">
        <w:rPr>
          <w:rFonts w:ascii="Arial" w:hAnsi="Arial" w:cs="Arial"/>
        </w:rPr>
        <w:t>Section 3 – Student Engagement</w:t>
      </w:r>
    </w:p>
    <w:p w14:paraId="43FC116A" w14:textId="77777777" w:rsidR="008946FC" w:rsidRDefault="008946FC" w:rsidP="008946FC"/>
    <w:tbl>
      <w:tblPr>
        <w:tblStyle w:val="TableGrid"/>
        <w:tblW w:w="0" w:type="auto"/>
        <w:tblLook w:val="04A0" w:firstRow="1" w:lastRow="0" w:firstColumn="1" w:lastColumn="0" w:noHBand="0" w:noVBand="1"/>
      </w:tblPr>
      <w:tblGrid>
        <w:gridCol w:w="4957"/>
        <w:gridCol w:w="8991"/>
      </w:tblGrid>
      <w:tr w:rsidR="007F5019" w14:paraId="6CD84F19" w14:textId="77777777" w:rsidTr="007F5019">
        <w:tc>
          <w:tcPr>
            <w:tcW w:w="4957" w:type="dxa"/>
          </w:tcPr>
          <w:p w14:paraId="28860090" w14:textId="77777777" w:rsidR="007F5019" w:rsidRPr="00B338BC" w:rsidRDefault="007F5019" w:rsidP="007F5019">
            <w:pPr>
              <w:rPr>
                <w:rFonts w:ascii="Arial" w:hAnsi="Arial" w:cs="Arial"/>
                <w:b/>
                <w:bCs/>
              </w:rPr>
            </w:pPr>
            <w:r w:rsidRPr="00B338BC">
              <w:rPr>
                <w:rFonts w:ascii="Arial" w:hAnsi="Arial" w:cs="Arial"/>
                <w:b/>
                <w:bCs/>
              </w:rPr>
              <w:t xml:space="preserve">3.1 Attendance and engagement </w:t>
            </w:r>
          </w:p>
          <w:p w14:paraId="14B889D9" w14:textId="37D0556D" w:rsidR="007F5019" w:rsidRDefault="007F5019" w:rsidP="007F5019">
            <w:r w:rsidRPr="00B338BC">
              <w:rPr>
                <w:rFonts w:ascii="Arial" w:hAnsi="Arial" w:cs="Arial"/>
              </w:rPr>
              <w:t xml:space="preserve">Comment on any institution-wide challenges encountered with student engagement particularly where attendance levels are below expected standards.  Please include overall attendance reporting data per course </w:t>
            </w:r>
            <w:r w:rsidRPr="00B338BC">
              <w:rPr>
                <w:rFonts w:ascii="Arial" w:hAnsi="Arial" w:cs="Arial"/>
              </w:rPr>
              <w:lastRenderedPageBreak/>
              <w:t>(for franchise partners, this evidence should illustrate the last date of attendance and last six weeks of attendance records as well as overall attendance percentages for each student.)</w:t>
            </w:r>
          </w:p>
        </w:tc>
        <w:tc>
          <w:tcPr>
            <w:tcW w:w="8991" w:type="dxa"/>
          </w:tcPr>
          <w:p w14:paraId="068D112B" w14:textId="77777777" w:rsidR="007F5019" w:rsidRDefault="007F5019" w:rsidP="008946FC"/>
        </w:tc>
      </w:tr>
      <w:tr w:rsidR="007F5019" w14:paraId="493E95B8" w14:textId="77777777" w:rsidTr="007F5019">
        <w:tc>
          <w:tcPr>
            <w:tcW w:w="4957" w:type="dxa"/>
          </w:tcPr>
          <w:p w14:paraId="5D4C6CDE" w14:textId="77777777" w:rsidR="007F5019" w:rsidRPr="00B338BC" w:rsidRDefault="007F5019" w:rsidP="007F5019">
            <w:pPr>
              <w:rPr>
                <w:rFonts w:ascii="Arial" w:hAnsi="Arial" w:cs="Arial"/>
                <w:b/>
                <w:bCs/>
              </w:rPr>
            </w:pPr>
            <w:r w:rsidRPr="00B338BC">
              <w:rPr>
                <w:rFonts w:ascii="Arial" w:hAnsi="Arial" w:cs="Arial"/>
                <w:b/>
                <w:bCs/>
              </w:rPr>
              <w:t xml:space="preserve">3.2 Induction and transition </w:t>
            </w:r>
          </w:p>
          <w:p w14:paraId="415F5FED" w14:textId="57F961C1" w:rsidR="007F5019" w:rsidRDefault="007F5019" w:rsidP="007F5019">
            <w:r w:rsidRPr="00B338BC">
              <w:rPr>
                <w:rFonts w:ascii="Arial" w:hAnsi="Arial" w:cs="Arial"/>
              </w:rPr>
              <w:t>Summarise how students are supported with their transitions through various stages of their academic lifecycle, particularly with relation to induction activities and signposting to academic regulation.  Highlight any specific arrangements for international or non</w:t>
            </w:r>
            <w:r w:rsidRPr="00B338BC">
              <w:rPr>
                <w:rFonts w:ascii="Arial" w:hAnsi="Arial" w:cs="Arial"/>
              </w:rPr>
              <w:noBreakHyphen/>
              <w:t>traditional learners and any challenges with these process</w:t>
            </w:r>
          </w:p>
        </w:tc>
        <w:tc>
          <w:tcPr>
            <w:tcW w:w="8991" w:type="dxa"/>
          </w:tcPr>
          <w:p w14:paraId="02EFEC08" w14:textId="77777777" w:rsidR="007F5019" w:rsidRDefault="007F5019" w:rsidP="008946FC"/>
        </w:tc>
      </w:tr>
    </w:tbl>
    <w:p w14:paraId="5F116236" w14:textId="77777777" w:rsidR="008946FC" w:rsidRDefault="008946FC" w:rsidP="008946FC"/>
    <w:p w14:paraId="3DF18945" w14:textId="5BD90DBD" w:rsidR="00F01F94" w:rsidRDefault="00F01F94" w:rsidP="008946FC">
      <w:r w:rsidRPr="00B338BC">
        <w:rPr>
          <w:rFonts w:ascii="Arial" w:hAnsi="Arial" w:cs="Arial"/>
        </w:rPr>
        <w:t>To be completed by Kingston University (liaison officer):</w:t>
      </w:r>
    </w:p>
    <w:p w14:paraId="06F884E5" w14:textId="77777777" w:rsidR="00F01F94" w:rsidRDefault="00F01F94" w:rsidP="008946FC"/>
    <w:tbl>
      <w:tblPr>
        <w:tblStyle w:val="TableGrid"/>
        <w:tblW w:w="0" w:type="auto"/>
        <w:tblLook w:val="04A0" w:firstRow="1" w:lastRow="0" w:firstColumn="1" w:lastColumn="0" w:noHBand="0" w:noVBand="1"/>
      </w:tblPr>
      <w:tblGrid>
        <w:gridCol w:w="4957"/>
        <w:gridCol w:w="8991"/>
      </w:tblGrid>
      <w:tr w:rsidR="00F01F94" w14:paraId="1F66C515" w14:textId="77777777" w:rsidTr="00F01F94">
        <w:tc>
          <w:tcPr>
            <w:tcW w:w="4957" w:type="dxa"/>
            <w:shd w:val="clear" w:color="auto" w:fill="92D050"/>
          </w:tcPr>
          <w:p w14:paraId="3124C4AA" w14:textId="755A13E6" w:rsidR="00F01F94" w:rsidRPr="00037CDE" w:rsidRDefault="00F01F94" w:rsidP="008946FC">
            <w:r w:rsidRPr="00037CDE">
              <w:rPr>
                <w:rFonts w:ascii="Arial" w:hAnsi="Arial" w:cs="Arial"/>
              </w:rPr>
              <w:t>Effective transition support with inclusive induction and tailored provision.</w:t>
            </w:r>
          </w:p>
        </w:tc>
        <w:tc>
          <w:tcPr>
            <w:tcW w:w="8991" w:type="dxa"/>
          </w:tcPr>
          <w:p w14:paraId="6A998A97" w14:textId="77777777" w:rsidR="00F01F94" w:rsidRDefault="00F01F94" w:rsidP="008946FC"/>
        </w:tc>
      </w:tr>
      <w:tr w:rsidR="00F01F94" w14:paraId="0DFC385F" w14:textId="77777777" w:rsidTr="00F01F94">
        <w:tc>
          <w:tcPr>
            <w:tcW w:w="4957" w:type="dxa"/>
            <w:shd w:val="clear" w:color="auto" w:fill="FFC000"/>
          </w:tcPr>
          <w:p w14:paraId="44A384A1" w14:textId="51471793" w:rsidR="00F01F94" w:rsidRPr="00037CDE" w:rsidRDefault="00F01F94" w:rsidP="008946FC">
            <w:pPr>
              <w:rPr>
                <w:rFonts w:ascii="Arial" w:eastAsia="Arial" w:hAnsi="Arial" w:cs="Arial"/>
              </w:rPr>
            </w:pPr>
            <w:r w:rsidRPr="00037CDE">
              <w:rPr>
                <w:rFonts w:ascii="Arial" w:eastAsia="Arial" w:hAnsi="Arial" w:cs="Arial"/>
              </w:rPr>
              <w:t xml:space="preserve">Transition support in place but not yet consistently embedded or fully tailored </w:t>
            </w:r>
          </w:p>
        </w:tc>
        <w:tc>
          <w:tcPr>
            <w:tcW w:w="8991" w:type="dxa"/>
          </w:tcPr>
          <w:p w14:paraId="5023F1B3" w14:textId="77777777" w:rsidR="00F01F94" w:rsidRDefault="00F01F94" w:rsidP="008946FC"/>
        </w:tc>
      </w:tr>
      <w:tr w:rsidR="00F01F94" w14:paraId="015388E3" w14:textId="77777777" w:rsidTr="00F01F94">
        <w:tc>
          <w:tcPr>
            <w:tcW w:w="4957" w:type="dxa"/>
            <w:shd w:val="clear" w:color="auto" w:fill="FF0000"/>
          </w:tcPr>
          <w:p w14:paraId="200B4DE9" w14:textId="58A1E139" w:rsidR="00F01F94" w:rsidRPr="00037CDE" w:rsidRDefault="00F01F94" w:rsidP="008946FC">
            <w:pPr>
              <w:rPr>
                <w:rFonts w:ascii="Arial" w:eastAsia="Arial" w:hAnsi="Arial" w:cs="Arial"/>
              </w:rPr>
            </w:pPr>
            <w:r w:rsidRPr="00037CDE">
              <w:rPr>
                <w:rFonts w:ascii="Arial" w:eastAsia="Arial" w:hAnsi="Arial" w:cs="Arial"/>
              </w:rPr>
              <w:t xml:space="preserve">Transition support is underdeveloped, with limited induction </w:t>
            </w:r>
          </w:p>
        </w:tc>
        <w:tc>
          <w:tcPr>
            <w:tcW w:w="8991" w:type="dxa"/>
          </w:tcPr>
          <w:p w14:paraId="6CB89C5D" w14:textId="77777777" w:rsidR="00F01F94" w:rsidRDefault="00F01F94" w:rsidP="008946FC"/>
        </w:tc>
      </w:tr>
      <w:tr w:rsidR="00F01F94" w14:paraId="53301760" w14:textId="77777777" w:rsidTr="00F01F94">
        <w:tc>
          <w:tcPr>
            <w:tcW w:w="4957" w:type="dxa"/>
          </w:tcPr>
          <w:p w14:paraId="0D269F65" w14:textId="69E411FA" w:rsidR="00F01F94" w:rsidRPr="00037CDE" w:rsidRDefault="00F01F94" w:rsidP="00F01F94">
            <w:pPr>
              <w:rPr>
                <w:rFonts w:ascii="Arial" w:hAnsi="Arial" w:cs="Arial"/>
              </w:rPr>
            </w:pPr>
            <w:r w:rsidRPr="00037CDE">
              <w:rPr>
                <w:rFonts w:ascii="Arial" w:hAnsi="Arial" w:cs="Arial"/>
              </w:rPr>
              <w:t>Comments</w:t>
            </w:r>
            <w:r w:rsidR="00740852" w:rsidRPr="00037CDE">
              <w:rPr>
                <w:rFonts w:ascii="Arial" w:hAnsi="Arial" w:cs="Arial"/>
              </w:rPr>
              <w:t>:</w:t>
            </w:r>
          </w:p>
          <w:p w14:paraId="7CB70B8F" w14:textId="77777777" w:rsidR="00F01F94" w:rsidRPr="00037CDE" w:rsidRDefault="00F01F94" w:rsidP="008946FC"/>
        </w:tc>
        <w:tc>
          <w:tcPr>
            <w:tcW w:w="8991" w:type="dxa"/>
          </w:tcPr>
          <w:p w14:paraId="15435567" w14:textId="77777777" w:rsidR="00F01F94" w:rsidRDefault="00F01F94" w:rsidP="008946FC"/>
        </w:tc>
      </w:tr>
    </w:tbl>
    <w:p w14:paraId="719084A5" w14:textId="77777777" w:rsidR="00111A4A" w:rsidRDefault="00111A4A" w:rsidP="00111A4A">
      <w:pPr>
        <w:pStyle w:val="Heading1"/>
      </w:pPr>
    </w:p>
    <w:p w14:paraId="292B0524" w14:textId="77777777" w:rsidR="00740852" w:rsidRPr="00740852" w:rsidRDefault="00740852" w:rsidP="00740852"/>
    <w:p w14:paraId="503DB2F0" w14:textId="77777777" w:rsidR="00111A4A" w:rsidRDefault="00111A4A" w:rsidP="00111A4A">
      <w:pPr>
        <w:pStyle w:val="Heading1"/>
        <w:rPr>
          <w:rFonts w:ascii="Arial" w:hAnsi="Arial" w:cs="Arial"/>
        </w:rPr>
      </w:pPr>
      <w:r w:rsidRPr="00B338BC">
        <w:rPr>
          <w:rFonts w:ascii="Arial" w:hAnsi="Arial" w:cs="Arial"/>
        </w:rPr>
        <w:lastRenderedPageBreak/>
        <w:t>Section 4 – Stakeholder Engagement</w:t>
      </w:r>
    </w:p>
    <w:tbl>
      <w:tblPr>
        <w:tblStyle w:val="TableGrid"/>
        <w:tblW w:w="0" w:type="auto"/>
        <w:tblLook w:val="04A0" w:firstRow="1" w:lastRow="0" w:firstColumn="1" w:lastColumn="0" w:noHBand="0" w:noVBand="1"/>
      </w:tblPr>
      <w:tblGrid>
        <w:gridCol w:w="4957"/>
        <w:gridCol w:w="8991"/>
      </w:tblGrid>
      <w:tr w:rsidR="003070C0" w14:paraId="6637B380" w14:textId="77777777" w:rsidTr="003070C0">
        <w:tc>
          <w:tcPr>
            <w:tcW w:w="4957" w:type="dxa"/>
          </w:tcPr>
          <w:p w14:paraId="20FA0A36" w14:textId="4FF9C6DA" w:rsidR="003070C0" w:rsidRPr="00B338BC" w:rsidRDefault="003070C0" w:rsidP="003070C0">
            <w:pPr>
              <w:rPr>
                <w:rFonts w:ascii="Arial" w:hAnsi="Arial" w:cs="Arial"/>
                <w:b/>
                <w:bCs/>
              </w:rPr>
            </w:pPr>
            <w:r>
              <w:rPr>
                <w:rFonts w:ascii="Arial" w:hAnsi="Arial" w:cs="Arial"/>
                <w:b/>
                <w:bCs/>
              </w:rPr>
              <w:t>4</w:t>
            </w:r>
            <w:r w:rsidRPr="00B338BC">
              <w:rPr>
                <w:rFonts w:ascii="Arial" w:hAnsi="Arial" w:cs="Arial"/>
                <w:b/>
                <w:bCs/>
              </w:rPr>
              <w:t>.1 External Reviews and Outcomes</w:t>
            </w:r>
          </w:p>
          <w:p w14:paraId="64A3E6C5" w14:textId="3366849F" w:rsidR="003070C0" w:rsidRDefault="003070C0" w:rsidP="003070C0">
            <w:r w:rsidRPr="00B338BC">
              <w:rPr>
                <w:rFonts w:ascii="Arial" w:hAnsi="Arial" w:cs="Arial"/>
              </w:rPr>
              <w:t>Please highlight if any external reviews have been conducted in this period (OFSTED, TEF, Ministry of Education/other regulators, OfS, PSRB) and summarise any outcomes and subsequent actions relating to this activity.  Please include external reports as evidence with this submission.</w:t>
            </w:r>
          </w:p>
        </w:tc>
        <w:tc>
          <w:tcPr>
            <w:tcW w:w="8991" w:type="dxa"/>
          </w:tcPr>
          <w:p w14:paraId="7ED9023C" w14:textId="77777777" w:rsidR="003070C0" w:rsidRDefault="003070C0" w:rsidP="00740852"/>
        </w:tc>
      </w:tr>
    </w:tbl>
    <w:p w14:paraId="76799C2B" w14:textId="77777777" w:rsidR="00740852" w:rsidRDefault="00740852" w:rsidP="00740852"/>
    <w:p w14:paraId="0F32EB9C" w14:textId="0F6C1D76" w:rsidR="003070C0" w:rsidRDefault="003070C0" w:rsidP="00740852">
      <w:pPr>
        <w:rPr>
          <w:rFonts w:ascii="Arial" w:hAnsi="Arial" w:cs="Arial"/>
        </w:rPr>
      </w:pPr>
      <w:r w:rsidRPr="00B338BC">
        <w:rPr>
          <w:rFonts w:ascii="Arial" w:hAnsi="Arial" w:cs="Arial"/>
        </w:rPr>
        <w:t>To be completed by Kingston University (liaison officer):</w:t>
      </w:r>
    </w:p>
    <w:p w14:paraId="35B18AD2" w14:textId="77777777" w:rsidR="003070C0" w:rsidRDefault="003070C0" w:rsidP="00740852">
      <w:pPr>
        <w:rPr>
          <w:rFonts w:ascii="Arial" w:hAnsi="Arial" w:cs="Arial"/>
        </w:rPr>
      </w:pPr>
    </w:p>
    <w:tbl>
      <w:tblPr>
        <w:tblStyle w:val="TableGrid"/>
        <w:tblW w:w="0" w:type="auto"/>
        <w:tblLook w:val="04A0" w:firstRow="1" w:lastRow="0" w:firstColumn="1" w:lastColumn="0" w:noHBand="0" w:noVBand="1"/>
      </w:tblPr>
      <w:tblGrid>
        <w:gridCol w:w="4957"/>
        <w:gridCol w:w="8991"/>
      </w:tblGrid>
      <w:tr w:rsidR="003070C0" w14:paraId="56AF86F0" w14:textId="77777777" w:rsidTr="003070C0">
        <w:tc>
          <w:tcPr>
            <w:tcW w:w="4957" w:type="dxa"/>
            <w:shd w:val="clear" w:color="auto" w:fill="92D050"/>
          </w:tcPr>
          <w:p w14:paraId="4FECBD2A" w14:textId="719AC730" w:rsidR="003070C0" w:rsidRPr="003070C0" w:rsidRDefault="003070C0" w:rsidP="00740852">
            <w:r w:rsidRPr="003070C0">
              <w:rPr>
                <w:rStyle w:val="normaltextrun"/>
                <w:rFonts w:ascii="Arial" w:hAnsi="Arial" w:cs="Arial"/>
              </w:rPr>
              <w:t>No external inspection / reviews  / final outcome pending or (Re) accreditation granted / no concerns identified</w:t>
            </w:r>
            <w:r w:rsidRPr="003070C0">
              <w:rPr>
                <w:rStyle w:val="eop"/>
                <w:rFonts w:ascii="Arial" w:hAnsi="Arial" w:cs="Arial"/>
              </w:rPr>
              <w:t xml:space="preserve">   </w:t>
            </w:r>
          </w:p>
        </w:tc>
        <w:tc>
          <w:tcPr>
            <w:tcW w:w="8991" w:type="dxa"/>
          </w:tcPr>
          <w:p w14:paraId="4821E087" w14:textId="77777777" w:rsidR="003070C0" w:rsidRDefault="003070C0" w:rsidP="00740852"/>
        </w:tc>
      </w:tr>
      <w:tr w:rsidR="003070C0" w14:paraId="240894E2" w14:textId="77777777" w:rsidTr="003070C0">
        <w:tc>
          <w:tcPr>
            <w:tcW w:w="4957" w:type="dxa"/>
            <w:shd w:val="clear" w:color="auto" w:fill="FFC000"/>
          </w:tcPr>
          <w:p w14:paraId="26D8949C" w14:textId="53B9B4EF" w:rsidR="003070C0" w:rsidRPr="003070C0" w:rsidRDefault="003070C0" w:rsidP="00740852">
            <w:r w:rsidRPr="003070C0">
              <w:rPr>
                <w:rStyle w:val="normaltextrun"/>
                <w:rFonts w:ascii="Arial" w:hAnsi="Arial" w:cs="Arial"/>
              </w:rPr>
              <w:t>(Re)-Accreditation granted / minor concerns identified </w:t>
            </w:r>
            <w:r w:rsidRPr="003070C0">
              <w:rPr>
                <w:rStyle w:val="eop"/>
                <w:rFonts w:ascii="Arial" w:hAnsi="Arial" w:cs="Arial"/>
              </w:rPr>
              <w:t> </w:t>
            </w:r>
          </w:p>
        </w:tc>
        <w:tc>
          <w:tcPr>
            <w:tcW w:w="8991" w:type="dxa"/>
          </w:tcPr>
          <w:p w14:paraId="5DC9DBF8" w14:textId="77777777" w:rsidR="003070C0" w:rsidRDefault="003070C0" w:rsidP="00740852"/>
        </w:tc>
      </w:tr>
      <w:tr w:rsidR="003070C0" w14:paraId="61DFF79D" w14:textId="77777777" w:rsidTr="003070C0">
        <w:tc>
          <w:tcPr>
            <w:tcW w:w="4957" w:type="dxa"/>
            <w:shd w:val="clear" w:color="auto" w:fill="FF0000"/>
          </w:tcPr>
          <w:p w14:paraId="78446921" w14:textId="4501BD4E" w:rsidR="003070C0" w:rsidRPr="003070C0" w:rsidRDefault="003070C0" w:rsidP="00740852">
            <w:r w:rsidRPr="003070C0">
              <w:rPr>
                <w:rStyle w:val="normaltextrun"/>
                <w:rFonts w:ascii="Arial" w:hAnsi="Arial" w:cs="Arial"/>
              </w:rPr>
              <w:t>(Re)-Accreditation not granted / major concerns identified </w:t>
            </w:r>
            <w:r w:rsidRPr="003070C0">
              <w:rPr>
                <w:rStyle w:val="eop"/>
                <w:rFonts w:ascii="Arial" w:hAnsi="Arial" w:cs="Arial"/>
              </w:rPr>
              <w:t> </w:t>
            </w:r>
          </w:p>
        </w:tc>
        <w:tc>
          <w:tcPr>
            <w:tcW w:w="8991" w:type="dxa"/>
          </w:tcPr>
          <w:p w14:paraId="73821EAE" w14:textId="77777777" w:rsidR="003070C0" w:rsidRDefault="003070C0" w:rsidP="00740852"/>
        </w:tc>
      </w:tr>
      <w:tr w:rsidR="003070C0" w14:paraId="63E4CFB1" w14:textId="77777777" w:rsidTr="003070C0">
        <w:tc>
          <w:tcPr>
            <w:tcW w:w="4957" w:type="dxa"/>
          </w:tcPr>
          <w:p w14:paraId="45478162" w14:textId="77777777" w:rsidR="003070C0" w:rsidRPr="003070C0" w:rsidRDefault="003070C0" w:rsidP="003070C0">
            <w:pPr>
              <w:rPr>
                <w:rFonts w:ascii="Arial" w:hAnsi="Arial" w:cs="Arial"/>
              </w:rPr>
            </w:pPr>
            <w:r w:rsidRPr="003070C0">
              <w:rPr>
                <w:rFonts w:ascii="Arial" w:hAnsi="Arial" w:cs="Arial"/>
              </w:rPr>
              <w:t xml:space="preserve">Comments: </w:t>
            </w:r>
          </w:p>
          <w:p w14:paraId="682B2C5B" w14:textId="77777777" w:rsidR="003070C0" w:rsidRPr="003070C0" w:rsidRDefault="003070C0" w:rsidP="00740852"/>
        </w:tc>
        <w:tc>
          <w:tcPr>
            <w:tcW w:w="8991" w:type="dxa"/>
          </w:tcPr>
          <w:p w14:paraId="5B519598" w14:textId="77777777" w:rsidR="003070C0" w:rsidRDefault="003070C0" w:rsidP="00740852"/>
        </w:tc>
      </w:tr>
    </w:tbl>
    <w:p w14:paraId="07DBC211" w14:textId="77777777" w:rsidR="003070C0" w:rsidRDefault="003070C0" w:rsidP="00740852"/>
    <w:tbl>
      <w:tblPr>
        <w:tblStyle w:val="TableGrid"/>
        <w:tblW w:w="0" w:type="auto"/>
        <w:tblLook w:val="04A0" w:firstRow="1" w:lastRow="0" w:firstColumn="1" w:lastColumn="0" w:noHBand="0" w:noVBand="1"/>
      </w:tblPr>
      <w:tblGrid>
        <w:gridCol w:w="4957"/>
        <w:gridCol w:w="8991"/>
      </w:tblGrid>
      <w:tr w:rsidR="00037CDE" w14:paraId="58708481" w14:textId="77777777" w:rsidTr="00037CDE">
        <w:tc>
          <w:tcPr>
            <w:tcW w:w="4957" w:type="dxa"/>
          </w:tcPr>
          <w:p w14:paraId="7BDE86DF" w14:textId="0C0BEA10" w:rsidR="00037CDE" w:rsidRPr="00B338BC" w:rsidRDefault="00444847" w:rsidP="00037CDE">
            <w:pPr>
              <w:rPr>
                <w:rFonts w:ascii="Arial" w:hAnsi="Arial" w:cs="Arial"/>
                <w:b/>
                <w:bCs/>
              </w:rPr>
            </w:pPr>
            <w:r>
              <w:rPr>
                <w:rFonts w:ascii="Arial" w:hAnsi="Arial" w:cs="Arial"/>
                <w:b/>
                <w:bCs/>
              </w:rPr>
              <w:t>4</w:t>
            </w:r>
            <w:r w:rsidR="00037CDE" w:rsidRPr="00B338BC">
              <w:rPr>
                <w:rFonts w:ascii="Arial" w:hAnsi="Arial" w:cs="Arial"/>
                <w:b/>
                <w:bCs/>
              </w:rPr>
              <w:t>.2 Employer and Stakeholder Engagement</w:t>
            </w:r>
          </w:p>
          <w:p w14:paraId="5503C27A" w14:textId="22E91C83" w:rsidR="00037CDE" w:rsidRDefault="00037CDE" w:rsidP="00037CDE">
            <w:r w:rsidRPr="00B338BC">
              <w:rPr>
                <w:rFonts w:ascii="Arial" w:hAnsi="Arial" w:cs="Arial"/>
              </w:rPr>
              <w:t>Summarise engagement with external stakeholders (employers, placement providers, parents, etc) at institutional level, listing good practices or opportunities for improvement.</w:t>
            </w:r>
          </w:p>
        </w:tc>
        <w:tc>
          <w:tcPr>
            <w:tcW w:w="8991" w:type="dxa"/>
          </w:tcPr>
          <w:p w14:paraId="0C489B0A" w14:textId="77777777" w:rsidR="00037CDE" w:rsidRDefault="00037CDE" w:rsidP="00740852"/>
        </w:tc>
      </w:tr>
    </w:tbl>
    <w:p w14:paraId="1E976472" w14:textId="77777777" w:rsidR="00037CDE" w:rsidRDefault="00037CDE" w:rsidP="00740852"/>
    <w:p w14:paraId="3D3DF2DC" w14:textId="7536ADE4" w:rsidR="009677DA" w:rsidRDefault="009677DA" w:rsidP="00740852">
      <w:pPr>
        <w:rPr>
          <w:rFonts w:ascii="Arial" w:hAnsi="Arial" w:cs="Arial"/>
        </w:rPr>
      </w:pPr>
      <w:r w:rsidRPr="00B338BC">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4957"/>
        <w:gridCol w:w="8991"/>
      </w:tblGrid>
      <w:tr w:rsidR="000E1032" w14:paraId="73680F78" w14:textId="77777777" w:rsidTr="000E1032">
        <w:tc>
          <w:tcPr>
            <w:tcW w:w="4957" w:type="dxa"/>
            <w:shd w:val="clear" w:color="auto" w:fill="92D050"/>
          </w:tcPr>
          <w:p w14:paraId="72D3AF04" w14:textId="35725347" w:rsidR="000E1032" w:rsidRDefault="000E1032" w:rsidP="00740852">
            <w:r w:rsidRPr="00B338BC">
              <w:rPr>
                <w:rFonts w:ascii="Arial" w:hAnsi="Arial" w:cs="Arial"/>
                <w:sz w:val="20"/>
                <w:szCs w:val="20"/>
              </w:rPr>
              <w:lastRenderedPageBreak/>
              <w:t>Notable external engagement which feeds directly into course enhancements</w:t>
            </w:r>
          </w:p>
        </w:tc>
        <w:tc>
          <w:tcPr>
            <w:tcW w:w="8991" w:type="dxa"/>
          </w:tcPr>
          <w:p w14:paraId="3DEE20AB" w14:textId="77777777" w:rsidR="000E1032" w:rsidRDefault="000E1032" w:rsidP="00740852"/>
        </w:tc>
      </w:tr>
      <w:tr w:rsidR="000E1032" w14:paraId="0B89D0D6" w14:textId="77777777" w:rsidTr="000E1032">
        <w:tc>
          <w:tcPr>
            <w:tcW w:w="4957" w:type="dxa"/>
            <w:shd w:val="clear" w:color="auto" w:fill="FFC000"/>
          </w:tcPr>
          <w:p w14:paraId="7A265624" w14:textId="19FD69AE" w:rsidR="000E1032" w:rsidRDefault="000E1032" w:rsidP="00740852">
            <w:r w:rsidRPr="00B338BC">
              <w:rPr>
                <w:rFonts w:ascii="Arial" w:hAnsi="Arial" w:cs="Arial"/>
                <w:sz w:val="20"/>
                <w:szCs w:val="20"/>
              </w:rPr>
              <w:t>Some external engagement with limited impact on curriculum design</w:t>
            </w:r>
          </w:p>
        </w:tc>
        <w:tc>
          <w:tcPr>
            <w:tcW w:w="8991" w:type="dxa"/>
          </w:tcPr>
          <w:p w14:paraId="2BC3A47B" w14:textId="77777777" w:rsidR="000E1032" w:rsidRDefault="000E1032" w:rsidP="00740852"/>
        </w:tc>
      </w:tr>
      <w:tr w:rsidR="000E1032" w14:paraId="4C185A96" w14:textId="77777777" w:rsidTr="000E1032">
        <w:tc>
          <w:tcPr>
            <w:tcW w:w="4957" w:type="dxa"/>
            <w:shd w:val="clear" w:color="auto" w:fill="FF0000"/>
          </w:tcPr>
          <w:p w14:paraId="411D6687" w14:textId="1BCCA470" w:rsidR="000E1032" w:rsidRDefault="000E1032" w:rsidP="000E1032">
            <w:r w:rsidRPr="00B338BC">
              <w:rPr>
                <w:rFonts w:ascii="Arial" w:hAnsi="Arial" w:cs="Arial"/>
                <w:sz w:val="20"/>
                <w:szCs w:val="20"/>
              </w:rPr>
              <w:t>Limited or no external engagement</w:t>
            </w:r>
          </w:p>
        </w:tc>
        <w:tc>
          <w:tcPr>
            <w:tcW w:w="8991" w:type="dxa"/>
          </w:tcPr>
          <w:p w14:paraId="1FF31925" w14:textId="77777777" w:rsidR="000E1032" w:rsidRDefault="000E1032" w:rsidP="000E1032"/>
        </w:tc>
      </w:tr>
      <w:tr w:rsidR="000E1032" w14:paraId="286F593D" w14:textId="77777777" w:rsidTr="000E1032">
        <w:tc>
          <w:tcPr>
            <w:tcW w:w="4957" w:type="dxa"/>
          </w:tcPr>
          <w:p w14:paraId="08BFE73E" w14:textId="77777777" w:rsidR="000E1032" w:rsidRPr="00B338BC" w:rsidRDefault="000E1032" w:rsidP="000E1032">
            <w:pPr>
              <w:rPr>
                <w:rFonts w:ascii="Arial" w:hAnsi="Arial" w:cs="Arial"/>
              </w:rPr>
            </w:pPr>
            <w:r w:rsidRPr="00B338BC">
              <w:rPr>
                <w:rFonts w:ascii="Arial" w:hAnsi="Arial" w:cs="Arial"/>
              </w:rPr>
              <w:t>Comments:</w:t>
            </w:r>
          </w:p>
          <w:p w14:paraId="5D580488" w14:textId="77777777" w:rsidR="000E1032" w:rsidRDefault="000E1032" w:rsidP="000E1032"/>
        </w:tc>
        <w:tc>
          <w:tcPr>
            <w:tcW w:w="8991" w:type="dxa"/>
          </w:tcPr>
          <w:p w14:paraId="14B2BFA8" w14:textId="77777777" w:rsidR="000E1032" w:rsidRDefault="000E1032" w:rsidP="000E1032"/>
        </w:tc>
      </w:tr>
    </w:tbl>
    <w:p w14:paraId="71C1151A" w14:textId="77777777" w:rsidR="009677DA" w:rsidRDefault="009677DA" w:rsidP="00740852"/>
    <w:tbl>
      <w:tblPr>
        <w:tblStyle w:val="TableGrid"/>
        <w:tblW w:w="0" w:type="auto"/>
        <w:tblLook w:val="04A0" w:firstRow="1" w:lastRow="0" w:firstColumn="1" w:lastColumn="0" w:noHBand="0" w:noVBand="1"/>
      </w:tblPr>
      <w:tblGrid>
        <w:gridCol w:w="4957"/>
        <w:gridCol w:w="8991"/>
      </w:tblGrid>
      <w:tr w:rsidR="007C0530" w14:paraId="774672D7" w14:textId="77777777" w:rsidTr="007C0530">
        <w:tc>
          <w:tcPr>
            <w:tcW w:w="4957" w:type="dxa"/>
          </w:tcPr>
          <w:p w14:paraId="116CD41A" w14:textId="02EB48A1" w:rsidR="007C0530" w:rsidRPr="00B338BC" w:rsidRDefault="00444847" w:rsidP="007C0530">
            <w:pPr>
              <w:rPr>
                <w:rFonts w:ascii="Arial" w:hAnsi="Arial" w:cs="Arial"/>
                <w:b/>
                <w:bCs/>
              </w:rPr>
            </w:pPr>
            <w:r>
              <w:rPr>
                <w:rFonts w:ascii="Arial" w:hAnsi="Arial" w:cs="Arial"/>
                <w:b/>
                <w:bCs/>
              </w:rPr>
              <w:t>4</w:t>
            </w:r>
            <w:r w:rsidR="007C0530" w:rsidRPr="00B338BC">
              <w:rPr>
                <w:rFonts w:ascii="Arial" w:hAnsi="Arial" w:cs="Arial"/>
                <w:b/>
                <w:bCs/>
              </w:rPr>
              <w:t>.3 Staff feedback</w:t>
            </w:r>
          </w:p>
          <w:p w14:paraId="29DB4A07" w14:textId="1711B294" w:rsidR="007C0530" w:rsidRDefault="007C0530" w:rsidP="007C0530">
            <w:r w:rsidRPr="00B338BC">
              <w:rPr>
                <w:rFonts w:ascii="Arial" w:hAnsi="Arial" w:cs="Arial"/>
              </w:rPr>
              <w:t xml:space="preserve">Describe themes arising from staff feedback across the partnership provision (or institution where relevant) and subsequent actions to address this.  </w:t>
            </w:r>
          </w:p>
        </w:tc>
        <w:tc>
          <w:tcPr>
            <w:tcW w:w="8991" w:type="dxa"/>
          </w:tcPr>
          <w:p w14:paraId="5CB3C2D6" w14:textId="77777777" w:rsidR="007C0530" w:rsidRDefault="007C0530" w:rsidP="00740852"/>
        </w:tc>
      </w:tr>
    </w:tbl>
    <w:p w14:paraId="4C827566" w14:textId="77777777" w:rsidR="00454512" w:rsidRDefault="00454512" w:rsidP="00740852">
      <w:pPr>
        <w:rPr>
          <w:rFonts w:ascii="Arial" w:hAnsi="Arial" w:cs="Arial"/>
        </w:rPr>
      </w:pPr>
    </w:p>
    <w:p w14:paraId="58C4CB53" w14:textId="7F17BB89" w:rsidR="007C0530" w:rsidRDefault="00454512" w:rsidP="00740852">
      <w:pPr>
        <w:rPr>
          <w:rFonts w:ascii="Arial" w:hAnsi="Arial" w:cs="Arial"/>
        </w:rPr>
      </w:pPr>
      <w:r w:rsidRPr="00B338BC">
        <w:rPr>
          <w:rFonts w:ascii="Arial" w:hAnsi="Arial" w:cs="Arial"/>
        </w:rPr>
        <w:t>To be completed by Kingston University (liaison officer):</w:t>
      </w:r>
    </w:p>
    <w:p w14:paraId="4F1FDB6A" w14:textId="77777777" w:rsidR="00454512" w:rsidRDefault="00454512" w:rsidP="00740852"/>
    <w:tbl>
      <w:tblPr>
        <w:tblStyle w:val="TableGrid"/>
        <w:tblW w:w="0" w:type="auto"/>
        <w:tblLook w:val="04A0" w:firstRow="1" w:lastRow="0" w:firstColumn="1" w:lastColumn="0" w:noHBand="0" w:noVBand="1"/>
      </w:tblPr>
      <w:tblGrid>
        <w:gridCol w:w="5098"/>
        <w:gridCol w:w="8850"/>
      </w:tblGrid>
      <w:tr w:rsidR="00A524D0" w14:paraId="45ED6B16" w14:textId="77777777" w:rsidTr="00117103">
        <w:tc>
          <w:tcPr>
            <w:tcW w:w="5098" w:type="dxa"/>
            <w:shd w:val="clear" w:color="auto" w:fill="92D050"/>
          </w:tcPr>
          <w:p w14:paraId="128899AE" w14:textId="33370BCF" w:rsidR="00A524D0" w:rsidRPr="00117103" w:rsidRDefault="00A524D0" w:rsidP="00740852">
            <w:r w:rsidRPr="00117103">
              <w:rPr>
                <w:rFonts w:ascii="Arial" w:hAnsi="Arial" w:cs="Arial"/>
              </w:rPr>
              <w:t>Feedback from staff is used effectively to improve outcomes for students</w:t>
            </w:r>
          </w:p>
        </w:tc>
        <w:tc>
          <w:tcPr>
            <w:tcW w:w="8850" w:type="dxa"/>
          </w:tcPr>
          <w:p w14:paraId="1D7C559F" w14:textId="77777777" w:rsidR="00A524D0" w:rsidRDefault="00A524D0" w:rsidP="00740852"/>
        </w:tc>
      </w:tr>
      <w:tr w:rsidR="00A524D0" w14:paraId="70DAD47E" w14:textId="77777777" w:rsidTr="00117103">
        <w:tc>
          <w:tcPr>
            <w:tcW w:w="5098" w:type="dxa"/>
            <w:shd w:val="clear" w:color="auto" w:fill="FFC000"/>
          </w:tcPr>
          <w:p w14:paraId="4031F8EB" w14:textId="4E5FEA9E" w:rsidR="00A524D0" w:rsidRPr="00117103" w:rsidRDefault="00A524D0" w:rsidP="00740852">
            <w:r w:rsidRPr="00117103">
              <w:rPr>
                <w:rFonts w:ascii="Arial" w:hAnsi="Arial" w:cs="Arial"/>
              </w:rPr>
              <w:t>Some staff engagement but opportunities missed for this to enhance provision</w:t>
            </w:r>
          </w:p>
        </w:tc>
        <w:tc>
          <w:tcPr>
            <w:tcW w:w="8850" w:type="dxa"/>
          </w:tcPr>
          <w:p w14:paraId="5827259D" w14:textId="77777777" w:rsidR="00A524D0" w:rsidRDefault="00A524D0" w:rsidP="00740852"/>
        </w:tc>
      </w:tr>
      <w:tr w:rsidR="00A524D0" w14:paraId="6D7C2BF1" w14:textId="77777777" w:rsidTr="00117103">
        <w:tc>
          <w:tcPr>
            <w:tcW w:w="5098" w:type="dxa"/>
            <w:shd w:val="clear" w:color="auto" w:fill="FF0000"/>
          </w:tcPr>
          <w:p w14:paraId="1616EB86" w14:textId="5FE5735E" w:rsidR="00A524D0" w:rsidRPr="00117103" w:rsidRDefault="00A524D0" w:rsidP="00740852">
            <w:r w:rsidRPr="00117103">
              <w:rPr>
                <w:rFonts w:ascii="Arial" w:hAnsi="Arial" w:cs="Arial"/>
              </w:rPr>
              <w:t>Limited or no staff feedback considered</w:t>
            </w:r>
          </w:p>
        </w:tc>
        <w:tc>
          <w:tcPr>
            <w:tcW w:w="8850" w:type="dxa"/>
          </w:tcPr>
          <w:p w14:paraId="08563000" w14:textId="77777777" w:rsidR="00A524D0" w:rsidRDefault="00A524D0" w:rsidP="00740852"/>
        </w:tc>
      </w:tr>
      <w:tr w:rsidR="00A524D0" w14:paraId="5F9183C4" w14:textId="77777777" w:rsidTr="00A524D0">
        <w:tc>
          <w:tcPr>
            <w:tcW w:w="5098" w:type="dxa"/>
          </w:tcPr>
          <w:p w14:paraId="5346971C" w14:textId="77777777" w:rsidR="00117103" w:rsidRPr="00117103" w:rsidRDefault="00117103" w:rsidP="00117103">
            <w:pPr>
              <w:rPr>
                <w:rFonts w:ascii="Arial" w:hAnsi="Arial" w:cs="Arial"/>
              </w:rPr>
            </w:pPr>
            <w:r w:rsidRPr="00117103">
              <w:rPr>
                <w:rFonts w:ascii="Arial" w:hAnsi="Arial" w:cs="Arial"/>
              </w:rPr>
              <w:t>Comments:</w:t>
            </w:r>
          </w:p>
          <w:p w14:paraId="4FAEA261" w14:textId="77777777" w:rsidR="00A524D0" w:rsidRPr="00117103" w:rsidRDefault="00A524D0" w:rsidP="00740852"/>
        </w:tc>
        <w:tc>
          <w:tcPr>
            <w:tcW w:w="8850" w:type="dxa"/>
          </w:tcPr>
          <w:p w14:paraId="79983761" w14:textId="77777777" w:rsidR="00A524D0" w:rsidRDefault="00A524D0" w:rsidP="00740852"/>
        </w:tc>
      </w:tr>
    </w:tbl>
    <w:p w14:paraId="43BC94A4" w14:textId="77777777" w:rsidR="00454512" w:rsidRDefault="00454512" w:rsidP="00740852"/>
    <w:tbl>
      <w:tblPr>
        <w:tblStyle w:val="TableGrid"/>
        <w:tblW w:w="0" w:type="auto"/>
        <w:tblLook w:val="04A0" w:firstRow="1" w:lastRow="0" w:firstColumn="1" w:lastColumn="0" w:noHBand="0" w:noVBand="1"/>
      </w:tblPr>
      <w:tblGrid>
        <w:gridCol w:w="5098"/>
        <w:gridCol w:w="8850"/>
      </w:tblGrid>
      <w:tr w:rsidR="000710E3" w14:paraId="65993674" w14:textId="77777777" w:rsidTr="000710E3">
        <w:tc>
          <w:tcPr>
            <w:tcW w:w="5098" w:type="dxa"/>
          </w:tcPr>
          <w:p w14:paraId="6F03F4C6" w14:textId="26BF3949" w:rsidR="000710E3" w:rsidRPr="00B338BC" w:rsidRDefault="00444847" w:rsidP="000710E3">
            <w:pPr>
              <w:rPr>
                <w:rFonts w:ascii="Arial" w:hAnsi="Arial" w:cs="Arial"/>
                <w:b/>
                <w:bCs/>
              </w:rPr>
            </w:pPr>
            <w:r>
              <w:rPr>
                <w:rFonts w:ascii="Arial" w:hAnsi="Arial" w:cs="Arial"/>
                <w:b/>
                <w:bCs/>
              </w:rPr>
              <w:t>4</w:t>
            </w:r>
            <w:r w:rsidR="000710E3" w:rsidRPr="00B338BC">
              <w:rPr>
                <w:rFonts w:ascii="Arial" w:hAnsi="Arial" w:cs="Arial"/>
                <w:b/>
                <w:bCs/>
              </w:rPr>
              <w:t>.4 Student Feedback Overview</w:t>
            </w:r>
          </w:p>
          <w:p w14:paraId="0FB289D2" w14:textId="05D242CC" w:rsidR="000710E3" w:rsidRDefault="000710E3" w:rsidP="000710E3">
            <w:r w:rsidRPr="00B338BC">
              <w:rPr>
                <w:rFonts w:ascii="Arial" w:hAnsi="Arial" w:cs="Arial"/>
              </w:rPr>
              <w:t>Highlight key trends from the range of student feedback mechanisms and subsequent actions to address these.</w:t>
            </w:r>
          </w:p>
        </w:tc>
        <w:tc>
          <w:tcPr>
            <w:tcW w:w="8850" w:type="dxa"/>
          </w:tcPr>
          <w:p w14:paraId="4F5E0957" w14:textId="77777777" w:rsidR="000710E3" w:rsidRDefault="000710E3" w:rsidP="00740852"/>
        </w:tc>
      </w:tr>
    </w:tbl>
    <w:p w14:paraId="4E7E45C0" w14:textId="77777777" w:rsidR="000710E3" w:rsidRDefault="000710E3" w:rsidP="00740852">
      <w:pPr>
        <w:rPr>
          <w:rFonts w:ascii="Arial" w:hAnsi="Arial" w:cs="Arial"/>
        </w:rPr>
      </w:pPr>
    </w:p>
    <w:p w14:paraId="74972356" w14:textId="6935C2C7" w:rsidR="000710E3" w:rsidRDefault="000710E3" w:rsidP="00740852">
      <w:pPr>
        <w:rPr>
          <w:rFonts w:ascii="Arial" w:hAnsi="Arial" w:cs="Arial"/>
        </w:rPr>
      </w:pPr>
      <w:r w:rsidRPr="00B338BC">
        <w:rPr>
          <w:rFonts w:ascii="Arial" w:hAnsi="Arial" w:cs="Arial"/>
        </w:rPr>
        <w:t>To be completed by Kingston University (liaison officer):</w:t>
      </w:r>
    </w:p>
    <w:p w14:paraId="7E78256D" w14:textId="7A6B0F16" w:rsidR="000710E3" w:rsidRDefault="000710E3" w:rsidP="00D21871"/>
    <w:tbl>
      <w:tblPr>
        <w:tblStyle w:val="TableGrid"/>
        <w:tblW w:w="0" w:type="auto"/>
        <w:tblLook w:val="04A0" w:firstRow="1" w:lastRow="0" w:firstColumn="1" w:lastColumn="0" w:noHBand="0" w:noVBand="1"/>
      </w:tblPr>
      <w:tblGrid>
        <w:gridCol w:w="5098"/>
        <w:gridCol w:w="8850"/>
      </w:tblGrid>
      <w:tr w:rsidR="00D21871" w14:paraId="5DE6A94D" w14:textId="77777777" w:rsidTr="00D21871">
        <w:tc>
          <w:tcPr>
            <w:tcW w:w="5098" w:type="dxa"/>
            <w:shd w:val="clear" w:color="auto" w:fill="92D050"/>
          </w:tcPr>
          <w:p w14:paraId="782EA6FD" w14:textId="77777777" w:rsidR="00D21871" w:rsidRPr="00B338BC" w:rsidRDefault="00D21871" w:rsidP="00D21871">
            <w:pPr>
              <w:rPr>
                <w:rFonts w:ascii="Arial" w:hAnsi="Arial" w:cs="Arial"/>
                <w:sz w:val="20"/>
                <w:szCs w:val="20"/>
              </w:rPr>
            </w:pPr>
            <w:r w:rsidRPr="00B338BC">
              <w:rPr>
                <w:rFonts w:ascii="Arial" w:hAnsi="Arial" w:cs="Arial"/>
                <w:sz w:val="20"/>
                <w:szCs w:val="20"/>
              </w:rPr>
              <w:t>Feedback from students is used effectively to improve outcomes for students</w:t>
            </w:r>
          </w:p>
          <w:p w14:paraId="2DF20519" w14:textId="30C93C9C" w:rsidR="00D21871" w:rsidRDefault="00D21871" w:rsidP="00D21871">
            <w:r w:rsidRPr="00B338BC">
              <w:rPr>
                <w:rFonts w:ascii="Arial" w:hAnsi="Arial" w:cs="Arial"/>
                <w:sz w:val="20"/>
                <w:szCs w:val="20"/>
              </w:rPr>
              <w:lastRenderedPageBreak/>
              <w:t>All SVC minutes received</w:t>
            </w:r>
          </w:p>
        </w:tc>
        <w:tc>
          <w:tcPr>
            <w:tcW w:w="8850" w:type="dxa"/>
          </w:tcPr>
          <w:p w14:paraId="38BA4B47" w14:textId="77777777" w:rsidR="00D21871" w:rsidRDefault="00D21871" w:rsidP="00740852"/>
        </w:tc>
      </w:tr>
      <w:tr w:rsidR="00D21871" w14:paraId="2DAAA687" w14:textId="77777777" w:rsidTr="00000AB6">
        <w:tc>
          <w:tcPr>
            <w:tcW w:w="5098" w:type="dxa"/>
            <w:shd w:val="clear" w:color="auto" w:fill="FFC000"/>
          </w:tcPr>
          <w:p w14:paraId="74F9C5E3" w14:textId="67B5A4D1" w:rsidR="00D21871" w:rsidRDefault="00000AB6" w:rsidP="00740852">
            <w:r w:rsidRPr="00B338BC">
              <w:rPr>
                <w:rFonts w:ascii="Arial" w:hAnsi="Arial" w:cs="Arial"/>
                <w:sz w:val="20"/>
                <w:szCs w:val="20"/>
              </w:rPr>
              <w:t>Some student engagement but opportunities missed for this to enhance provision.  SVC minutes received but not for all courses</w:t>
            </w:r>
          </w:p>
        </w:tc>
        <w:tc>
          <w:tcPr>
            <w:tcW w:w="8850" w:type="dxa"/>
          </w:tcPr>
          <w:p w14:paraId="2D298A48" w14:textId="77777777" w:rsidR="00D21871" w:rsidRDefault="00D21871" w:rsidP="00740852"/>
        </w:tc>
      </w:tr>
      <w:tr w:rsidR="00D21871" w14:paraId="612BBC6B" w14:textId="77777777" w:rsidTr="00000AB6">
        <w:tc>
          <w:tcPr>
            <w:tcW w:w="5098" w:type="dxa"/>
            <w:shd w:val="clear" w:color="auto" w:fill="FF0000"/>
          </w:tcPr>
          <w:p w14:paraId="06C34FA1" w14:textId="4415D366" w:rsidR="00D21871" w:rsidRDefault="00000AB6" w:rsidP="00740852">
            <w:r w:rsidRPr="00B338BC">
              <w:rPr>
                <w:rFonts w:ascii="Arial" w:hAnsi="Arial" w:cs="Arial"/>
                <w:sz w:val="20"/>
                <w:szCs w:val="20"/>
              </w:rPr>
              <w:t>Limited or no student feedback considered SVC minutes not received</w:t>
            </w:r>
          </w:p>
        </w:tc>
        <w:tc>
          <w:tcPr>
            <w:tcW w:w="8850" w:type="dxa"/>
          </w:tcPr>
          <w:p w14:paraId="0DD28B03" w14:textId="77777777" w:rsidR="00D21871" w:rsidRDefault="00D21871" w:rsidP="00740852"/>
        </w:tc>
      </w:tr>
      <w:tr w:rsidR="00D21871" w14:paraId="05CF4D48" w14:textId="77777777" w:rsidTr="00D21871">
        <w:tc>
          <w:tcPr>
            <w:tcW w:w="5098" w:type="dxa"/>
          </w:tcPr>
          <w:p w14:paraId="4434099D" w14:textId="77777777" w:rsidR="00000AB6" w:rsidRPr="00B338BC" w:rsidRDefault="00000AB6" w:rsidP="00000AB6">
            <w:pPr>
              <w:rPr>
                <w:rFonts w:ascii="Arial" w:hAnsi="Arial" w:cs="Arial"/>
              </w:rPr>
            </w:pPr>
            <w:r w:rsidRPr="00B338BC">
              <w:rPr>
                <w:rFonts w:ascii="Arial" w:hAnsi="Arial" w:cs="Arial"/>
              </w:rPr>
              <w:t>Comments:</w:t>
            </w:r>
          </w:p>
          <w:p w14:paraId="65E835E7" w14:textId="77777777" w:rsidR="00D21871" w:rsidRDefault="00D21871" w:rsidP="00740852"/>
        </w:tc>
        <w:tc>
          <w:tcPr>
            <w:tcW w:w="8850" w:type="dxa"/>
          </w:tcPr>
          <w:p w14:paraId="1868C160" w14:textId="77777777" w:rsidR="00D21871" w:rsidRDefault="00D21871" w:rsidP="00740852"/>
        </w:tc>
      </w:tr>
    </w:tbl>
    <w:p w14:paraId="3521F473" w14:textId="77777777" w:rsidR="00D21871" w:rsidRPr="00740852" w:rsidRDefault="00D21871" w:rsidP="00740852"/>
    <w:p w14:paraId="6AECFE8F" w14:textId="77777777" w:rsidR="00111A4A" w:rsidRDefault="00111A4A" w:rsidP="00111A4A">
      <w:pPr>
        <w:pStyle w:val="Heading1"/>
        <w:rPr>
          <w:rFonts w:ascii="Arial" w:hAnsi="Arial" w:cs="Arial"/>
        </w:rPr>
      </w:pPr>
      <w:r w:rsidRPr="00B338BC">
        <w:rPr>
          <w:rFonts w:ascii="Arial" w:hAnsi="Arial" w:cs="Arial"/>
        </w:rPr>
        <w:t>Section 5 – People and Resources</w:t>
      </w:r>
    </w:p>
    <w:tbl>
      <w:tblPr>
        <w:tblStyle w:val="TableGrid"/>
        <w:tblW w:w="0" w:type="auto"/>
        <w:tblLook w:val="04A0" w:firstRow="1" w:lastRow="0" w:firstColumn="1" w:lastColumn="0" w:noHBand="0" w:noVBand="1"/>
      </w:tblPr>
      <w:tblGrid>
        <w:gridCol w:w="5098"/>
        <w:gridCol w:w="8850"/>
      </w:tblGrid>
      <w:tr w:rsidR="002F31F6" w14:paraId="203A9400" w14:textId="77777777" w:rsidTr="002F31F6">
        <w:tc>
          <w:tcPr>
            <w:tcW w:w="5098" w:type="dxa"/>
          </w:tcPr>
          <w:p w14:paraId="75E2B745" w14:textId="7C12A581" w:rsidR="00444847" w:rsidRPr="00B338BC" w:rsidRDefault="00444847" w:rsidP="00444847">
            <w:pPr>
              <w:rPr>
                <w:rFonts w:ascii="Arial" w:hAnsi="Arial" w:cs="Arial"/>
                <w:b/>
                <w:bCs/>
              </w:rPr>
            </w:pPr>
            <w:r>
              <w:rPr>
                <w:rFonts w:ascii="Arial" w:hAnsi="Arial" w:cs="Arial"/>
                <w:b/>
                <w:bCs/>
              </w:rPr>
              <w:t>5</w:t>
            </w:r>
            <w:r w:rsidRPr="00B338BC">
              <w:rPr>
                <w:rFonts w:ascii="Arial" w:hAnsi="Arial" w:cs="Arial"/>
                <w:b/>
                <w:bCs/>
              </w:rPr>
              <w:t>.1 Staff resourcing</w:t>
            </w:r>
          </w:p>
          <w:p w14:paraId="186140A1" w14:textId="159DC5C2" w:rsidR="002F31F6" w:rsidRDefault="00444847" w:rsidP="00444847">
            <w:r w:rsidRPr="00B338BC">
              <w:rPr>
                <w:rFonts w:ascii="Arial" w:hAnsi="Arial" w:cs="Arial"/>
              </w:rPr>
              <w:t>Provide an overview of staffing, CPD, and resource adequacy, scholarly activity, and staff development activity across the partnership provision.  Highlight any changes in non-teaching staff provision (at institutional level) and evaluate the potential and actual impact of these changes to students.</w:t>
            </w:r>
          </w:p>
        </w:tc>
        <w:tc>
          <w:tcPr>
            <w:tcW w:w="8850" w:type="dxa"/>
          </w:tcPr>
          <w:p w14:paraId="65F918D5" w14:textId="77777777" w:rsidR="002F31F6" w:rsidRDefault="002F31F6" w:rsidP="002F31F6"/>
        </w:tc>
      </w:tr>
    </w:tbl>
    <w:p w14:paraId="3CCFB237" w14:textId="77777777" w:rsidR="002F31F6" w:rsidRDefault="002F31F6" w:rsidP="002F31F6"/>
    <w:p w14:paraId="4E890AA2" w14:textId="6CA2F4D7" w:rsidR="00444847" w:rsidRDefault="00444847" w:rsidP="002F31F6">
      <w:pPr>
        <w:rPr>
          <w:rFonts w:ascii="Arial" w:hAnsi="Arial" w:cs="Arial"/>
        </w:rPr>
      </w:pPr>
      <w:r w:rsidRPr="00B338BC">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444847" w14:paraId="1C2F37EE" w14:textId="77777777" w:rsidTr="00444847">
        <w:tc>
          <w:tcPr>
            <w:tcW w:w="5098" w:type="dxa"/>
            <w:shd w:val="clear" w:color="auto" w:fill="92D050"/>
          </w:tcPr>
          <w:p w14:paraId="2D073919" w14:textId="45B11375" w:rsidR="00444847" w:rsidRDefault="00444847" w:rsidP="002F31F6">
            <w:r w:rsidRPr="00B338BC">
              <w:rPr>
                <w:rFonts w:ascii="Arial" w:hAnsi="Arial" w:cs="Arial"/>
                <w:sz w:val="20"/>
                <w:szCs w:val="20"/>
              </w:rPr>
              <w:t>Staffing resources are fully sufficient and well</w:t>
            </w:r>
            <w:r w:rsidRPr="00B338BC">
              <w:rPr>
                <w:rFonts w:ascii="Arial" w:hAnsi="Arial" w:cs="Arial"/>
                <w:sz w:val="20"/>
                <w:szCs w:val="20"/>
              </w:rPr>
              <w:noBreakHyphen/>
              <w:t>coordinated to sustain or improve student support.</w:t>
            </w:r>
          </w:p>
        </w:tc>
        <w:tc>
          <w:tcPr>
            <w:tcW w:w="8850" w:type="dxa"/>
          </w:tcPr>
          <w:p w14:paraId="092644EF" w14:textId="77777777" w:rsidR="00444847" w:rsidRDefault="00444847" w:rsidP="002F31F6"/>
        </w:tc>
      </w:tr>
      <w:tr w:rsidR="00444847" w14:paraId="3A0EEC17" w14:textId="77777777" w:rsidTr="00444847">
        <w:tc>
          <w:tcPr>
            <w:tcW w:w="5098" w:type="dxa"/>
            <w:shd w:val="clear" w:color="auto" w:fill="FFC000"/>
          </w:tcPr>
          <w:p w14:paraId="5A81544A" w14:textId="3076874F" w:rsidR="00444847" w:rsidRDefault="00444847" w:rsidP="002F31F6">
            <w:r w:rsidRPr="00B338BC">
              <w:rPr>
                <w:rFonts w:ascii="Arial" w:hAnsi="Arial" w:cs="Arial"/>
                <w:sz w:val="20"/>
                <w:szCs w:val="20"/>
              </w:rPr>
              <w:t>Staffing resources are mostly adequate, but some areas identified as potential concerns or requiring further action.</w:t>
            </w:r>
          </w:p>
        </w:tc>
        <w:tc>
          <w:tcPr>
            <w:tcW w:w="8850" w:type="dxa"/>
          </w:tcPr>
          <w:p w14:paraId="2E8B88E1" w14:textId="77777777" w:rsidR="00444847" w:rsidRDefault="00444847" w:rsidP="002F31F6"/>
        </w:tc>
      </w:tr>
      <w:tr w:rsidR="00444847" w14:paraId="7EC756FD" w14:textId="77777777" w:rsidTr="00444847">
        <w:tc>
          <w:tcPr>
            <w:tcW w:w="5098" w:type="dxa"/>
            <w:shd w:val="clear" w:color="auto" w:fill="FF0000"/>
          </w:tcPr>
          <w:p w14:paraId="69840BB7" w14:textId="2475ED3E" w:rsidR="00444847" w:rsidRDefault="00444847" w:rsidP="002F31F6">
            <w:r w:rsidRPr="00B338BC">
              <w:rPr>
                <w:rFonts w:ascii="Arial" w:hAnsi="Arial" w:cs="Arial"/>
                <w:sz w:val="20"/>
                <w:szCs w:val="20"/>
              </w:rPr>
              <w:t>Staffing resources show shortfalls, with potential to limit support available to students.</w:t>
            </w:r>
          </w:p>
        </w:tc>
        <w:tc>
          <w:tcPr>
            <w:tcW w:w="8850" w:type="dxa"/>
          </w:tcPr>
          <w:p w14:paraId="09C251C3" w14:textId="77777777" w:rsidR="00444847" w:rsidRDefault="00444847" w:rsidP="002F31F6"/>
        </w:tc>
      </w:tr>
      <w:tr w:rsidR="00444847" w14:paraId="11616BC5" w14:textId="77777777" w:rsidTr="00444847">
        <w:tc>
          <w:tcPr>
            <w:tcW w:w="5098" w:type="dxa"/>
          </w:tcPr>
          <w:p w14:paraId="2E18F320" w14:textId="77777777" w:rsidR="00444847" w:rsidRPr="00B338BC" w:rsidRDefault="00444847" w:rsidP="00444847">
            <w:pPr>
              <w:rPr>
                <w:rFonts w:ascii="Arial" w:hAnsi="Arial" w:cs="Arial"/>
              </w:rPr>
            </w:pPr>
            <w:r w:rsidRPr="00B338BC">
              <w:rPr>
                <w:rFonts w:ascii="Arial" w:hAnsi="Arial" w:cs="Arial"/>
              </w:rPr>
              <w:t xml:space="preserve">Comments: </w:t>
            </w:r>
          </w:p>
          <w:p w14:paraId="40612E1B" w14:textId="77777777" w:rsidR="00444847" w:rsidRDefault="00444847" w:rsidP="002F31F6"/>
        </w:tc>
        <w:tc>
          <w:tcPr>
            <w:tcW w:w="8850" w:type="dxa"/>
          </w:tcPr>
          <w:p w14:paraId="6B32A7EF" w14:textId="77777777" w:rsidR="00444847" w:rsidRDefault="00444847" w:rsidP="002F31F6"/>
        </w:tc>
      </w:tr>
    </w:tbl>
    <w:p w14:paraId="578F6D00" w14:textId="77777777" w:rsidR="00444847" w:rsidRDefault="00444847" w:rsidP="002F31F6"/>
    <w:tbl>
      <w:tblPr>
        <w:tblStyle w:val="TableGrid"/>
        <w:tblW w:w="0" w:type="auto"/>
        <w:tblLook w:val="04A0" w:firstRow="1" w:lastRow="0" w:firstColumn="1" w:lastColumn="0" w:noHBand="0" w:noVBand="1"/>
      </w:tblPr>
      <w:tblGrid>
        <w:gridCol w:w="5098"/>
        <w:gridCol w:w="8850"/>
      </w:tblGrid>
      <w:tr w:rsidR="00B03A84" w14:paraId="0A5FFFF1" w14:textId="77777777" w:rsidTr="00B03A84">
        <w:tc>
          <w:tcPr>
            <w:tcW w:w="5098" w:type="dxa"/>
          </w:tcPr>
          <w:p w14:paraId="33D28270" w14:textId="77777777" w:rsidR="00B03A84" w:rsidRPr="00B338BC" w:rsidRDefault="00B03A84" w:rsidP="00B03A84">
            <w:pPr>
              <w:rPr>
                <w:rFonts w:ascii="Arial" w:hAnsi="Arial" w:cs="Arial"/>
                <w:b/>
                <w:bCs/>
              </w:rPr>
            </w:pPr>
            <w:r w:rsidRPr="00B338BC">
              <w:rPr>
                <w:rFonts w:ascii="Arial" w:hAnsi="Arial" w:cs="Arial"/>
                <w:b/>
                <w:bCs/>
              </w:rPr>
              <w:t>4.2 Physical Resourcing</w:t>
            </w:r>
          </w:p>
          <w:p w14:paraId="3029A67C" w14:textId="2DE2CA05" w:rsidR="00B03A84" w:rsidRDefault="00B03A84" w:rsidP="00B03A84">
            <w:r w:rsidRPr="00B338BC">
              <w:rPr>
                <w:rFonts w:ascii="Arial" w:hAnsi="Arial" w:cs="Arial"/>
              </w:rPr>
              <w:lastRenderedPageBreak/>
              <w:t>Reflect on campus and digital resources (at institutional rather than course level) and review any changes and their impacts since the last reporting period.  Highlight any planned investment for the future.</w:t>
            </w:r>
          </w:p>
        </w:tc>
        <w:tc>
          <w:tcPr>
            <w:tcW w:w="8850" w:type="dxa"/>
          </w:tcPr>
          <w:p w14:paraId="48E4BE29" w14:textId="77777777" w:rsidR="00B03A84" w:rsidRDefault="00B03A84" w:rsidP="002F31F6"/>
        </w:tc>
      </w:tr>
    </w:tbl>
    <w:p w14:paraId="6D372D7E" w14:textId="77777777" w:rsidR="00B03A84" w:rsidRDefault="00B03A84" w:rsidP="002F31F6"/>
    <w:p w14:paraId="2EB46477" w14:textId="6DAA5EDD" w:rsidR="00B03A84" w:rsidRDefault="00B03A84" w:rsidP="002F31F6">
      <w:pPr>
        <w:rPr>
          <w:rFonts w:ascii="Arial" w:hAnsi="Arial" w:cs="Arial"/>
        </w:rPr>
      </w:pPr>
      <w:r w:rsidRPr="00B338BC">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B03A84" w14:paraId="31D436E1" w14:textId="77777777" w:rsidTr="00B03A84">
        <w:tc>
          <w:tcPr>
            <w:tcW w:w="5098" w:type="dxa"/>
            <w:shd w:val="clear" w:color="auto" w:fill="92D050"/>
          </w:tcPr>
          <w:p w14:paraId="5162A987" w14:textId="1AE3EB58" w:rsidR="00B03A84" w:rsidRPr="00B03A84" w:rsidRDefault="00B03A84" w:rsidP="002F31F6">
            <w:r w:rsidRPr="00B03A84">
              <w:rPr>
                <w:rFonts w:ascii="Arial" w:hAnsi="Arial" w:cs="Arial"/>
              </w:rPr>
              <w:t>Physical resources are fully sufficient and well</w:t>
            </w:r>
            <w:r w:rsidRPr="00B03A84">
              <w:rPr>
                <w:rFonts w:ascii="Arial" w:hAnsi="Arial" w:cs="Arial"/>
              </w:rPr>
              <w:noBreakHyphen/>
              <w:t>coordinated to sustain or improve student support.</w:t>
            </w:r>
          </w:p>
        </w:tc>
        <w:tc>
          <w:tcPr>
            <w:tcW w:w="8850" w:type="dxa"/>
          </w:tcPr>
          <w:p w14:paraId="510E6F64" w14:textId="77777777" w:rsidR="00B03A84" w:rsidRDefault="00B03A84" w:rsidP="002F31F6"/>
        </w:tc>
      </w:tr>
      <w:tr w:rsidR="00B03A84" w14:paraId="5D79F68B" w14:textId="77777777" w:rsidTr="00B03A84">
        <w:tc>
          <w:tcPr>
            <w:tcW w:w="5098" w:type="dxa"/>
            <w:shd w:val="clear" w:color="auto" w:fill="FFC000"/>
          </w:tcPr>
          <w:p w14:paraId="354A30A1" w14:textId="11113B75" w:rsidR="00B03A84" w:rsidRPr="00B03A84" w:rsidRDefault="00B03A84" w:rsidP="002F31F6">
            <w:r w:rsidRPr="00B03A84">
              <w:rPr>
                <w:rFonts w:ascii="Arial" w:hAnsi="Arial" w:cs="Arial"/>
              </w:rPr>
              <w:t>Physical resources are mostly adequate, but some areas identified as potential concerns or requiring further action.</w:t>
            </w:r>
          </w:p>
        </w:tc>
        <w:tc>
          <w:tcPr>
            <w:tcW w:w="8850" w:type="dxa"/>
          </w:tcPr>
          <w:p w14:paraId="7A3850A0" w14:textId="77777777" w:rsidR="00B03A84" w:rsidRDefault="00B03A84" w:rsidP="002F31F6"/>
        </w:tc>
      </w:tr>
      <w:tr w:rsidR="00B03A84" w14:paraId="7C70C399" w14:textId="77777777" w:rsidTr="00B03A84">
        <w:tc>
          <w:tcPr>
            <w:tcW w:w="5098" w:type="dxa"/>
            <w:shd w:val="clear" w:color="auto" w:fill="FF0000"/>
          </w:tcPr>
          <w:p w14:paraId="2AF42C68" w14:textId="482D9FDF" w:rsidR="00B03A84" w:rsidRPr="00B03A84" w:rsidRDefault="00B03A84" w:rsidP="002F31F6">
            <w:r w:rsidRPr="00B03A84">
              <w:rPr>
                <w:rFonts w:ascii="Arial" w:hAnsi="Arial" w:cs="Arial"/>
              </w:rPr>
              <w:t>Physical resources show shortfalls, with potential to limit support available to students.</w:t>
            </w:r>
          </w:p>
        </w:tc>
        <w:tc>
          <w:tcPr>
            <w:tcW w:w="8850" w:type="dxa"/>
          </w:tcPr>
          <w:p w14:paraId="7458598F" w14:textId="77777777" w:rsidR="00B03A84" w:rsidRDefault="00B03A84" w:rsidP="002F31F6"/>
        </w:tc>
      </w:tr>
      <w:tr w:rsidR="00B03A84" w14:paraId="0C0FAE58" w14:textId="77777777" w:rsidTr="00B03A84">
        <w:tc>
          <w:tcPr>
            <w:tcW w:w="5098" w:type="dxa"/>
          </w:tcPr>
          <w:p w14:paraId="50BE0182" w14:textId="77777777" w:rsidR="00B03A84" w:rsidRPr="00B03A84" w:rsidRDefault="00B03A84" w:rsidP="00B03A84">
            <w:pPr>
              <w:rPr>
                <w:rFonts w:ascii="Arial" w:hAnsi="Arial" w:cs="Arial"/>
              </w:rPr>
            </w:pPr>
            <w:r w:rsidRPr="00B03A84">
              <w:rPr>
                <w:rFonts w:ascii="Arial" w:hAnsi="Arial" w:cs="Arial"/>
              </w:rPr>
              <w:t>Comments:</w:t>
            </w:r>
          </w:p>
          <w:p w14:paraId="0D0CC024" w14:textId="77777777" w:rsidR="00B03A84" w:rsidRPr="00B03A84" w:rsidRDefault="00B03A84" w:rsidP="002F31F6"/>
        </w:tc>
        <w:tc>
          <w:tcPr>
            <w:tcW w:w="8850" w:type="dxa"/>
          </w:tcPr>
          <w:p w14:paraId="3D33ECC9" w14:textId="77777777" w:rsidR="00B03A84" w:rsidRDefault="00B03A84" w:rsidP="002F31F6"/>
        </w:tc>
      </w:tr>
    </w:tbl>
    <w:p w14:paraId="56396FD8" w14:textId="77777777" w:rsidR="00B03A84" w:rsidRPr="002F31F6" w:rsidRDefault="00B03A84" w:rsidP="002F31F6"/>
    <w:p w14:paraId="2AF2A0CC" w14:textId="77777777" w:rsidR="00111A4A" w:rsidRDefault="00111A4A" w:rsidP="00111A4A"/>
    <w:p w14:paraId="390F8668" w14:textId="77777777" w:rsidR="00111A4A" w:rsidRPr="00B338BC" w:rsidRDefault="00111A4A" w:rsidP="00111A4A">
      <w:pPr>
        <w:pStyle w:val="Heading1"/>
        <w:spacing w:before="0" w:after="0"/>
        <w:rPr>
          <w:rFonts w:ascii="Arial" w:hAnsi="Arial" w:cs="Arial"/>
        </w:rPr>
      </w:pPr>
      <w:r w:rsidRPr="00B338BC">
        <w:rPr>
          <w:rFonts w:ascii="Arial" w:hAnsi="Arial" w:cs="Arial"/>
        </w:rPr>
        <w:t xml:space="preserve">Section 6 – Financial Health </w:t>
      </w:r>
    </w:p>
    <w:p w14:paraId="23A40485" w14:textId="77777777" w:rsidR="00111A4A" w:rsidRDefault="00111A4A" w:rsidP="00111A4A">
      <w:pPr>
        <w:pStyle w:val="Heading1"/>
        <w:spacing w:before="0" w:after="0"/>
        <w:rPr>
          <w:rFonts w:ascii="Arial" w:hAnsi="Arial" w:cs="Arial"/>
          <w:sz w:val="28"/>
          <w:szCs w:val="28"/>
        </w:rPr>
      </w:pPr>
      <w:r w:rsidRPr="00B338BC">
        <w:rPr>
          <w:rFonts w:ascii="Arial" w:hAnsi="Arial" w:cs="Arial"/>
          <w:sz w:val="28"/>
          <w:szCs w:val="28"/>
        </w:rPr>
        <w:t>(to be completed by Kingston University Faculty Finance Business Partner)</w:t>
      </w:r>
    </w:p>
    <w:tbl>
      <w:tblPr>
        <w:tblStyle w:val="TableGrid"/>
        <w:tblW w:w="0" w:type="auto"/>
        <w:tblLook w:val="04A0" w:firstRow="1" w:lastRow="0" w:firstColumn="1" w:lastColumn="0" w:noHBand="0" w:noVBand="1"/>
      </w:tblPr>
      <w:tblGrid>
        <w:gridCol w:w="5098"/>
        <w:gridCol w:w="8850"/>
      </w:tblGrid>
      <w:tr w:rsidR="00EB0766" w14:paraId="7004BABA" w14:textId="77777777" w:rsidTr="00EB0766">
        <w:tc>
          <w:tcPr>
            <w:tcW w:w="5098" w:type="dxa"/>
          </w:tcPr>
          <w:p w14:paraId="7F7B9D17" w14:textId="77777777" w:rsidR="00EB0766" w:rsidRDefault="00EB0766" w:rsidP="00EB0766">
            <w:pPr>
              <w:rPr>
                <w:rFonts w:ascii="Arial" w:hAnsi="Arial" w:cs="Arial"/>
              </w:rPr>
            </w:pPr>
            <w:r w:rsidRPr="00B338BC">
              <w:rPr>
                <w:rFonts w:ascii="Arial" w:hAnsi="Arial" w:cs="Arial"/>
                <w:b/>
                <w:bCs/>
              </w:rPr>
              <w:t>5.1 General Financial Health</w:t>
            </w:r>
            <w:r w:rsidRPr="00B338BC">
              <w:rPr>
                <w:rFonts w:ascii="Arial" w:hAnsi="Arial" w:cs="Arial"/>
              </w:rPr>
              <w:t xml:space="preserve"> </w:t>
            </w:r>
          </w:p>
          <w:p w14:paraId="7917684D" w14:textId="44466B99" w:rsidR="00EB0766" w:rsidRPr="00B338BC" w:rsidRDefault="00EB0766" w:rsidP="00EB0766">
            <w:pPr>
              <w:rPr>
                <w:rFonts w:ascii="Arial" w:hAnsi="Arial" w:cs="Arial"/>
              </w:rPr>
            </w:pPr>
            <w:r w:rsidRPr="00B338BC">
              <w:rPr>
                <w:rFonts w:ascii="Arial" w:hAnsi="Arial" w:cs="Arial"/>
              </w:rPr>
              <w:t>Are there any issues identified from the following annual checks?</w:t>
            </w:r>
          </w:p>
          <w:p w14:paraId="12095673" w14:textId="77777777" w:rsidR="00EB0766" w:rsidRPr="00B338BC" w:rsidRDefault="00EB0766" w:rsidP="00EB0766">
            <w:pPr>
              <w:rPr>
                <w:rFonts w:ascii="Arial" w:hAnsi="Arial" w:cs="Arial"/>
              </w:rPr>
            </w:pPr>
            <w:r w:rsidRPr="00B338BC">
              <w:rPr>
                <w:rFonts w:ascii="Arial" w:hAnsi="Arial" w:cs="Arial"/>
              </w:rPr>
              <w:t>-</w:t>
            </w:r>
            <w:r w:rsidRPr="00B338BC">
              <w:rPr>
                <w:rFonts w:ascii="Arial" w:hAnsi="Arial" w:cs="Arial"/>
              </w:rPr>
              <w:tab/>
              <w:t>Review of finance reports/audited accounts or equivalent records of the provider, including Dunn and Bradstreet report (where appropriate)</w:t>
            </w:r>
          </w:p>
          <w:p w14:paraId="0B4632A7" w14:textId="77777777" w:rsidR="00EB0766" w:rsidRPr="00B338BC" w:rsidRDefault="00EB0766" w:rsidP="00EB0766">
            <w:pPr>
              <w:rPr>
                <w:rFonts w:ascii="Arial" w:hAnsi="Arial" w:cs="Arial"/>
              </w:rPr>
            </w:pPr>
            <w:r w:rsidRPr="00B338BC">
              <w:rPr>
                <w:rFonts w:ascii="Arial" w:hAnsi="Arial" w:cs="Arial"/>
              </w:rPr>
              <w:t>-</w:t>
            </w:r>
            <w:r w:rsidRPr="00B338BC">
              <w:rPr>
                <w:rFonts w:ascii="Arial" w:hAnsi="Arial" w:cs="Arial"/>
              </w:rPr>
              <w:tab/>
              <w:t xml:space="preserve">Credit checks including: review of credit rating; key financial ratios (focussing on liquidity, solvency, profitability, and operating </w:t>
            </w:r>
            <w:r w:rsidRPr="00B338BC">
              <w:rPr>
                <w:rFonts w:ascii="Arial" w:hAnsi="Arial" w:cs="Arial"/>
              </w:rPr>
              <w:lastRenderedPageBreak/>
              <w:t>efficiency); any financial charges registered against the organisation</w:t>
            </w:r>
          </w:p>
          <w:p w14:paraId="1F11DEFA" w14:textId="77777777" w:rsidR="00EB0766" w:rsidRPr="00B338BC" w:rsidRDefault="00EB0766" w:rsidP="00EB0766">
            <w:pPr>
              <w:rPr>
                <w:rFonts w:ascii="Arial" w:hAnsi="Arial" w:cs="Arial"/>
              </w:rPr>
            </w:pPr>
            <w:r w:rsidRPr="00B338BC">
              <w:rPr>
                <w:rFonts w:ascii="Arial" w:hAnsi="Arial" w:cs="Arial"/>
              </w:rPr>
              <w:t>-</w:t>
            </w:r>
            <w:r w:rsidRPr="00B338BC">
              <w:rPr>
                <w:rFonts w:ascii="Arial" w:hAnsi="Arial" w:cs="Arial"/>
              </w:rPr>
              <w:tab/>
              <w:t>If credit check not possible, general web search of the organisation, including registration on Companies House</w:t>
            </w:r>
          </w:p>
          <w:p w14:paraId="0BA3DA0A" w14:textId="77777777" w:rsidR="00EB0766" w:rsidRPr="00B338BC" w:rsidRDefault="00EB0766" w:rsidP="00EB0766">
            <w:pPr>
              <w:rPr>
                <w:rFonts w:ascii="Arial" w:hAnsi="Arial" w:cs="Arial"/>
              </w:rPr>
            </w:pPr>
            <w:r w:rsidRPr="00B338BC">
              <w:rPr>
                <w:rFonts w:ascii="Arial" w:hAnsi="Arial" w:cs="Arial"/>
              </w:rPr>
              <w:t>-</w:t>
            </w:r>
            <w:r w:rsidRPr="00B338BC">
              <w:rPr>
                <w:rFonts w:ascii="Arial" w:hAnsi="Arial" w:cs="Arial"/>
              </w:rPr>
              <w:tab/>
              <w:t>Update from Accounts Receivables team e.g. any late/ missed payments</w:t>
            </w:r>
          </w:p>
          <w:p w14:paraId="34588CD0" w14:textId="27F07478" w:rsidR="00EB0766" w:rsidRDefault="00EB0766" w:rsidP="00726D60"/>
        </w:tc>
        <w:tc>
          <w:tcPr>
            <w:tcW w:w="8850" w:type="dxa"/>
          </w:tcPr>
          <w:p w14:paraId="441EE35A" w14:textId="77777777" w:rsidR="00EB0766" w:rsidRDefault="00EB0766" w:rsidP="00726D60"/>
        </w:tc>
      </w:tr>
      <w:tr w:rsidR="00EB0766" w14:paraId="5EF38440" w14:textId="77777777" w:rsidTr="00EB0766">
        <w:tc>
          <w:tcPr>
            <w:tcW w:w="5098" w:type="dxa"/>
            <w:shd w:val="clear" w:color="auto" w:fill="92D050"/>
          </w:tcPr>
          <w:p w14:paraId="007C52E8" w14:textId="71135C27" w:rsidR="00EB0766" w:rsidRPr="00EB0766" w:rsidRDefault="00EB0766" w:rsidP="00726D60">
            <w:r w:rsidRPr="00EB0766">
              <w:rPr>
                <w:rFonts w:ascii="Arial" w:hAnsi="Arial" w:cs="Arial"/>
              </w:rPr>
              <w:t>No issues identified/indications of solid financial health</w:t>
            </w:r>
          </w:p>
        </w:tc>
        <w:tc>
          <w:tcPr>
            <w:tcW w:w="8850" w:type="dxa"/>
          </w:tcPr>
          <w:p w14:paraId="3C853FF6" w14:textId="77777777" w:rsidR="00EB0766" w:rsidRDefault="00EB0766" w:rsidP="00726D60"/>
        </w:tc>
      </w:tr>
      <w:tr w:rsidR="00EB0766" w14:paraId="38D5247F" w14:textId="77777777" w:rsidTr="00EB0766">
        <w:tc>
          <w:tcPr>
            <w:tcW w:w="5098" w:type="dxa"/>
            <w:shd w:val="clear" w:color="auto" w:fill="FFC000"/>
          </w:tcPr>
          <w:p w14:paraId="3F258648" w14:textId="1661645A" w:rsidR="00EB0766" w:rsidRPr="00EB0766" w:rsidRDefault="00EB0766" w:rsidP="00726D60">
            <w:r w:rsidRPr="00EB0766">
              <w:rPr>
                <w:rFonts w:ascii="Arial" w:hAnsi="Arial" w:cs="Arial"/>
              </w:rPr>
              <w:t>Some minor issues identified that require ongoing monitoring</w:t>
            </w:r>
          </w:p>
        </w:tc>
        <w:tc>
          <w:tcPr>
            <w:tcW w:w="8850" w:type="dxa"/>
          </w:tcPr>
          <w:p w14:paraId="1D9D5BBD" w14:textId="77777777" w:rsidR="00EB0766" w:rsidRDefault="00EB0766" w:rsidP="00726D60"/>
        </w:tc>
      </w:tr>
      <w:tr w:rsidR="00EB0766" w14:paraId="1ECF36DA" w14:textId="77777777" w:rsidTr="00D2129F">
        <w:tc>
          <w:tcPr>
            <w:tcW w:w="5098" w:type="dxa"/>
            <w:shd w:val="clear" w:color="auto" w:fill="FF0000"/>
          </w:tcPr>
          <w:p w14:paraId="63E5F6DF" w14:textId="5A3627F1" w:rsidR="00EB0766" w:rsidRPr="00D2129F" w:rsidRDefault="00D2129F" w:rsidP="00726D60">
            <w:r w:rsidRPr="00D2129F">
              <w:rPr>
                <w:rFonts w:ascii="Arial" w:hAnsi="Arial" w:cs="Arial"/>
              </w:rPr>
              <w:t>Major issues identify that may suggest high risk</w:t>
            </w:r>
          </w:p>
        </w:tc>
        <w:tc>
          <w:tcPr>
            <w:tcW w:w="8850" w:type="dxa"/>
          </w:tcPr>
          <w:p w14:paraId="083CC7F2" w14:textId="77777777" w:rsidR="00EB0766" w:rsidRDefault="00EB0766" w:rsidP="00726D60"/>
        </w:tc>
      </w:tr>
      <w:tr w:rsidR="00EB0766" w14:paraId="489B6854" w14:textId="77777777" w:rsidTr="00EB0766">
        <w:tc>
          <w:tcPr>
            <w:tcW w:w="5098" w:type="dxa"/>
          </w:tcPr>
          <w:p w14:paraId="12545B74" w14:textId="77777777" w:rsidR="00D2129F" w:rsidRPr="00B338BC" w:rsidRDefault="00D2129F" w:rsidP="00D2129F">
            <w:pPr>
              <w:rPr>
                <w:rFonts w:ascii="Arial" w:hAnsi="Arial" w:cs="Arial"/>
              </w:rPr>
            </w:pPr>
            <w:r w:rsidRPr="00B338BC">
              <w:rPr>
                <w:rFonts w:ascii="Arial" w:hAnsi="Arial" w:cs="Arial"/>
              </w:rPr>
              <w:t xml:space="preserve">Comments: </w:t>
            </w:r>
          </w:p>
          <w:p w14:paraId="0E781BEB" w14:textId="77777777" w:rsidR="00EB0766" w:rsidRDefault="00EB0766" w:rsidP="00726D60"/>
        </w:tc>
        <w:tc>
          <w:tcPr>
            <w:tcW w:w="8850" w:type="dxa"/>
          </w:tcPr>
          <w:p w14:paraId="30D3CE3B" w14:textId="77777777" w:rsidR="00EB0766" w:rsidRDefault="00EB0766" w:rsidP="00726D60"/>
        </w:tc>
      </w:tr>
    </w:tbl>
    <w:p w14:paraId="434BB722" w14:textId="77777777" w:rsidR="00726D60" w:rsidRPr="00726D60" w:rsidRDefault="00726D60" w:rsidP="00726D60"/>
    <w:p w14:paraId="5BD67C76" w14:textId="77777777" w:rsidR="00215E9C" w:rsidRDefault="00215E9C" w:rsidP="00111A4A"/>
    <w:p w14:paraId="6F044085" w14:textId="77777777" w:rsidR="00215E9C" w:rsidRPr="00B338BC" w:rsidRDefault="00215E9C" w:rsidP="004F0D5A">
      <w:pPr>
        <w:pStyle w:val="Heading1"/>
        <w:spacing w:before="0" w:after="0"/>
        <w:rPr>
          <w:rFonts w:ascii="Arial" w:hAnsi="Arial" w:cs="Arial"/>
        </w:rPr>
      </w:pPr>
      <w:r w:rsidRPr="00B338BC">
        <w:rPr>
          <w:rFonts w:ascii="Arial" w:hAnsi="Arial" w:cs="Arial"/>
        </w:rPr>
        <w:t xml:space="preserve">Section 7 – Quality Assurance </w:t>
      </w:r>
    </w:p>
    <w:p w14:paraId="47863555" w14:textId="65729AB1" w:rsidR="00215E9C" w:rsidRDefault="00215E9C" w:rsidP="004F0D5A">
      <w:pPr>
        <w:pStyle w:val="Heading1"/>
        <w:spacing w:before="0" w:after="0"/>
        <w:rPr>
          <w:rFonts w:ascii="Arial" w:hAnsi="Arial" w:cs="Arial"/>
          <w:sz w:val="28"/>
          <w:szCs w:val="28"/>
        </w:rPr>
      </w:pPr>
      <w:r w:rsidRPr="00B338BC">
        <w:rPr>
          <w:rFonts w:ascii="Arial" w:hAnsi="Arial" w:cs="Arial"/>
          <w:sz w:val="28"/>
          <w:szCs w:val="28"/>
        </w:rPr>
        <w:t>(to be completed by Kingston University QAE)</w:t>
      </w:r>
    </w:p>
    <w:tbl>
      <w:tblPr>
        <w:tblStyle w:val="TableGrid"/>
        <w:tblW w:w="0" w:type="auto"/>
        <w:tblLook w:val="04A0" w:firstRow="1" w:lastRow="0" w:firstColumn="1" w:lastColumn="0" w:noHBand="0" w:noVBand="1"/>
      </w:tblPr>
      <w:tblGrid>
        <w:gridCol w:w="5098"/>
        <w:gridCol w:w="8850"/>
      </w:tblGrid>
      <w:tr w:rsidR="00EF2889" w14:paraId="4AAE0A57" w14:textId="77777777" w:rsidTr="00EF2889">
        <w:tc>
          <w:tcPr>
            <w:tcW w:w="5098" w:type="dxa"/>
          </w:tcPr>
          <w:p w14:paraId="5DA5CD26" w14:textId="77777777" w:rsidR="00EF2889" w:rsidRDefault="00EF2889" w:rsidP="00EF2889">
            <w:pPr>
              <w:rPr>
                <w:rFonts w:ascii="Arial" w:hAnsi="Arial" w:cs="Arial"/>
                <w:b/>
                <w:bCs/>
              </w:rPr>
            </w:pPr>
            <w:r w:rsidRPr="00B338BC">
              <w:rPr>
                <w:rFonts w:ascii="Arial" w:hAnsi="Arial" w:cs="Arial"/>
                <w:b/>
                <w:bCs/>
              </w:rPr>
              <w:t>7.1 Progress against recommendations/actions from institutional reapproval and/or Joint Executive Committee Meetings.</w:t>
            </w:r>
          </w:p>
          <w:p w14:paraId="63524EDF" w14:textId="191F07E7" w:rsidR="00EF2889" w:rsidRDefault="00BE7CE2" w:rsidP="00EF2889">
            <w:r w:rsidRPr="00B338BC">
              <w:rPr>
                <w:rFonts w:ascii="Arial" w:hAnsi="Arial" w:cs="Arial"/>
              </w:rPr>
              <w:t>Please give commentary on changes that have been made to address any suggested recommendations/actions and any planned steps to address these.</w:t>
            </w:r>
          </w:p>
        </w:tc>
        <w:tc>
          <w:tcPr>
            <w:tcW w:w="8850" w:type="dxa"/>
          </w:tcPr>
          <w:p w14:paraId="67A89D79" w14:textId="77777777" w:rsidR="00EF2889" w:rsidRDefault="00EF2889" w:rsidP="00EF2889"/>
        </w:tc>
      </w:tr>
      <w:tr w:rsidR="00EF2889" w14:paraId="3785E297" w14:textId="77777777" w:rsidTr="001E745F">
        <w:tc>
          <w:tcPr>
            <w:tcW w:w="5098" w:type="dxa"/>
            <w:shd w:val="clear" w:color="auto" w:fill="92D050"/>
          </w:tcPr>
          <w:p w14:paraId="11CF8E37" w14:textId="59AF876A" w:rsidR="00EF2889" w:rsidRPr="00804A8B" w:rsidRDefault="00804A8B" w:rsidP="00EF2889">
            <w:r w:rsidRPr="00804A8B">
              <w:rPr>
                <w:rFonts w:ascii="Arial" w:hAnsi="Arial" w:cs="Arial"/>
              </w:rPr>
              <w:t>Effective response to actions and recommendations</w:t>
            </w:r>
          </w:p>
        </w:tc>
        <w:tc>
          <w:tcPr>
            <w:tcW w:w="8850" w:type="dxa"/>
          </w:tcPr>
          <w:p w14:paraId="628F88F4" w14:textId="77777777" w:rsidR="00EF2889" w:rsidRDefault="00EF2889" w:rsidP="00EF2889"/>
        </w:tc>
      </w:tr>
      <w:tr w:rsidR="00EF2889" w14:paraId="7CB2CB98" w14:textId="77777777" w:rsidTr="001E745F">
        <w:tc>
          <w:tcPr>
            <w:tcW w:w="5098" w:type="dxa"/>
            <w:shd w:val="clear" w:color="auto" w:fill="FFC000"/>
          </w:tcPr>
          <w:p w14:paraId="26528E8D" w14:textId="60F863D6" w:rsidR="00EF2889" w:rsidRDefault="001E745F" w:rsidP="00EF2889">
            <w:r w:rsidRPr="001E745F">
              <w:lastRenderedPageBreak/>
              <w:t>Some progress against actions, but still issues outstanding</w:t>
            </w:r>
          </w:p>
        </w:tc>
        <w:tc>
          <w:tcPr>
            <w:tcW w:w="8850" w:type="dxa"/>
          </w:tcPr>
          <w:p w14:paraId="48338CF1" w14:textId="77777777" w:rsidR="00EF2889" w:rsidRDefault="00EF2889" w:rsidP="00EF2889"/>
        </w:tc>
      </w:tr>
      <w:tr w:rsidR="00EF2889" w14:paraId="0F42A749" w14:textId="77777777" w:rsidTr="001E745F">
        <w:tc>
          <w:tcPr>
            <w:tcW w:w="5098" w:type="dxa"/>
            <w:shd w:val="clear" w:color="auto" w:fill="FF0000"/>
          </w:tcPr>
          <w:p w14:paraId="72398272" w14:textId="2F078FE9" w:rsidR="00EF2889" w:rsidRPr="00E30DEC" w:rsidRDefault="001E745F" w:rsidP="00EF2889">
            <w:r w:rsidRPr="00E30DEC">
              <w:rPr>
                <w:rFonts w:ascii="Arial" w:hAnsi="Arial" w:cs="Arial"/>
              </w:rPr>
              <w:t>Minimal progress against actions</w:t>
            </w:r>
          </w:p>
        </w:tc>
        <w:tc>
          <w:tcPr>
            <w:tcW w:w="8850" w:type="dxa"/>
          </w:tcPr>
          <w:p w14:paraId="234E55EA" w14:textId="77777777" w:rsidR="00EF2889" w:rsidRDefault="00EF2889" w:rsidP="00EF2889"/>
        </w:tc>
      </w:tr>
      <w:tr w:rsidR="00EF2889" w14:paraId="381EDBE4" w14:textId="77777777" w:rsidTr="00EF2889">
        <w:tc>
          <w:tcPr>
            <w:tcW w:w="5098" w:type="dxa"/>
          </w:tcPr>
          <w:p w14:paraId="66093A1D" w14:textId="77777777" w:rsidR="00D768C6" w:rsidRPr="00B338BC" w:rsidRDefault="00D768C6" w:rsidP="00D768C6">
            <w:pPr>
              <w:rPr>
                <w:rFonts w:ascii="Arial" w:hAnsi="Arial" w:cs="Arial"/>
              </w:rPr>
            </w:pPr>
            <w:r w:rsidRPr="00B338BC">
              <w:rPr>
                <w:rFonts w:ascii="Arial" w:hAnsi="Arial" w:cs="Arial"/>
              </w:rPr>
              <w:t xml:space="preserve">Comments: </w:t>
            </w:r>
          </w:p>
          <w:p w14:paraId="0B18549E" w14:textId="77777777" w:rsidR="00EF2889" w:rsidRDefault="00EF2889" w:rsidP="00EF2889"/>
        </w:tc>
        <w:tc>
          <w:tcPr>
            <w:tcW w:w="8850" w:type="dxa"/>
          </w:tcPr>
          <w:p w14:paraId="3F72F49C" w14:textId="77777777" w:rsidR="00EF2889" w:rsidRDefault="00EF2889" w:rsidP="00EF2889"/>
        </w:tc>
      </w:tr>
      <w:tr w:rsidR="00EF2889" w14:paraId="2327F510" w14:textId="77777777" w:rsidTr="00EF2889">
        <w:tc>
          <w:tcPr>
            <w:tcW w:w="5098" w:type="dxa"/>
          </w:tcPr>
          <w:p w14:paraId="31C9198A" w14:textId="77777777" w:rsidR="00D768C6" w:rsidRPr="00B338BC" w:rsidRDefault="00D768C6" w:rsidP="00D768C6">
            <w:pPr>
              <w:rPr>
                <w:rFonts w:ascii="Arial" w:hAnsi="Arial" w:cs="Arial"/>
                <w:b/>
                <w:bCs/>
              </w:rPr>
            </w:pPr>
            <w:r w:rsidRPr="00B338BC">
              <w:rPr>
                <w:rFonts w:ascii="Arial" w:hAnsi="Arial" w:cs="Arial"/>
                <w:b/>
                <w:bCs/>
              </w:rPr>
              <w:t>7.2 Horizon Scanning</w:t>
            </w:r>
          </w:p>
          <w:p w14:paraId="12E67DCB" w14:textId="0AE5879F" w:rsidR="00EF2889" w:rsidRDefault="00D768C6" w:rsidP="00D768C6">
            <w:r w:rsidRPr="00B338BC">
              <w:rPr>
                <w:rFonts w:ascii="Arial" w:hAnsi="Arial" w:cs="Arial"/>
              </w:rPr>
              <w:t>Have any issues been identified following general web searches and horizon scanning of the partner (including social media monitoring for UK private providers)?</w:t>
            </w:r>
          </w:p>
        </w:tc>
        <w:tc>
          <w:tcPr>
            <w:tcW w:w="8850" w:type="dxa"/>
          </w:tcPr>
          <w:p w14:paraId="2F747E8F" w14:textId="77777777" w:rsidR="00EF2889" w:rsidRDefault="00EF2889" w:rsidP="00EF2889"/>
        </w:tc>
      </w:tr>
      <w:tr w:rsidR="00EE0C85" w14:paraId="0D9C3E7C" w14:textId="77777777" w:rsidTr="00F14DEA">
        <w:tc>
          <w:tcPr>
            <w:tcW w:w="5098" w:type="dxa"/>
            <w:shd w:val="clear" w:color="auto" w:fill="92D050"/>
          </w:tcPr>
          <w:p w14:paraId="29939514" w14:textId="3BF3CA54" w:rsidR="00EE0C85" w:rsidRPr="00F14DEA" w:rsidRDefault="00EE0C85" w:rsidP="00D768C6">
            <w:pPr>
              <w:rPr>
                <w:rFonts w:ascii="Arial" w:hAnsi="Arial" w:cs="Arial"/>
                <w:b/>
                <w:bCs/>
              </w:rPr>
            </w:pPr>
            <w:r w:rsidRPr="00F14DEA">
              <w:rPr>
                <w:rFonts w:ascii="Arial" w:hAnsi="Arial" w:cs="Arial"/>
              </w:rPr>
              <w:t>No issues identified</w:t>
            </w:r>
          </w:p>
        </w:tc>
        <w:tc>
          <w:tcPr>
            <w:tcW w:w="8850" w:type="dxa"/>
          </w:tcPr>
          <w:p w14:paraId="1DCAF16A" w14:textId="77777777" w:rsidR="00EE0C85" w:rsidRDefault="00EE0C85" w:rsidP="00EF2889"/>
        </w:tc>
      </w:tr>
      <w:tr w:rsidR="00EE0C85" w14:paraId="2E7B531E" w14:textId="77777777" w:rsidTr="00F14DEA">
        <w:tc>
          <w:tcPr>
            <w:tcW w:w="5098" w:type="dxa"/>
            <w:shd w:val="clear" w:color="auto" w:fill="FFC000"/>
          </w:tcPr>
          <w:p w14:paraId="75A9C4EF" w14:textId="5F2E3E6A" w:rsidR="00EE0C85" w:rsidRPr="00F14DEA" w:rsidRDefault="00F14DEA" w:rsidP="00D768C6">
            <w:pPr>
              <w:rPr>
                <w:rFonts w:ascii="Arial" w:hAnsi="Arial" w:cs="Arial"/>
                <w:b/>
                <w:bCs/>
              </w:rPr>
            </w:pPr>
            <w:r w:rsidRPr="00F14DEA">
              <w:rPr>
                <w:rFonts w:ascii="Arial" w:hAnsi="Arial" w:cs="Arial"/>
              </w:rPr>
              <w:t>Some minor issues identified that require ongoing monitoring</w:t>
            </w:r>
          </w:p>
        </w:tc>
        <w:tc>
          <w:tcPr>
            <w:tcW w:w="8850" w:type="dxa"/>
          </w:tcPr>
          <w:p w14:paraId="0CF502DB" w14:textId="77777777" w:rsidR="00EE0C85" w:rsidRDefault="00EE0C85" w:rsidP="00EF2889"/>
        </w:tc>
      </w:tr>
      <w:tr w:rsidR="00EE0C85" w14:paraId="53EBF743" w14:textId="77777777" w:rsidTr="00F14DEA">
        <w:tc>
          <w:tcPr>
            <w:tcW w:w="5098" w:type="dxa"/>
            <w:shd w:val="clear" w:color="auto" w:fill="FF0000"/>
          </w:tcPr>
          <w:p w14:paraId="5C23751E" w14:textId="26ED0CBB" w:rsidR="00EE0C85" w:rsidRPr="00F14DEA" w:rsidRDefault="00F14DEA" w:rsidP="00D768C6">
            <w:pPr>
              <w:rPr>
                <w:rFonts w:ascii="Arial" w:hAnsi="Arial" w:cs="Arial"/>
                <w:b/>
                <w:bCs/>
              </w:rPr>
            </w:pPr>
            <w:r w:rsidRPr="00F14DEA">
              <w:rPr>
                <w:rFonts w:ascii="Arial" w:hAnsi="Arial" w:cs="Arial"/>
              </w:rPr>
              <w:t>Major issues identify that may suggest high risk</w:t>
            </w:r>
          </w:p>
        </w:tc>
        <w:tc>
          <w:tcPr>
            <w:tcW w:w="8850" w:type="dxa"/>
          </w:tcPr>
          <w:p w14:paraId="5750DAEF" w14:textId="77777777" w:rsidR="00EE0C85" w:rsidRDefault="00EE0C85" w:rsidP="00EF2889"/>
        </w:tc>
      </w:tr>
      <w:tr w:rsidR="00EE0C85" w14:paraId="501EDE2C" w14:textId="77777777" w:rsidTr="00EF2889">
        <w:tc>
          <w:tcPr>
            <w:tcW w:w="5098" w:type="dxa"/>
          </w:tcPr>
          <w:p w14:paraId="4E699A8D" w14:textId="77777777" w:rsidR="00F14DEA" w:rsidRPr="00B338BC" w:rsidRDefault="00F14DEA" w:rsidP="00F14DEA">
            <w:pPr>
              <w:rPr>
                <w:rFonts w:ascii="Arial" w:hAnsi="Arial" w:cs="Arial"/>
              </w:rPr>
            </w:pPr>
            <w:r w:rsidRPr="00B338BC">
              <w:rPr>
                <w:rFonts w:ascii="Arial" w:hAnsi="Arial" w:cs="Arial"/>
              </w:rPr>
              <w:t>Comments:</w:t>
            </w:r>
          </w:p>
          <w:p w14:paraId="291E92E7" w14:textId="77777777" w:rsidR="00EE0C85" w:rsidRPr="00B338BC" w:rsidRDefault="00EE0C85" w:rsidP="00D768C6">
            <w:pPr>
              <w:rPr>
                <w:rFonts w:ascii="Arial" w:hAnsi="Arial" w:cs="Arial"/>
                <w:b/>
                <w:bCs/>
              </w:rPr>
            </w:pPr>
          </w:p>
        </w:tc>
        <w:tc>
          <w:tcPr>
            <w:tcW w:w="8850" w:type="dxa"/>
          </w:tcPr>
          <w:p w14:paraId="14F6837C" w14:textId="77777777" w:rsidR="00EE0C85" w:rsidRDefault="00EE0C85" w:rsidP="00EF2889"/>
        </w:tc>
      </w:tr>
    </w:tbl>
    <w:p w14:paraId="0863061B" w14:textId="77777777" w:rsidR="00EF2889" w:rsidRPr="00EF2889" w:rsidRDefault="00EF2889" w:rsidP="00EF2889"/>
    <w:p w14:paraId="0235910D" w14:textId="77777777" w:rsidR="00215E9C" w:rsidRDefault="00215E9C" w:rsidP="00111A4A"/>
    <w:p w14:paraId="1BECA632" w14:textId="4FF75930" w:rsidR="00215E9C" w:rsidRDefault="00215E9C" w:rsidP="00111A4A">
      <w:r w:rsidDel="00215E9C">
        <w:t xml:space="preserve"> </w:t>
      </w:r>
    </w:p>
    <w:p w14:paraId="38F10EB5" w14:textId="77777777" w:rsidR="00111A4A" w:rsidRDefault="00111A4A" w:rsidP="00215E9C">
      <w:pPr>
        <w:rPr>
          <w:b/>
          <w:bCs/>
          <w:sz w:val="22"/>
          <w:szCs w:val="22"/>
        </w:rPr>
      </w:pPr>
    </w:p>
    <w:p w14:paraId="571E6DB4" w14:textId="77777777" w:rsidR="00215E9C" w:rsidRDefault="00215E9C" w:rsidP="00215E9C">
      <w:pPr>
        <w:rPr>
          <w:b/>
          <w:bCs/>
          <w:sz w:val="22"/>
          <w:szCs w:val="22"/>
        </w:rPr>
      </w:pPr>
    </w:p>
    <w:p w14:paraId="33867602" w14:textId="77777777" w:rsidR="00111A4A" w:rsidRDefault="00111A4A" w:rsidP="004F0D5A">
      <w:pPr>
        <w:rPr>
          <w:b/>
          <w:bCs/>
          <w:sz w:val="22"/>
          <w:szCs w:val="22"/>
        </w:rPr>
        <w:sectPr w:rsidR="00111A4A" w:rsidSect="00C677DF">
          <w:pgSz w:w="16838" w:h="11906" w:orient="landscape"/>
          <w:pgMar w:top="1440" w:right="1440" w:bottom="1440" w:left="1440" w:header="708" w:footer="708" w:gutter="0"/>
          <w:cols w:space="708"/>
          <w:docGrid w:linePitch="360"/>
        </w:sectPr>
      </w:pPr>
    </w:p>
    <w:p w14:paraId="4869E6BE" w14:textId="6606C8AD" w:rsidR="00111A4A" w:rsidRPr="00B338BC" w:rsidRDefault="00111A4A" w:rsidP="00111A4A">
      <w:pPr>
        <w:pStyle w:val="Heading1"/>
        <w:rPr>
          <w:rFonts w:ascii="Arial" w:hAnsi="Arial" w:cs="Arial"/>
          <w:b/>
          <w:bCs/>
          <w:sz w:val="22"/>
          <w:szCs w:val="22"/>
        </w:rPr>
      </w:pPr>
      <w:r w:rsidRPr="00B338BC">
        <w:rPr>
          <w:rFonts w:ascii="Arial" w:hAnsi="Arial" w:cs="Arial"/>
        </w:rPr>
        <w:lastRenderedPageBreak/>
        <w:t xml:space="preserve">Section </w:t>
      </w:r>
      <w:r w:rsidR="008D2512" w:rsidRPr="00B338BC">
        <w:rPr>
          <w:rFonts w:ascii="Arial" w:hAnsi="Arial" w:cs="Arial"/>
        </w:rPr>
        <w:t>8</w:t>
      </w:r>
      <w:r w:rsidRPr="00B338BC">
        <w:rPr>
          <w:rFonts w:ascii="Arial" w:hAnsi="Arial" w:cs="Arial"/>
        </w:rPr>
        <w:t xml:space="preserve"> – Action plans</w:t>
      </w:r>
    </w:p>
    <w:p w14:paraId="21C5F3D2" w14:textId="0FB2FB11" w:rsidR="00111A4A" w:rsidRPr="00B338BC" w:rsidRDefault="008D2512" w:rsidP="00111A4A">
      <w:pPr>
        <w:keepNext/>
        <w:keepLines/>
        <w:spacing w:before="120" w:after="120"/>
        <w:outlineLvl w:val="0"/>
        <w:rPr>
          <w:rFonts w:ascii="Arial" w:hAnsi="Arial" w:cs="Arial"/>
          <w:b/>
          <w:bCs/>
        </w:rPr>
      </w:pPr>
      <w:r w:rsidRPr="00B338BC">
        <w:rPr>
          <w:rFonts w:ascii="Arial" w:hAnsi="Arial" w:cs="Arial"/>
          <w:b/>
          <w:bCs/>
        </w:rPr>
        <w:t>8</w:t>
      </w:r>
      <w:r w:rsidR="00111A4A" w:rsidRPr="00B338BC">
        <w:rPr>
          <w:rFonts w:ascii="Arial" w:hAnsi="Arial" w:cs="Arial"/>
          <w:b/>
          <w:bCs/>
        </w:rPr>
        <w:t>.1 PREVIOUS YEARS ACTION PLAN</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5588"/>
        <w:gridCol w:w="1689"/>
        <w:gridCol w:w="2322"/>
        <w:gridCol w:w="1492"/>
        <w:gridCol w:w="2335"/>
      </w:tblGrid>
      <w:tr w:rsidR="00111A4A" w:rsidRPr="00B338BC" w14:paraId="56C0A3A8" w14:textId="77777777" w:rsidTr="001A5374">
        <w:trPr>
          <w:cantSplit/>
          <w:tblHeader/>
        </w:trPr>
        <w:tc>
          <w:tcPr>
            <w:tcW w:w="574" w:type="dxa"/>
          </w:tcPr>
          <w:p w14:paraId="02AEE9BC" w14:textId="77777777" w:rsidR="00111A4A" w:rsidRPr="00B338BC" w:rsidRDefault="00111A4A" w:rsidP="001A5374">
            <w:pPr>
              <w:jc w:val="center"/>
              <w:rPr>
                <w:rFonts w:ascii="Arial" w:hAnsi="Arial" w:cs="Arial"/>
                <w:b/>
                <w:bCs/>
              </w:rPr>
            </w:pPr>
          </w:p>
        </w:tc>
        <w:tc>
          <w:tcPr>
            <w:tcW w:w="5588" w:type="dxa"/>
            <w:vAlign w:val="center"/>
          </w:tcPr>
          <w:p w14:paraId="0B498B38" w14:textId="77777777" w:rsidR="00111A4A" w:rsidRPr="00B338BC" w:rsidRDefault="00111A4A" w:rsidP="001A5374">
            <w:pPr>
              <w:jc w:val="center"/>
              <w:rPr>
                <w:rFonts w:ascii="Arial" w:hAnsi="Arial" w:cs="Arial"/>
                <w:b/>
                <w:bCs/>
              </w:rPr>
            </w:pPr>
            <w:r w:rsidRPr="00B338BC">
              <w:rPr>
                <w:rFonts w:ascii="Arial" w:hAnsi="Arial" w:cs="Arial"/>
                <w:b/>
                <w:bCs/>
              </w:rPr>
              <w:t>Action</w:t>
            </w:r>
          </w:p>
        </w:tc>
        <w:tc>
          <w:tcPr>
            <w:tcW w:w="1689" w:type="dxa"/>
            <w:vAlign w:val="center"/>
          </w:tcPr>
          <w:p w14:paraId="1F6EA67C" w14:textId="77777777" w:rsidR="00111A4A" w:rsidRPr="00B338BC" w:rsidRDefault="00111A4A" w:rsidP="001A5374">
            <w:pPr>
              <w:jc w:val="center"/>
              <w:rPr>
                <w:rFonts w:ascii="Arial" w:hAnsi="Arial" w:cs="Arial"/>
                <w:b/>
                <w:bCs/>
              </w:rPr>
            </w:pPr>
            <w:r w:rsidRPr="00B338BC">
              <w:rPr>
                <w:rFonts w:ascii="Arial" w:hAnsi="Arial" w:cs="Arial"/>
                <w:b/>
                <w:bCs/>
              </w:rPr>
              <w:t>Person responsible</w:t>
            </w:r>
          </w:p>
        </w:tc>
        <w:tc>
          <w:tcPr>
            <w:tcW w:w="2322" w:type="dxa"/>
            <w:vAlign w:val="center"/>
          </w:tcPr>
          <w:p w14:paraId="72F5A3EC" w14:textId="77777777" w:rsidR="00111A4A" w:rsidRPr="00B338BC" w:rsidRDefault="00111A4A" w:rsidP="001A5374">
            <w:pPr>
              <w:jc w:val="center"/>
              <w:rPr>
                <w:rFonts w:ascii="Arial" w:hAnsi="Arial" w:cs="Arial"/>
                <w:b/>
                <w:bCs/>
              </w:rPr>
            </w:pPr>
            <w:r w:rsidRPr="00B338BC">
              <w:rPr>
                <w:rFonts w:ascii="Arial" w:hAnsi="Arial" w:cs="Arial"/>
                <w:b/>
                <w:bCs/>
              </w:rPr>
              <w:t>Success criteria</w:t>
            </w:r>
          </w:p>
        </w:tc>
        <w:tc>
          <w:tcPr>
            <w:tcW w:w="1492" w:type="dxa"/>
            <w:vAlign w:val="center"/>
          </w:tcPr>
          <w:p w14:paraId="549E913A" w14:textId="77777777" w:rsidR="00111A4A" w:rsidRPr="00B338BC" w:rsidRDefault="00111A4A" w:rsidP="001A5374">
            <w:pPr>
              <w:jc w:val="center"/>
              <w:rPr>
                <w:rFonts w:ascii="Arial" w:hAnsi="Arial" w:cs="Arial"/>
                <w:b/>
                <w:bCs/>
              </w:rPr>
            </w:pPr>
            <w:r w:rsidRPr="00B338BC">
              <w:rPr>
                <w:rFonts w:ascii="Arial" w:hAnsi="Arial" w:cs="Arial"/>
                <w:b/>
                <w:bCs/>
              </w:rPr>
              <w:t>Timescale for completion</w:t>
            </w:r>
          </w:p>
        </w:tc>
        <w:tc>
          <w:tcPr>
            <w:tcW w:w="2335" w:type="dxa"/>
            <w:vAlign w:val="center"/>
          </w:tcPr>
          <w:p w14:paraId="6236434C" w14:textId="77777777" w:rsidR="00111A4A" w:rsidRPr="00B338BC" w:rsidRDefault="00111A4A" w:rsidP="001A5374">
            <w:pPr>
              <w:jc w:val="center"/>
              <w:rPr>
                <w:rFonts w:ascii="Arial" w:hAnsi="Arial" w:cs="Arial"/>
                <w:b/>
                <w:bCs/>
              </w:rPr>
            </w:pPr>
            <w:r w:rsidRPr="00B338BC">
              <w:rPr>
                <w:rFonts w:ascii="Arial" w:hAnsi="Arial" w:cs="Arial"/>
                <w:b/>
                <w:bCs/>
              </w:rPr>
              <w:t>Progress update</w:t>
            </w:r>
          </w:p>
        </w:tc>
      </w:tr>
      <w:tr w:rsidR="00111A4A" w:rsidRPr="00B338BC" w14:paraId="0F79F73C" w14:textId="77777777" w:rsidTr="001A5374">
        <w:trPr>
          <w:cantSplit/>
        </w:trPr>
        <w:tc>
          <w:tcPr>
            <w:tcW w:w="574" w:type="dxa"/>
          </w:tcPr>
          <w:p w14:paraId="37535732" w14:textId="77777777" w:rsidR="00111A4A" w:rsidRPr="00B338BC" w:rsidRDefault="00111A4A" w:rsidP="001A5374">
            <w:pPr>
              <w:spacing w:before="60" w:after="60" w:line="360" w:lineRule="auto"/>
              <w:rPr>
                <w:rFonts w:ascii="Arial" w:hAnsi="Arial" w:cs="Arial"/>
              </w:rPr>
            </w:pPr>
            <w:r w:rsidRPr="00B338BC">
              <w:rPr>
                <w:rFonts w:ascii="Arial" w:hAnsi="Arial" w:cs="Arial"/>
              </w:rPr>
              <w:t>1</w:t>
            </w:r>
          </w:p>
        </w:tc>
        <w:tc>
          <w:tcPr>
            <w:tcW w:w="5588" w:type="dxa"/>
            <w:vAlign w:val="center"/>
          </w:tcPr>
          <w:p w14:paraId="1344F9F9" w14:textId="77777777" w:rsidR="00111A4A" w:rsidRPr="00B338BC" w:rsidRDefault="00111A4A" w:rsidP="001A5374">
            <w:pPr>
              <w:spacing w:before="60" w:after="60" w:line="360" w:lineRule="auto"/>
              <w:rPr>
                <w:rFonts w:ascii="Arial" w:hAnsi="Arial" w:cs="Arial"/>
              </w:rPr>
            </w:pPr>
          </w:p>
        </w:tc>
        <w:tc>
          <w:tcPr>
            <w:tcW w:w="1689" w:type="dxa"/>
            <w:vAlign w:val="center"/>
          </w:tcPr>
          <w:p w14:paraId="58369302" w14:textId="77777777" w:rsidR="00111A4A" w:rsidRPr="00B338BC" w:rsidRDefault="00111A4A" w:rsidP="001A5374">
            <w:pPr>
              <w:spacing w:before="60" w:after="60" w:line="360" w:lineRule="auto"/>
              <w:jc w:val="center"/>
              <w:rPr>
                <w:rFonts w:ascii="Arial" w:hAnsi="Arial" w:cs="Arial"/>
              </w:rPr>
            </w:pPr>
          </w:p>
        </w:tc>
        <w:tc>
          <w:tcPr>
            <w:tcW w:w="2322" w:type="dxa"/>
            <w:vAlign w:val="center"/>
          </w:tcPr>
          <w:p w14:paraId="40B28D7E" w14:textId="77777777" w:rsidR="00111A4A" w:rsidRPr="00B338BC" w:rsidRDefault="00111A4A" w:rsidP="001A5374">
            <w:pPr>
              <w:spacing w:before="60" w:after="60" w:line="360" w:lineRule="auto"/>
              <w:rPr>
                <w:rFonts w:ascii="Arial" w:hAnsi="Arial" w:cs="Arial"/>
              </w:rPr>
            </w:pPr>
          </w:p>
        </w:tc>
        <w:tc>
          <w:tcPr>
            <w:tcW w:w="1492" w:type="dxa"/>
            <w:vAlign w:val="center"/>
          </w:tcPr>
          <w:p w14:paraId="1CEAE57B" w14:textId="77777777" w:rsidR="00111A4A" w:rsidRPr="00B338BC" w:rsidRDefault="00111A4A" w:rsidP="001A5374">
            <w:pPr>
              <w:pStyle w:val="Default"/>
              <w:jc w:val="center"/>
              <w:rPr>
                <w:rFonts w:ascii="Arial" w:hAnsi="Arial" w:cs="Arial"/>
                <w:szCs w:val="20"/>
              </w:rPr>
            </w:pPr>
          </w:p>
        </w:tc>
        <w:tc>
          <w:tcPr>
            <w:tcW w:w="2335" w:type="dxa"/>
          </w:tcPr>
          <w:p w14:paraId="7A7256D4" w14:textId="77777777" w:rsidR="00111A4A" w:rsidRPr="00B338BC" w:rsidRDefault="00111A4A" w:rsidP="001A5374">
            <w:pPr>
              <w:jc w:val="both"/>
              <w:rPr>
                <w:rFonts w:ascii="Arial" w:hAnsi="Arial" w:cs="Arial"/>
                <w:szCs w:val="20"/>
              </w:rPr>
            </w:pPr>
          </w:p>
        </w:tc>
      </w:tr>
      <w:tr w:rsidR="00111A4A" w:rsidRPr="00B338BC" w14:paraId="6B3C4567" w14:textId="77777777" w:rsidTr="001A5374">
        <w:trPr>
          <w:cantSplit/>
        </w:trPr>
        <w:tc>
          <w:tcPr>
            <w:tcW w:w="574" w:type="dxa"/>
          </w:tcPr>
          <w:p w14:paraId="550E61C8" w14:textId="77777777" w:rsidR="00111A4A" w:rsidRPr="00B338BC" w:rsidRDefault="00111A4A" w:rsidP="001A5374">
            <w:pPr>
              <w:spacing w:before="60" w:after="60" w:line="360" w:lineRule="auto"/>
              <w:rPr>
                <w:rFonts w:ascii="Arial" w:hAnsi="Arial" w:cs="Arial"/>
              </w:rPr>
            </w:pPr>
            <w:r w:rsidRPr="00B338BC">
              <w:rPr>
                <w:rFonts w:ascii="Arial" w:hAnsi="Arial" w:cs="Arial"/>
              </w:rPr>
              <w:t>2</w:t>
            </w:r>
          </w:p>
        </w:tc>
        <w:tc>
          <w:tcPr>
            <w:tcW w:w="5588" w:type="dxa"/>
            <w:vAlign w:val="center"/>
          </w:tcPr>
          <w:p w14:paraId="23CA1D36" w14:textId="77777777" w:rsidR="00111A4A" w:rsidRPr="00B338BC" w:rsidRDefault="00111A4A" w:rsidP="001A5374">
            <w:pPr>
              <w:spacing w:before="60" w:after="60" w:line="360" w:lineRule="auto"/>
              <w:rPr>
                <w:rFonts w:ascii="Arial" w:hAnsi="Arial" w:cs="Arial"/>
              </w:rPr>
            </w:pPr>
          </w:p>
        </w:tc>
        <w:tc>
          <w:tcPr>
            <w:tcW w:w="1689" w:type="dxa"/>
            <w:vAlign w:val="center"/>
          </w:tcPr>
          <w:p w14:paraId="1BCF5525" w14:textId="77777777" w:rsidR="00111A4A" w:rsidRPr="00B338BC" w:rsidRDefault="00111A4A" w:rsidP="001A5374">
            <w:pPr>
              <w:spacing w:before="60" w:after="60" w:line="360" w:lineRule="auto"/>
              <w:jc w:val="center"/>
              <w:rPr>
                <w:rFonts w:ascii="Arial" w:hAnsi="Arial" w:cs="Arial"/>
              </w:rPr>
            </w:pPr>
          </w:p>
        </w:tc>
        <w:tc>
          <w:tcPr>
            <w:tcW w:w="2322" w:type="dxa"/>
            <w:vAlign w:val="center"/>
          </w:tcPr>
          <w:p w14:paraId="7C022C94" w14:textId="77777777" w:rsidR="00111A4A" w:rsidRPr="00B338BC" w:rsidRDefault="00111A4A" w:rsidP="001A5374">
            <w:pPr>
              <w:spacing w:before="60" w:after="60" w:line="360" w:lineRule="auto"/>
              <w:rPr>
                <w:rFonts w:ascii="Arial" w:hAnsi="Arial" w:cs="Arial"/>
              </w:rPr>
            </w:pPr>
          </w:p>
        </w:tc>
        <w:tc>
          <w:tcPr>
            <w:tcW w:w="1492" w:type="dxa"/>
            <w:vAlign w:val="center"/>
          </w:tcPr>
          <w:p w14:paraId="7A75162F" w14:textId="77777777" w:rsidR="00111A4A" w:rsidRPr="00B338BC" w:rsidRDefault="00111A4A" w:rsidP="001A5374">
            <w:pPr>
              <w:pStyle w:val="Default"/>
              <w:jc w:val="center"/>
              <w:rPr>
                <w:rFonts w:ascii="Arial" w:hAnsi="Arial" w:cs="Arial"/>
                <w:szCs w:val="20"/>
              </w:rPr>
            </w:pPr>
          </w:p>
        </w:tc>
        <w:tc>
          <w:tcPr>
            <w:tcW w:w="2335" w:type="dxa"/>
          </w:tcPr>
          <w:p w14:paraId="78E102FB" w14:textId="77777777" w:rsidR="00111A4A" w:rsidRPr="00B338BC" w:rsidRDefault="00111A4A" w:rsidP="001A5374">
            <w:pPr>
              <w:jc w:val="both"/>
              <w:rPr>
                <w:rFonts w:ascii="Arial" w:hAnsi="Arial" w:cs="Arial"/>
                <w:szCs w:val="20"/>
              </w:rPr>
            </w:pPr>
          </w:p>
        </w:tc>
      </w:tr>
      <w:tr w:rsidR="00111A4A" w:rsidRPr="00B338BC" w14:paraId="2AA7F94B" w14:textId="77777777" w:rsidTr="001A5374">
        <w:trPr>
          <w:cantSplit/>
        </w:trPr>
        <w:tc>
          <w:tcPr>
            <w:tcW w:w="574" w:type="dxa"/>
          </w:tcPr>
          <w:p w14:paraId="023F61C1" w14:textId="77777777" w:rsidR="00111A4A" w:rsidRPr="00B338BC" w:rsidRDefault="00111A4A" w:rsidP="001A5374">
            <w:pPr>
              <w:spacing w:before="60" w:after="60" w:line="360" w:lineRule="auto"/>
              <w:rPr>
                <w:rFonts w:ascii="Arial" w:hAnsi="Arial" w:cs="Arial"/>
              </w:rPr>
            </w:pPr>
            <w:r w:rsidRPr="00B338BC">
              <w:rPr>
                <w:rFonts w:ascii="Arial" w:hAnsi="Arial" w:cs="Arial"/>
              </w:rPr>
              <w:t>3</w:t>
            </w:r>
          </w:p>
        </w:tc>
        <w:tc>
          <w:tcPr>
            <w:tcW w:w="5588" w:type="dxa"/>
            <w:vAlign w:val="center"/>
          </w:tcPr>
          <w:p w14:paraId="5495DACA" w14:textId="77777777" w:rsidR="00111A4A" w:rsidRPr="00B338BC" w:rsidRDefault="00111A4A" w:rsidP="001A5374">
            <w:pPr>
              <w:spacing w:before="60" w:after="60" w:line="360" w:lineRule="auto"/>
              <w:rPr>
                <w:rFonts w:ascii="Arial" w:hAnsi="Arial" w:cs="Arial"/>
              </w:rPr>
            </w:pPr>
          </w:p>
        </w:tc>
        <w:tc>
          <w:tcPr>
            <w:tcW w:w="1689" w:type="dxa"/>
            <w:vAlign w:val="center"/>
          </w:tcPr>
          <w:p w14:paraId="13F761A3" w14:textId="77777777" w:rsidR="00111A4A" w:rsidRPr="00B338BC" w:rsidRDefault="00111A4A" w:rsidP="001A5374">
            <w:pPr>
              <w:spacing w:before="60" w:after="60" w:line="360" w:lineRule="auto"/>
              <w:jc w:val="center"/>
              <w:rPr>
                <w:rFonts w:ascii="Arial" w:hAnsi="Arial" w:cs="Arial"/>
              </w:rPr>
            </w:pPr>
          </w:p>
        </w:tc>
        <w:tc>
          <w:tcPr>
            <w:tcW w:w="2322" w:type="dxa"/>
            <w:vAlign w:val="center"/>
          </w:tcPr>
          <w:p w14:paraId="14696410" w14:textId="77777777" w:rsidR="00111A4A" w:rsidRPr="00B338BC" w:rsidRDefault="00111A4A" w:rsidP="001A5374">
            <w:pPr>
              <w:spacing w:before="60" w:after="60" w:line="360" w:lineRule="auto"/>
              <w:rPr>
                <w:rFonts w:ascii="Arial" w:hAnsi="Arial" w:cs="Arial"/>
              </w:rPr>
            </w:pPr>
          </w:p>
        </w:tc>
        <w:tc>
          <w:tcPr>
            <w:tcW w:w="1492" w:type="dxa"/>
            <w:vAlign w:val="center"/>
          </w:tcPr>
          <w:p w14:paraId="2A3075FB" w14:textId="77777777" w:rsidR="00111A4A" w:rsidRPr="00B338BC" w:rsidRDefault="00111A4A" w:rsidP="001A5374">
            <w:pPr>
              <w:pStyle w:val="Default"/>
              <w:jc w:val="center"/>
              <w:rPr>
                <w:rFonts w:ascii="Arial" w:hAnsi="Arial" w:cs="Arial"/>
                <w:szCs w:val="20"/>
              </w:rPr>
            </w:pPr>
          </w:p>
        </w:tc>
        <w:tc>
          <w:tcPr>
            <w:tcW w:w="2335" w:type="dxa"/>
          </w:tcPr>
          <w:p w14:paraId="202AF28E" w14:textId="77777777" w:rsidR="00111A4A" w:rsidRPr="00B338BC" w:rsidRDefault="00111A4A" w:rsidP="001A5374">
            <w:pPr>
              <w:jc w:val="both"/>
              <w:rPr>
                <w:rFonts w:ascii="Arial" w:hAnsi="Arial" w:cs="Arial"/>
                <w:szCs w:val="20"/>
              </w:rPr>
            </w:pPr>
          </w:p>
        </w:tc>
      </w:tr>
      <w:tr w:rsidR="00111A4A" w:rsidRPr="00B338BC" w14:paraId="6BEE48F4" w14:textId="77777777" w:rsidTr="001A5374">
        <w:trPr>
          <w:cantSplit/>
        </w:trPr>
        <w:tc>
          <w:tcPr>
            <w:tcW w:w="574" w:type="dxa"/>
          </w:tcPr>
          <w:p w14:paraId="09138592" w14:textId="77777777" w:rsidR="00111A4A" w:rsidRPr="00B338BC" w:rsidRDefault="00111A4A" w:rsidP="001A5374">
            <w:pPr>
              <w:spacing w:before="60" w:after="60" w:line="360" w:lineRule="auto"/>
              <w:rPr>
                <w:rFonts w:ascii="Arial" w:hAnsi="Arial" w:cs="Arial"/>
              </w:rPr>
            </w:pPr>
            <w:r w:rsidRPr="00B338BC">
              <w:rPr>
                <w:rFonts w:ascii="Arial" w:hAnsi="Arial" w:cs="Arial"/>
              </w:rPr>
              <w:t>4</w:t>
            </w:r>
          </w:p>
        </w:tc>
        <w:tc>
          <w:tcPr>
            <w:tcW w:w="5588" w:type="dxa"/>
            <w:vAlign w:val="center"/>
          </w:tcPr>
          <w:p w14:paraId="4CF7E4EA" w14:textId="77777777" w:rsidR="00111A4A" w:rsidRPr="00B338BC" w:rsidRDefault="00111A4A" w:rsidP="001A5374">
            <w:pPr>
              <w:spacing w:before="60" w:after="60" w:line="360" w:lineRule="auto"/>
              <w:rPr>
                <w:rFonts w:ascii="Arial" w:hAnsi="Arial" w:cs="Arial"/>
              </w:rPr>
            </w:pPr>
          </w:p>
        </w:tc>
        <w:tc>
          <w:tcPr>
            <w:tcW w:w="1689" w:type="dxa"/>
            <w:vAlign w:val="center"/>
          </w:tcPr>
          <w:p w14:paraId="5D15CBA8" w14:textId="77777777" w:rsidR="00111A4A" w:rsidRPr="00B338BC" w:rsidRDefault="00111A4A" w:rsidP="001A5374">
            <w:pPr>
              <w:spacing w:before="60" w:after="60" w:line="360" w:lineRule="auto"/>
              <w:jc w:val="center"/>
              <w:rPr>
                <w:rFonts w:ascii="Arial" w:hAnsi="Arial" w:cs="Arial"/>
              </w:rPr>
            </w:pPr>
          </w:p>
        </w:tc>
        <w:tc>
          <w:tcPr>
            <w:tcW w:w="2322" w:type="dxa"/>
            <w:vAlign w:val="center"/>
          </w:tcPr>
          <w:p w14:paraId="2832E664" w14:textId="77777777" w:rsidR="00111A4A" w:rsidRPr="00B338BC" w:rsidRDefault="00111A4A" w:rsidP="001A5374">
            <w:pPr>
              <w:spacing w:before="60" w:after="60" w:line="360" w:lineRule="auto"/>
              <w:rPr>
                <w:rFonts w:ascii="Arial" w:hAnsi="Arial" w:cs="Arial"/>
              </w:rPr>
            </w:pPr>
          </w:p>
        </w:tc>
        <w:tc>
          <w:tcPr>
            <w:tcW w:w="1492" w:type="dxa"/>
            <w:vAlign w:val="center"/>
          </w:tcPr>
          <w:p w14:paraId="43BD558E" w14:textId="77777777" w:rsidR="00111A4A" w:rsidRPr="00B338BC" w:rsidRDefault="00111A4A" w:rsidP="001A5374">
            <w:pPr>
              <w:pStyle w:val="Default"/>
              <w:jc w:val="center"/>
              <w:rPr>
                <w:rFonts w:ascii="Arial" w:hAnsi="Arial" w:cs="Arial"/>
                <w:szCs w:val="20"/>
              </w:rPr>
            </w:pPr>
          </w:p>
        </w:tc>
        <w:tc>
          <w:tcPr>
            <w:tcW w:w="2335" w:type="dxa"/>
          </w:tcPr>
          <w:p w14:paraId="51881083" w14:textId="77777777" w:rsidR="00111A4A" w:rsidRPr="00B338BC" w:rsidRDefault="00111A4A" w:rsidP="001A5374">
            <w:pPr>
              <w:jc w:val="both"/>
              <w:rPr>
                <w:rFonts w:ascii="Arial" w:hAnsi="Arial" w:cs="Arial"/>
                <w:szCs w:val="20"/>
              </w:rPr>
            </w:pPr>
          </w:p>
        </w:tc>
      </w:tr>
    </w:tbl>
    <w:p w14:paraId="78E156F9" w14:textId="77777777" w:rsidR="000612A6" w:rsidRDefault="000612A6" w:rsidP="00111A4A">
      <w:pPr>
        <w:keepNext/>
        <w:keepLines/>
        <w:spacing w:before="120" w:after="120"/>
        <w:outlineLvl w:val="0"/>
      </w:pPr>
    </w:p>
    <w:tbl>
      <w:tblPr>
        <w:tblStyle w:val="TableGrid"/>
        <w:tblW w:w="14798" w:type="dxa"/>
        <w:tblLook w:val="04A0" w:firstRow="1" w:lastRow="0" w:firstColumn="1" w:lastColumn="0" w:noHBand="0" w:noVBand="1"/>
      </w:tblPr>
      <w:tblGrid>
        <w:gridCol w:w="5098"/>
        <w:gridCol w:w="9700"/>
      </w:tblGrid>
      <w:tr w:rsidR="00A7113A" w14:paraId="5B711DDD" w14:textId="77777777" w:rsidTr="007D4ADA">
        <w:tc>
          <w:tcPr>
            <w:tcW w:w="5098" w:type="dxa"/>
          </w:tcPr>
          <w:p w14:paraId="7830A58B" w14:textId="0073F71E" w:rsidR="00A7113A" w:rsidRDefault="00A7113A" w:rsidP="00A7113A">
            <w:r w:rsidRPr="00B525EF">
              <w:rPr>
                <w:rFonts w:ascii="Arial" w:hAnsi="Arial" w:cs="Arial"/>
              </w:rPr>
              <w:t>Evaluate the effectiveness of the actions implemented through the institution action plan. This should include consideration of how far the actions achieved the intended targets and the impact they had. Where relevant, provide comments on each action individually.</w:t>
            </w:r>
          </w:p>
        </w:tc>
        <w:tc>
          <w:tcPr>
            <w:tcW w:w="9700" w:type="dxa"/>
          </w:tcPr>
          <w:p w14:paraId="7D4BAE78" w14:textId="77777777" w:rsidR="00A7113A" w:rsidRDefault="00A7113A" w:rsidP="00A7113A"/>
        </w:tc>
      </w:tr>
    </w:tbl>
    <w:p w14:paraId="527DD7D9" w14:textId="77777777" w:rsidR="000612A6" w:rsidRDefault="000612A6" w:rsidP="00A7113A">
      <w:pPr>
        <w:rPr>
          <w:rFonts w:ascii="Arial" w:hAnsi="Arial" w:cs="Arial"/>
        </w:rPr>
      </w:pPr>
    </w:p>
    <w:p w14:paraId="5BCC2915" w14:textId="406C55E6" w:rsidR="00A7113A" w:rsidRDefault="007D4ADA" w:rsidP="00A7113A">
      <w:r w:rsidRPr="00B525EF">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7D4ADA" w14:paraId="0339DD53" w14:textId="77777777" w:rsidTr="007D4ADA">
        <w:tc>
          <w:tcPr>
            <w:tcW w:w="5098" w:type="dxa"/>
            <w:shd w:val="clear" w:color="auto" w:fill="92D050"/>
          </w:tcPr>
          <w:p w14:paraId="4B1F651D" w14:textId="7C6138BE" w:rsidR="007D4ADA" w:rsidRPr="007D4ADA" w:rsidRDefault="007D4ADA" w:rsidP="00A7113A">
            <w:pPr>
              <w:tabs>
                <w:tab w:val="left" w:pos="729"/>
              </w:tabs>
            </w:pPr>
            <w:r w:rsidRPr="007D4ADA">
              <w:rPr>
                <w:rFonts w:ascii="Arial" w:hAnsi="Arial" w:cs="Arial"/>
              </w:rPr>
              <w:t>Actions have meaningful impacts on the quality of the provision and respond to dynamic feedback from various sources</w:t>
            </w:r>
          </w:p>
        </w:tc>
        <w:tc>
          <w:tcPr>
            <w:tcW w:w="8850" w:type="dxa"/>
          </w:tcPr>
          <w:p w14:paraId="0E76EB9F" w14:textId="77777777" w:rsidR="007D4ADA" w:rsidRDefault="007D4ADA" w:rsidP="00A7113A">
            <w:pPr>
              <w:tabs>
                <w:tab w:val="left" w:pos="729"/>
              </w:tabs>
            </w:pPr>
          </w:p>
        </w:tc>
      </w:tr>
      <w:tr w:rsidR="007D4ADA" w14:paraId="39FC31AB" w14:textId="77777777" w:rsidTr="000612A6">
        <w:tc>
          <w:tcPr>
            <w:tcW w:w="5098" w:type="dxa"/>
            <w:shd w:val="clear" w:color="auto" w:fill="FFC000"/>
          </w:tcPr>
          <w:p w14:paraId="5DEC7338" w14:textId="1F3F1EB6" w:rsidR="007D4ADA" w:rsidRPr="000612A6" w:rsidRDefault="007D4ADA" w:rsidP="00A7113A">
            <w:pPr>
              <w:tabs>
                <w:tab w:val="left" w:pos="729"/>
              </w:tabs>
            </w:pPr>
            <w:r w:rsidRPr="000612A6">
              <w:rPr>
                <w:rFonts w:ascii="Arial" w:hAnsi="Arial" w:cs="Arial"/>
              </w:rPr>
              <w:lastRenderedPageBreak/>
              <w:t>Actions show some positive impact on the quality of the provision and are informed by feedback, though engagement with feedback sources may not yet be fully consistent or embedded, and impacts are still developing.</w:t>
            </w:r>
          </w:p>
        </w:tc>
        <w:tc>
          <w:tcPr>
            <w:tcW w:w="8850" w:type="dxa"/>
          </w:tcPr>
          <w:p w14:paraId="530D22C8" w14:textId="77777777" w:rsidR="007D4ADA" w:rsidRDefault="007D4ADA" w:rsidP="00A7113A">
            <w:pPr>
              <w:tabs>
                <w:tab w:val="left" w:pos="729"/>
              </w:tabs>
            </w:pPr>
          </w:p>
        </w:tc>
      </w:tr>
      <w:tr w:rsidR="007D4ADA" w14:paraId="7F1BF011" w14:textId="77777777" w:rsidTr="000612A6">
        <w:tc>
          <w:tcPr>
            <w:tcW w:w="5098" w:type="dxa"/>
            <w:shd w:val="clear" w:color="auto" w:fill="FF0000"/>
          </w:tcPr>
          <w:p w14:paraId="1B0A2CE3" w14:textId="4F8AAC2E" w:rsidR="007D4ADA" w:rsidRPr="000612A6" w:rsidRDefault="000612A6" w:rsidP="00A7113A">
            <w:pPr>
              <w:tabs>
                <w:tab w:val="left" w:pos="729"/>
              </w:tabs>
            </w:pPr>
            <w:r w:rsidRPr="000612A6">
              <w:rPr>
                <w:rFonts w:ascii="Arial" w:hAnsi="Arial" w:cs="Arial"/>
              </w:rPr>
              <w:t>Outstanding issue from previous year’s APMR without progress or justification and/or  actions demonstrate limited impact on the quality of the provision and engagement</w:t>
            </w:r>
          </w:p>
        </w:tc>
        <w:tc>
          <w:tcPr>
            <w:tcW w:w="8850" w:type="dxa"/>
          </w:tcPr>
          <w:p w14:paraId="7068CA0B" w14:textId="77777777" w:rsidR="007D4ADA" w:rsidRDefault="007D4ADA" w:rsidP="00A7113A">
            <w:pPr>
              <w:tabs>
                <w:tab w:val="left" w:pos="729"/>
              </w:tabs>
            </w:pPr>
          </w:p>
        </w:tc>
      </w:tr>
      <w:tr w:rsidR="007D4ADA" w14:paraId="2676A525" w14:textId="77777777" w:rsidTr="007D4ADA">
        <w:tc>
          <w:tcPr>
            <w:tcW w:w="5098" w:type="dxa"/>
          </w:tcPr>
          <w:p w14:paraId="48851CC8" w14:textId="77777777" w:rsidR="007D4ADA" w:rsidRDefault="000612A6" w:rsidP="00A7113A">
            <w:pPr>
              <w:tabs>
                <w:tab w:val="left" w:pos="729"/>
              </w:tabs>
              <w:rPr>
                <w:rFonts w:ascii="Arial" w:hAnsi="Arial" w:cs="Arial"/>
              </w:rPr>
            </w:pPr>
            <w:r w:rsidRPr="00B525EF">
              <w:rPr>
                <w:rFonts w:ascii="Arial" w:hAnsi="Arial" w:cs="Arial"/>
              </w:rPr>
              <w:t>Comments:</w:t>
            </w:r>
          </w:p>
          <w:p w14:paraId="6DD5C7EA" w14:textId="3A3CBD71" w:rsidR="000612A6" w:rsidRDefault="000612A6" w:rsidP="00A7113A">
            <w:pPr>
              <w:tabs>
                <w:tab w:val="left" w:pos="729"/>
              </w:tabs>
            </w:pPr>
          </w:p>
        </w:tc>
        <w:tc>
          <w:tcPr>
            <w:tcW w:w="8850" w:type="dxa"/>
          </w:tcPr>
          <w:p w14:paraId="3D635312" w14:textId="77777777" w:rsidR="007D4ADA" w:rsidRDefault="007D4ADA" w:rsidP="00A7113A">
            <w:pPr>
              <w:tabs>
                <w:tab w:val="left" w:pos="729"/>
              </w:tabs>
            </w:pPr>
          </w:p>
        </w:tc>
      </w:tr>
    </w:tbl>
    <w:p w14:paraId="133784F5" w14:textId="4250E272" w:rsidR="00A7113A" w:rsidRPr="00A7113A" w:rsidRDefault="00A7113A" w:rsidP="00A7113A">
      <w:pPr>
        <w:tabs>
          <w:tab w:val="left" w:pos="729"/>
        </w:tabs>
        <w:sectPr w:rsidR="00A7113A" w:rsidRPr="00A7113A" w:rsidSect="00111A4A">
          <w:pgSz w:w="16838" w:h="11906" w:orient="landscape"/>
          <w:pgMar w:top="1440" w:right="1440" w:bottom="1440" w:left="1440" w:header="709" w:footer="709" w:gutter="0"/>
          <w:cols w:space="708"/>
          <w:docGrid w:linePitch="360"/>
        </w:sectPr>
      </w:pPr>
      <w:r>
        <w:tab/>
      </w:r>
    </w:p>
    <w:p w14:paraId="53F461B4" w14:textId="77777777" w:rsidR="00111A4A" w:rsidRPr="00B525EF" w:rsidRDefault="00111A4A" w:rsidP="00111A4A">
      <w:pPr>
        <w:keepNext/>
        <w:keepLines/>
        <w:spacing w:before="120" w:after="120"/>
        <w:outlineLvl w:val="0"/>
        <w:rPr>
          <w:rFonts w:ascii="Arial" w:hAnsi="Arial" w:cs="Arial"/>
          <w:b/>
          <w:bCs/>
          <w:sz w:val="22"/>
          <w:szCs w:val="22"/>
        </w:rPr>
      </w:pPr>
      <w:r w:rsidRPr="00B525EF">
        <w:rPr>
          <w:rFonts w:ascii="Arial" w:hAnsi="Arial" w:cs="Arial"/>
          <w:b/>
          <w:bCs/>
          <w:sz w:val="22"/>
          <w:szCs w:val="22"/>
        </w:rPr>
        <w:lastRenderedPageBreak/>
        <w:t>CURRENT YEARS ACTION PLAN</w:t>
      </w:r>
    </w:p>
    <w:p w14:paraId="615517CC" w14:textId="77777777" w:rsidR="00111A4A" w:rsidRPr="00B525EF" w:rsidRDefault="00111A4A" w:rsidP="00111A4A">
      <w:pPr>
        <w:keepNext/>
        <w:keepLines/>
        <w:spacing w:before="120" w:after="120"/>
        <w:outlineLvl w:val="0"/>
        <w:rPr>
          <w:rFonts w:ascii="Arial" w:hAnsi="Arial" w:cs="Arial"/>
          <w:b/>
          <w:bCs/>
          <w:sz w:val="22"/>
          <w:szCs w:val="22"/>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5588"/>
        <w:gridCol w:w="1689"/>
        <w:gridCol w:w="2322"/>
        <w:gridCol w:w="1492"/>
        <w:gridCol w:w="2335"/>
      </w:tblGrid>
      <w:tr w:rsidR="00111A4A" w:rsidRPr="00B525EF" w14:paraId="439BF07B" w14:textId="77777777" w:rsidTr="001A5374">
        <w:trPr>
          <w:cantSplit/>
          <w:tblHeader/>
        </w:trPr>
        <w:tc>
          <w:tcPr>
            <w:tcW w:w="574" w:type="dxa"/>
          </w:tcPr>
          <w:p w14:paraId="187ECC0C" w14:textId="77777777" w:rsidR="00111A4A" w:rsidRPr="00B525EF" w:rsidRDefault="00111A4A" w:rsidP="001A5374">
            <w:pPr>
              <w:jc w:val="center"/>
              <w:rPr>
                <w:rFonts w:ascii="Arial" w:hAnsi="Arial" w:cs="Arial"/>
                <w:b/>
                <w:bCs/>
                <w:sz w:val="22"/>
                <w:szCs w:val="22"/>
              </w:rPr>
            </w:pPr>
          </w:p>
        </w:tc>
        <w:tc>
          <w:tcPr>
            <w:tcW w:w="5588" w:type="dxa"/>
            <w:vAlign w:val="center"/>
          </w:tcPr>
          <w:p w14:paraId="5366A127" w14:textId="77777777" w:rsidR="00111A4A" w:rsidRPr="00B525EF" w:rsidRDefault="00111A4A" w:rsidP="001A5374">
            <w:pPr>
              <w:jc w:val="center"/>
              <w:rPr>
                <w:rFonts w:ascii="Arial" w:hAnsi="Arial" w:cs="Arial"/>
                <w:b/>
                <w:bCs/>
                <w:sz w:val="22"/>
                <w:szCs w:val="22"/>
              </w:rPr>
            </w:pPr>
            <w:r w:rsidRPr="00B525EF">
              <w:rPr>
                <w:rFonts w:ascii="Arial" w:hAnsi="Arial" w:cs="Arial"/>
                <w:b/>
                <w:bCs/>
                <w:sz w:val="22"/>
                <w:szCs w:val="22"/>
              </w:rPr>
              <w:t>Action</w:t>
            </w:r>
          </w:p>
        </w:tc>
        <w:tc>
          <w:tcPr>
            <w:tcW w:w="1689" w:type="dxa"/>
            <w:vAlign w:val="center"/>
          </w:tcPr>
          <w:p w14:paraId="2341493C" w14:textId="77777777" w:rsidR="00111A4A" w:rsidRPr="00B525EF" w:rsidRDefault="00111A4A" w:rsidP="001A5374">
            <w:pPr>
              <w:jc w:val="center"/>
              <w:rPr>
                <w:rFonts w:ascii="Arial" w:hAnsi="Arial" w:cs="Arial"/>
                <w:b/>
                <w:bCs/>
                <w:sz w:val="22"/>
                <w:szCs w:val="22"/>
              </w:rPr>
            </w:pPr>
            <w:r w:rsidRPr="00B525EF">
              <w:rPr>
                <w:rFonts w:ascii="Arial" w:hAnsi="Arial" w:cs="Arial"/>
                <w:b/>
                <w:bCs/>
                <w:sz w:val="22"/>
                <w:szCs w:val="22"/>
              </w:rPr>
              <w:t>Person Responsible</w:t>
            </w:r>
          </w:p>
        </w:tc>
        <w:tc>
          <w:tcPr>
            <w:tcW w:w="2322" w:type="dxa"/>
            <w:vAlign w:val="center"/>
          </w:tcPr>
          <w:p w14:paraId="1AA34423" w14:textId="77777777" w:rsidR="00111A4A" w:rsidRPr="00B525EF" w:rsidRDefault="00111A4A" w:rsidP="001A5374">
            <w:pPr>
              <w:jc w:val="center"/>
              <w:rPr>
                <w:rFonts w:ascii="Arial" w:hAnsi="Arial" w:cs="Arial"/>
                <w:b/>
                <w:bCs/>
                <w:sz w:val="22"/>
                <w:szCs w:val="22"/>
              </w:rPr>
            </w:pPr>
            <w:r w:rsidRPr="00B525EF">
              <w:rPr>
                <w:rFonts w:ascii="Arial" w:hAnsi="Arial" w:cs="Arial"/>
                <w:b/>
                <w:bCs/>
                <w:sz w:val="22"/>
                <w:szCs w:val="22"/>
              </w:rPr>
              <w:t>Success criteria</w:t>
            </w:r>
          </w:p>
        </w:tc>
        <w:tc>
          <w:tcPr>
            <w:tcW w:w="1492" w:type="dxa"/>
            <w:vAlign w:val="center"/>
          </w:tcPr>
          <w:p w14:paraId="0479B52E" w14:textId="77777777" w:rsidR="00111A4A" w:rsidRPr="00B525EF" w:rsidRDefault="00111A4A" w:rsidP="001A5374">
            <w:pPr>
              <w:jc w:val="center"/>
              <w:rPr>
                <w:rFonts w:ascii="Arial" w:hAnsi="Arial" w:cs="Arial"/>
                <w:b/>
                <w:bCs/>
                <w:sz w:val="22"/>
                <w:szCs w:val="22"/>
              </w:rPr>
            </w:pPr>
            <w:r w:rsidRPr="00B525EF">
              <w:rPr>
                <w:rFonts w:ascii="Arial" w:hAnsi="Arial" w:cs="Arial"/>
                <w:b/>
                <w:bCs/>
                <w:sz w:val="22"/>
                <w:szCs w:val="22"/>
              </w:rPr>
              <w:t>Timescale for completion</w:t>
            </w:r>
          </w:p>
        </w:tc>
        <w:tc>
          <w:tcPr>
            <w:tcW w:w="2335" w:type="dxa"/>
            <w:vAlign w:val="center"/>
          </w:tcPr>
          <w:p w14:paraId="4C285D9B" w14:textId="77777777" w:rsidR="00111A4A" w:rsidRPr="00B525EF" w:rsidRDefault="00111A4A" w:rsidP="001A5374">
            <w:pPr>
              <w:jc w:val="center"/>
              <w:rPr>
                <w:rFonts w:ascii="Arial" w:hAnsi="Arial" w:cs="Arial"/>
                <w:b/>
                <w:bCs/>
                <w:sz w:val="22"/>
                <w:szCs w:val="22"/>
              </w:rPr>
            </w:pPr>
            <w:r w:rsidRPr="00B525EF">
              <w:rPr>
                <w:rFonts w:ascii="Arial" w:hAnsi="Arial" w:cs="Arial"/>
                <w:b/>
                <w:bCs/>
                <w:sz w:val="22"/>
                <w:szCs w:val="22"/>
              </w:rPr>
              <w:t>Progress update</w:t>
            </w:r>
          </w:p>
        </w:tc>
      </w:tr>
      <w:tr w:rsidR="00111A4A" w:rsidRPr="00B525EF" w14:paraId="4DC451AF" w14:textId="77777777" w:rsidTr="001A5374">
        <w:trPr>
          <w:cantSplit/>
        </w:trPr>
        <w:tc>
          <w:tcPr>
            <w:tcW w:w="574" w:type="dxa"/>
          </w:tcPr>
          <w:p w14:paraId="50656B1C" w14:textId="77777777" w:rsidR="00111A4A" w:rsidRPr="00B525EF" w:rsidRDefault="00111A4A" w:rsidP="001A5374">
            <w:pPr>
              <w:spacing w:before="60" w:after="60" w:line="360" w:lineRule="auto"/>
              <w:rPr>
                <w:rFonts w:ascii="Arial" w:hAnsi="Arial" w:cs="Arial"/>
                <w:sz w:val="22"/>
                <w:szCs w:val="22"/>
              </w:rPr>
            </w:pPr>
            <w:r w:rsidRPr="00B525EF">
              <w:rPr>
                <w:rFonts w:ascii="Arial" w:hAnsi="Arial" w:cs="Arial"/>
                <w:sz w:val="22"/>
                <w:szCs w:val="22"/>
              </w:rPr>
              <w:t>1</w:t>
            </w:r>
          </w:p>
        </w:tc>
        <w:tc>
          <w:tcPr>
            <w:tcW w:w="5588" w:type="dxa"/>
            <w:vAlign w:val="center"/>
          </w:tcPr>
          <w:p w14:paraId="5DCAF580" w14:textId="77777777" w:rsidR="00111A4A" w:rsidRPr="00B525EF" w:rsidRDefault="00111A4A" w:rsidP="001A5374">
            <w:pPr>
              <w:spacing w:before="60" w:after="60" w:line="360" w:lineRule="auto"/>
              <w:rPr>
                <w:rFonts w:ascii="Arial" w:hAnsi="Arial" w:cs="Arial"/>
                <w:sz w:val="22"/>
                <w:szCs w:val="22"/>
              </w:rPr>
            </w:pPr>
          </w:p>
        </w:tc>
        <w:tc>
          <w:tcPr>
            <w:tcW w:w="1689" w:type="dxa"/>
            <w:vAlign w:val="center"/>
          </w:tcPr>
          <w:p w14:paraId="4E3911A8" w14:textId="77777777" w:rsidR="00111A4A" w:rsidRPr="00B525EF" w:rsidRDefault="00111A4A" w:rsidP="001A5374">
            <w:pPr>
              <w:spacing w:before="60" w:after="60" w:line="360" w:lineRule="auto"/>
              <w:jc w:val="center"/>
              <w:rPr>
                <w:rFonts w:ascii="Arial" w:hAnsi="Arial" w:cs="Arial"/>
                <w:sz w:val="22"/>
                <w:szCs w:val="22"/>
              </w:rPr>
            </w:pPr>
          </w:p>
        </w:tc>
        <w:tc>
          <w:tcPr>
            <w:tcW w:w="2322" w:type="dxa"/>
            <w:vAlign w:val="center"/>
          </w:tcPr>
          <w:p w14:paraId="7E6731EB" w14:textId="77777777" w:rsidR="00111A4A" w:rsidRPr="00B525EF" w:rsidRDefault="00111A4A" w:rsidP="001A5374">
            <w:pPr>
              <w:spacing w:before="60" w:after="60" w:line="360" w:lineRule="auto"/>
              <w:rPr>
                <w:rFonts w:ascii="Arial" w:hAnsi="Arial" w:cs="Arial"/>
                <w:sz w:val="22"/>
                <w:szCs w:val="22"/>
              </w:rPr>
            </w:pPr>
          </w:p>
        </w:tc>
        <w:tc>
          <w:tcPr>
            <w:tcW w:w="1492" w:type="dxa"/>
            <w:vAlign w:val="center"/>
          </w:tcPr>
          <w:p w14:paraId="57F3070B" w14:textId="77777777" w:rsidR="00111A4A" w:rsidRPr="00B525EF" w:rsidRDefault="00111A4A" w:rsidP="001A5374">
            <w:pPr>
              <w:pStyle w:val="Default"/>
              <w:jc w:val="center"/>
              <w:rPr>
                <w:rFonts w:ascii="Arial" w:hAnsi="Arial" w:cs="Arial"/>
                <w:sz w:val="22"/>
                <w:szCs w:val="18"/>
              </w:rPr>
            </w:pPr>
          </w:p>
        </w:tc>
        <w:tc>
          <w:tcPr>
            <w:tcW w:w="2335" w:type="dxa"/>
          </w:tcPr>
          <w:p w14:paraId="216228CF" w14:textId="77777777" w:rsidR="00111A4A" w:rsidRPr="00B525EF" w:rsidRDefault="00111A4A" w:rsidP="001A5374">
            <w:pPr>
              <w:jc w:val="both"/>
              <w:rPr>
                <w:rFonts w:ascii="Arial" w:hAnsi="Arial" w:cs="Arial"/>
                <w:sz w:val="22"/>
                <w:szCs w:val="18"/>
              </w:rPr>
            </w:pPr>
          </w:p>
        </w:tc>
      </w:tr>
      <w:tr w:rsidR="00111A4A" w:rsidRPr="00B525EF" w14:paraId="65653424" w14:textId="77777777" w:rsidTr="001A5374">
        <w:trPr>
          <w:cantSplit/>
        </w:trPr>
        <w:tc>
          <w:tcPr>
            <w:tcW w:w="574" w:type="dxa"/>
          </w:tcPr>
          <w:p w14:paraId="7F7E8129" w14:textId="77777777" w:rsidR="00111A4A" w:rsidRPr="00B525EF" w:rsidRDefault="00111A4A" w:rsidP="001A5374">
            <w:pPr>
              <w:spacing w:before="60" w:after="60" w:line="360" w:lineRule="auto"/>
              <w:rPr>
                <w:rFonts w:ascii="Arial" w:hAnsi="Arial" w:cs="Arial"/>
                <w:sz w:val="22"/>
                <w:szCs w:val="22"/>
              </w:rPr>
            </w:pPr>
            <w:r w:rsidRPr="00B525EF">
              <w:rPr>
                <w:rFonts w:ascii="Arial" w:hAnsi="Arial" w:cs="Arial"/>
                <w:sz w:val="22"/>
                <w:szCs w:val="22"/>
              </w:rPr>
              <w:t>2</w:t>
            </w:r>
          </w:p>
        </w:tc>
        <w:tc>
          <w:tcPr>
            <w:tcW w:w="5588" w:type="dxa"/>
            <w:vAlign w:val="center"/>
          </w:tcPr>
          <w:p w14:paraId="332DF2E3" w14:textId="77777777" w:rsidR="00111A4A" w:rsidRPr="00B525EF" w:rsidRDefault="00111A4A" w:rsidP="001A5374">
            <w:pPr>
              <w:spacing w:before="60" w:after="60" w:line="360" w:lineRule="auto"/>
              <w:rPr>
                <w:rFonts w:ascii="Arial" w:hAnsi="Arial" w:cs="Arial"/>
                <w:sz w:val="22"/>
                <w:szCs w:val="22"/>
              </w:rPr>
            </w:pPr>
          </w:p>
        </w:tc>
        <w:tc>
          <w:tcPr>
            <w:tcW w:w="1689" w:type="dxa"/>
            <w:vAlign w:val="center"/>
          </w:tcPr>
          <w:p w14:paraId="04CBC503" w14:textId="77777777" w:rsidR="00111A4A" w:rsidRPr="00B525EF" w:rsidRDefault="00111A4A" w:rsidP="001A5374">
            <w:pPr>
              <w:spacing w:before="60" w:after="60" w:line="360" w:lineRule="auto"/>
              <w:jc w:val="center"/>
              <w:rPr>
                <w:rFonts w:ascii="Arial" w:hAnsi="Arial" w:cs="Arial"/>
                <w:sz w:val="22"/>
                <w:szCs w:val="22"/>
              </w:rPr>
            </w:pPr>
          </w:p>
        </w:tc>
        <w:tc>
          <w:tcPr>
            <w:tcW w:w="2322" w:type="dxa"/>
            <w:vAlign w:val="center"/>
          </w:tcPr>
          <w:p w14:paraId="1851AFB3" w14:textId="77777777" w:rsidR="00111A4A" w:rsidRPr="00B525EF" w:rsidRDefault="00111A4A" w:rsidP="001A5374">
            <w:pPr>
              <w:spacing w:before="60" w:after="60" w:line="360" w:lineRule="auto"/>
              <w:rPr>
                <w:rFonts w:ascii="Arial" w:hAnsi="Arial" w:cs="Arial"/>
                <w:sz w:val="22"/>
                <w:szCs w:val="22"/>
              </w:rPr>
            </w:pPr>
          </w:p>
        </w:tc>
        <w:tc>
          <w:tcPr>
            <w:tcW w:w="1492" w:type="dxa"/>
            <w:vAlign w:val="center"/>
          </w:tcPr>
          <w:p w14:paraId="10CE34EE" w14:textId="77777777" w:rsidR="00111A4A" w:rsidRPr="00B525EF" w:rsidRDefault="00111A4A" w:rsidP="001A5374">
            <w:pPr>
              <w:pStyle w:val="Default"/>
              <w:jc w:val="center"/>
              <w:rPr>
                <w:rFonts w:ascii="Arial" w:hAnsi="Arial" w:cs="Arial"/>
                <w:sz w:val="22"/>
                <w:szCs w:val="18"/>
              </w:rPr>
            </w:pPr>
          </w:p>
        </w:tc>
        <w:tc>
          <w:tcPr>
            <w:tcW w:w="2335" w:type="dxa"/>
          </w:tcPr>
          <w:p w14:paraId="51D14C33" w14:textId="77777777" w:rsidR="00111A4A" w:rsidRPr="00B525EF" w:rsidRDefault="00111A4A" w:rsidP="001A5374">
            <w:pPr>
              <w:jc w:val="both"/>
              <w:rPr>
                <w:rFonts w:ascii="Arial" w:hAnsi="Arial" w:cs="Arial"/>
                <w:sz w:val="22"/>
                <w:szCs w:val="18"/>
              </w:rPr>
            </w:pPr>
          </w:p>
        </w:tc>
      </w:tr>
      <w:tr w:rsidR="00111A4A" w:rsidRPr="00B525EF" w14:paraId="7F0F8E2E" w14:textId="77777777" w:rsidTr="001A5374">
        <w:trPr>
          <w:cantSplit/>
        </w:trPr>
        <w:tc>
          <w:tcPr>
            <w:tcW w:w="574" w:type="dxa"/>
          </w:tcPr>
          <w:p w14:paraId="768E2D54" w14:textId="77777777" w:rsidR="00111A4A" w:rsidRPr="00B525EF" w:rsidRDefault="00111A4A" w:rsidP="001A5374">
            <w:pPr>
              <w:spacing w:before="60" w:after="60" w:line="360" w:lineRule="auto"/>
              <w:rPr>
                <w:rFonts w:ascii="Arial" w:hAnsi="Arial" w:cs="Arial"/>
                <w:sz w:val="22"/>
                <w:szCs w:val="22"/>
              </w:rPr>
            </w:pPr>
            <w:r w:rsidRPr="00B525EF">
              <w:rPr>
                <w:rFonts w:ascii="Arial" w:hAnsi="Arial" w:cs="Arial"/>
                <w:sz w:val="22"/>
                <w:szCs w:val="22"/>
              </w:rPr>
              <w:t>3</w:t>
            </w:r>
          </w:p>
        </w:tc>
        <w:tc>
          <w:tcPr>
            <w:tcW w:w="5588" w:type="dxa"/>
            <w:vAlign w:val="center"/>
          </w:tcPr>
          <w:p w14:paraId="476DF111" w14:textId="77777777" w:rsidR="00111A4A" w:rsidRPr="00B525EF" w:rsidRDefault="00111A4A" w:rsidP="001A5374">
            <w:pPr>
              <w:spacing w:before="60" w:after="60" w:line="360" w:lineRule="auto"/>
              <w:rPr>
                <w:rFonts w:ascii="Arial" w:hAnsi="Arial" w:cs="Arial"/>
                <w:sz w:val="22"/>
                <w:szCs w:val="22"/>
              </w:rPr>
            </w:pPr>
          </w:p>
        </w:tc>
        <w:tc>
          <w:tcPr>
            <w:tcW w:w="1689" w:type="dxa"/>
            <w:vAlign w:val="center"/>
          </w:tcPr>
          <w:p w14:paraId="5FC5F543" w14:textId="77777777" w:rsidR="00111A4A" w:rsidRPr="00B525EF" w:rsidRDefault="00111A4A" w:rsidP="001A5374">
            <w:pPr>
              <w:spacing w:before="60" w:after="60" w:line="360" w:lineRule="auto"/>
              <w:jc w:val="center"/>
              <w:rPr>
                <w:rFonts w:ascii="Arial" w:hAnsi="Arial" w:cs="Arial"/>
                <w:sz w:val="22"/>
                <w:szCs w:val="22"/>
              </w:rPr>
            </w:pPr>
          </w:p>
        </w:tc>
        <w:tc>
          <w:tcPr>
            <w:tcW w:w="2322" w:type="dxa"/>
            <w:vAlign w:val="center"/>
          </w:tcPr>
          <w:p w14:paraId="485EEE3F" w14:textId="77777777" w:rsidR="00111A4A" w:rsidRPr="00B525EF" w:rsidRDefault="00111A4A" w:rsidP="001A5374">
            <w:pPr>
              <w:spacing w:before="60" w:after="60" w:line="360" w:lineRule="auto"/>
              <w:rPr>
                <w:rFonts w:ascii="Arial" w:hAnsi="Arial" w:cs="Arial"/>
                <w:sz w:val="22"/>
                <w:szCs w:val="22"/>
              </w:rPr>
            </w:pPr>
          </w:p>
        </w:tc>
        <w:tc>
          <w:tcPr>
            <w:tcW w:w="1492" w:type="dxa"/>
            <w:vAlign w:val="center"/>
          </w:tcPr>
          <w:p w14:paraId="7CE6B7BB" w14:textId="77777777" w:rsidR="00111A4A" w:rsidRPr="00B525EF" w:rsidRDefault="00111A4A" w:rsidP="001A5374">
            <w:pPr>
              <w:pStyle w:val="Default"/>
              <w:jc w:val="center"/>
              <w:rPr>
                <w:rFonts w:ascii="Arial" w:hAnsi="Arial" w:cs="Arial"/>
                <w:sz w:val="22"/>
                <w:szCs w:val="18"/>
              </w:rPr>
            </w:pPr>
          </w:p>
        </w:tc>
        <w:tc>
          <w:tcPr>
            <w:tcW w:w="2335" w:type="dxa"/>
          </w:tcPr>
          <w:p w14:paraId="3A2380C3" w14:textId="77777777" w:rsidR="00111A4A" w:rsidRPr="00B525EF" w:rsidRDefault="00111A4A" w:rsidP="001A5374">
            <w:pPr>
              <w:jc w:val="both"/>
              <w:rPr>
                <w:rFonts w:ascii="Arial" w:hAnsi="Arial" w:cs="Arial"/>
                <w:sz w:val="22"/>
                <w:szCs w:val="18"/>
              </w:rPr>
            </w:pPr>
          </w:p>
        </w:tc>
      </w:tr>
      <w:tr w:rsidR="00111A4A" w:rsidRPr="00B525EF" w14:paraId="429AE61B" w14:textId="77777777" w:rsidTr="001A5374">
        <w:trPr>
          <w:cantSplit/>
        </w:trPr>
        <w:tc>
          <w:tcPr>
            <w:tcW w:w="574" w:type="dxa"/>
          </w:tcPr>
          <w:p w14:paraId="12CE76A5" w14:textId="77777777" w:rsidR="00111A4A" w:rsidRPr="00B525EF" w:rsidRDefault="00111A4A" w:rsidP="001A5374">
            <w:pPr>
              <w:spacing w:before="60" w:after="60" w:line="360" w:lineRule="auto"/>
              <w:rPr>
                <w:rFonts w:ascii="Arial" w:hAnsi="Arial" w:cs="Arial"/>
                <w:sz w:val="22"/>
                <w:szCs w:val="22"/>
              </w:rPr>
            </w:pPr>
            <w:r w:rsidRPr="00B525EF">
              <w:rPr>
                <w:rFonts w:ascii="Arial" w:hAnsi="Arial" w:cs="Arial"/>
                <w:sz w:val="22"/>
                <w:szCs w:val="22"/>
              </w:rPr>
              <w:t>4</w:t>
            </w:r>
          </w:p>
        </w:tc>
        <w:tc>
          <w:tcPr>
            <w:tcW w:w="5588" w:type="dxa"/>
            <w:vAlign w:val="center"/>
          </w:tcPr>
          <w:p w14:paraId="15AA5C34" w14:textId="77777777" w:rsidR="00111A4A" w:rsidRPr="00B525EF" w:rsidRDefault="00111A4A" w:rsidP="001A5374">
            <w:pPr>
              <w:spacing w:before="60" w:after="60" w:line="360" w:lineRule="auto"/>
              <w:rPr>
                <w:rFonts w:ascii="Arial" w:hAnsi="Arial" w:cs="Arial"/>
                <w:sz w:val="22"/>
                <w:szCs w:val="22"/>
              </w:rPr>
            </w:pPr>
          </w:p>
        </w:tc>
        <w:tc>
          <w:tcPr>
            <w:tcW w:w="1689" w:type="dxa"/>
            <w:vAlign w:val="center"/>
          </w:tcPr>
          <w:p w14:paraId="439FFC93" w14:textId="77777777" w:rsidR="00111A4A" w:rsidRPr="00B525EF" w:rsidRDefault="00111A4A" w:rsidP="001A5374">
            <w:pPr>
              <w:spacing w:before="60" w:after="60" w:line="360" w:lineRule="auto"/>
              <w:jc w:val="center"/>
              <w:rPr>
                <w:rFonts w:ascii="Arial" w:hAnsi="Arial" w:cs="Arial"/>
                <w:sz w:val="22"/>
                <w:szCs w:val="22"/>
              </w:rPr>
            </w:pPr>
          </w:p>
        </w:tc>
        <w:tc>
          <w:tcPr>
            <w:tcW w:w="2322" w:type="dxa"/>
            <w:vAlign w:val="center"/>
          </w:tcPr>
          <w:p w14:paraId="6BA96A64" w14:textId="77777777" w:rsidR="00111A4A" w:rsidRPr="00B525EF" w:rsidRDefault="00111A4A" w:rsidP="001A5374">
            <w:pPr>
              <w:spacing w:before="60" w:after="60" w:line="360" w:lineRule="auto"/>
              <w:rPr>
                <w:rFonts w:ascii="Arial" w:hAnsi="Arial" w:cs="Arial"/>
                <w:sz w:val="22"/>
                <w:szCs w:val="22"/>
              </w:rPr>
            </w:pPr>
          </w:p>
        </w:tc>
        <w:tc>
          <w:tcPr>
            <w:tcW w:w="1492" w:type="dxa"/>
            <w:vAlign w:val="center"/>
          </w:tcPr>
          <w:p w14:paraId="5D637A1C" w14:textId="77777777" w:rsidR="00111A4A" w:rsidRPr="00B525EF" w:rsidRDefault="00111A4A" w:rsidP="001A5374">
            <w:pPr>
              <w:pStyle w:val="Default"/>
              <w:jc w:val="center"/>
              <w:rPr>
                <w:rFonts w:ascii="Arial" w:hAnsi="Arial" w:cs="Arial"/>
                <w:sz w:val="22"/>
                <w:szCs w:val="18"/>
              </w:rPr>
            </w:pPr>
          </w:p>
        </w:tc>
        <w:tc>
          <w:tcPr>
            <w:tcW w:w="2335" w:type="dxa"/>
          </w:tcPr>
          <w:p w14:paraId="4C5060B5" w14:textId="77777777" w:rsidR="00111A4A" w:rsidRPr="00B525EF" w:rsidRDefault="00111A4A" w:rsidP="001A5374">
            <w:pPr>
              <w:jc w:val="both"/>
              <w:rPr>
                <w:rFonts w:ascii="Arial" w:hAnsi="Arial" w:cs="Arial"/>
                <w:sz w:val="22"/>
                <w:szCs w:val="18"/>
              </w:rPr>
            </w:pPr>
          </w:p>
        </w:tc>
      </w:tr>
    </w:tbl>
    <w:p w14:paraId="4B7A784B" w14:textId="77777777" w:rsidR="00111A4A" w:rsidRDefault="00111A4A" w:rsidP="00111A4A">
      <w:pPr>
        <w:keepNext/>
        <w:keepLines/>
        <w:spacing w:before="120" w:after="120"/>
        <w:outlineLvl w:val="0"/>
      </w:pPr>
    </w:p>
    <w:p w14:paraId="3465B0F6" w14:textId="77777777" w:rsidR="00111A4A" w:rsidRDefault="00111A4A" w:rsidP="00111A4A">
      <w:pPr>
        <w:keepNext/>
        <w:keepLines/>
        <w:spacing w:before="120" w:after="120"/>
        <w:outlineLvl w:val="0"/>
      </w:pPr>
    </w:p>
    <w:p w14:paraId="3C428D6E" w14:textId="77777777" w:rsidR="00111A4A" w:rsidRDefault="00111A4A" w:rsidP="00111A4A">
      <w:pPr>
        <w:keepNext/>
        <w:keepLines/>
        <w:spacing w:before="120" w:after="120"/>
        <w:outlineLvl w:val="0"/>
      </w:pPr>
    </w:p>
    <w:p w14:paraId="60389A6A" w14:textId="77777777" w:rsidR="00111A4A" w:rsidRDefault="00111A4A" w:rsidP="00111A4A">
      <w:pPr>
        <w:keepNext/>
        <w:keepLines/>
        <w:spacing w:before="120" w:after="120"/>
        <w:outlineLvl w:val="0"/>
      </w:pPr>
    </w:p>
    <w:p w14:paraId="7688AC19" w14:textId="77777777" w:rsidR="00111A4A" w:rsidRDefault="00111A4A" w:rsidP="00111A4A">
      <w:pPr>
        <w:keepNext/>
        <w:keepLines/>
        <w:spacing w:before="120" w:after="120"/>
        <w:outlineLvl w:val="0"/>
      </w:pPr>
    </w:p>
    <w:p w14:paraId="743F21E1" w14:textId="77777777" w:rsidR="00111A4A" w:rsidRDefault="00111A4A" w:rsidP="00111A4A">
      <w:pPr>
        <w:keepNext/>
        <w:keepLines/>
        <w:spacing w:before="120" w:after="120"/>
        <w:outlineLvl w:val="0"/>
      </w:pPr>
    </w:p>
    <w:p w14:paraId="3503BD09" w14:textId="77777777" w:rsidR="00111A4A" w:rsidRDefault="00111A4A" w:rsidP="00111A4A">
      <w:r>
        <w:br w:type="page"/>
      </w:r>
    </w:p>
    <w:p w14:paraId="6B77C554" w14:textId="77777777" w:rsidR="00111A4A" w:rsidRDefault="00111A4A" w:rsidP="00111A4A">
      <w:pPr>
        <w:rPr>
          <w:b/>
          <w:bCs/>
        </w:rPr>
        <w:sectPr w:rsidR="00111A4A" w:rsidSect="00111A4A">
          <w:pgSz w:w="16838" w:h="11906" w:orient="landscape"/>
          <w:pgMar w:top="1440" w:right="1440" w:bottom="1440" w:left="1440" w:header="709" w:footer="709" w:gutter="0"/>
          <w:cols w:space="708"/>
          <w:docGrid w:linePitch="360"/>
        </w:sectPr>
      </w:pPr>
    </w:p>
    <w:p w14:paraId="6B99D8A5" w14:textId="0DD969EA" w:rsidR="000876B4" w:rsidRPr="00B525EF" w:rsidRDefault="000876B4" w:rsidP="000876B4">
      <w:pPr>
        <w:rPr>
          <w:rFonts w:ascii="Arial" w:hAnsi="Arial" w:cs="Arial"/>
          <w:b/>
          <w:bCs/>
        </w:rPr>
      </w:pPr>
      <w:r w:rsidRPr="00B525EF">
        <w:rPr>
          <w:rFonts w:ascii="Arial" w:hAnsi="Arial" w:cs="Arial"/>
          <w:b/>
          <w:bCs/>
        </w:rPr>
        <w:lastRenderedPageBreak/>
        <w:t xml:space="preserve">APMR Outcome </w:t>
      </w:r>
      <w:r w:rsidR="00C96614" w:rsidRPr="00B525EF">
        <w:rPr>
          <w:rFonts w:ascii="Arial" w:hAnsi="Arial" w:cs="Arial"/>
          <w:b/>
          <w:bCs/>
        </w:rPr>
        <w:t>Methodology</w:t>
      </w:r>
    </w:p>
    <w:p w14:paraId="56B3616F" w14:textId="77777777" w:rsidR="000876B4" w:rsidRPr="00B525EF" w:rsidRDefault="000876B4" w:rsidP="000876B4">
      <w:pPr>
        <w:rPr>
          <w:rFonts w:ascii="Arial"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69"/>
        <w:gridCol w:w="1986"/>
      </w:tblGrid>
      <w:tr w:rsidR="000876B4" w:rsidRPr="00B525EF" w14:paraId="18D3BCE1" w14:textId="77777777" w:rsidTr="001A537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4E31AE" w14:textId="77777777" w:rsidR="000876B4" w:rsidRPr="00B525EF" w:rsidRDefault="000876B4" w:rsidP="001A5374">
            <w:pPr>
              <w:rPr>
                <w:rFonts w:ascii="Arial" w:hAnsi="Arial" w:cs="Arial"/>
                <w:b/>
                <w:bCs/>
              </w:rPr>
            </w:pPr>
            <w:r w:rsidRPr="00B525EF">
              <w:rPr>
                <w:rFonts w:ascii="Arial" w:hAnsi="Arial" w:cs="Arial"/>
                <w:b/>
                <w:bCs/>
              </w:rPr>
              <w:t>Domain situation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D49136" w14:textId="77777777" w:rsidR="000876B4" w:rsidRPr="00B525EF" w:rsidRDefault="000876B4" w:rsidP="001A5374">
            <w:pPr>
              <w:rPr>
                <w:rFonts w:ascii="Arial" w:hAnsi="Arial" w:cs="Arial"/>
                <w:b/>
                <w:bCs/>
              </w:rPr>
            </w:pPr>
            <w:r w:rsidRPr="00B525EF">
              <w:rPr>
                <w:rFonts w:ascii="Arial" w:hAnsi="Arial" w:cs="Arial"/>
                <w:b/>
                <w:bCs/>
              </w:rPr>
              <w:t>Overall outcome</w:t>
            </w:r>
          </w:p>
        </w:tc>
      </w:tr>
      <w:tr w:rsidR="000876B4" w:rsidRPr="00B525EF" w14:paraId="65D75819" w14:textId="77777777" w:rsidTr="001A53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01CBBF" w14:textId="77777777" w:rsidR="000876B4" w:rsidRPr="00B525EF" w:rsidRDefault="000876B4" w:rsidP="001A5374">
            <w:pPr>
              <w:rPr>
                <w:rFonts w:ascii="Arial" w:hAnsi="Arial" w:cs="Arial"/>
              </w:rPr>
            </w:pPr>
            <w:r w:rsidRPr="00B525EF">
              <w:rPr>
                <w:rFonts w:ascii="Arial" w:hAnsi="Arial" w:cs="Arial"/>
              </w:rPr>
              <w:t xml:space="preserve">Mostly Green (one Amber permitted)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F22737" w14:textId="77777777" w:rsidR="000876B4" w:rsidRPr="00B525EF" w:rsidRDefault="000876B4" w:rsidP="001A5374">
            <w:pPr>
              <w:rPr>
                <w:rFonts w:ascii="Arial" w:hAnsi="Arial" w:cs="Arial"/>
              </w:rPr>
            </w:pPr>
            <w:r w:rsidRPr="00B525EF">
              <w:rPr>
                <w:rFonts w:ascii="Segoe UI Emoji" w:hAnsi="Segoe UI Emoji" w:cs="Segoe UI Emoji"/>
              </w:rPr>
              <w:t>🟢</w:t>
            </w:r>
            <w:r w:rsidRPr="00B525EF">
              <w:rPr>
                <w:rFonts w:ascii="Arial" w:hAnsi="Arial" w:cs="Arial"/>
              </w:rPr>
              <w:t xml:space="preserve"> Green</w:t>
            </w:r>
          </w:p>
        </w:tc>
      </w:tr>
      <w:tr w:rsidR="000876B4" w:rsidRPr="00B525EF" w14:paraId="019AFD2F" w14:textId="77777777" w:rsidTr="001A53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5B9F4F" w14:textId="77777777" w:rsidR="000876B4" w:rsidRPr="00B525EF" w:rsidRDefault="000876B4" w:rsidP="001A5374">
            <w:pPr>
              <w:rPr>
                <w:rFonts w:ascii="Arial" w:hAnsi="Arial" w:cs="Arial"/>
              </w:rPr>
            </w:pPr>
            <w:r w:rsidRPr="00B525EF">
              <w:rPr>
                <w:rFonts w:ascii="Arial" w:hAnsi="Arial" w:cs="Arial"/>
              </w:rPr>
              <w:t>All domains Amber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FB6694" w14:textId="77777777" w:rsidR="000876B4" w:rsidRPr="00B525EF" w:rsidRDefault="000876B4" w:rsidP="001A5374">
            <w:pPr>
              <w:rPr>
                <w:rFonts w:ascii="Arial" w:hAnsi="Arial" w:cs="Arial"/>
              </w:rPr>
            </w:pPr>
            <w:r w:rsidRPr="00B525EF">
              <w:rPr>
                <w:rFonts w:ascii="Segoe UI Emoji" w:hAnsi="Segoe UI Emoji" w:cs="Segoe UI Emoji"/>
              </w:rPr>
              <w:t>🟠</w:t>
            </w:r>
            <w:r w:rsidRPr="00B525EF">
              <w:rPr>
                <w:rFonts w:ascii="Arial" w:hAnsi="Arial" w:cs="Arial"/>
              </w:rPr>
              <w:t xml:space="preserve"> Amber</w:t>
            </w:r>
          </w:p>
        </w:tc>
      </w:tr>
      <w:tr w:rsidR="000876B4" w:rsidRPr="00B525EF" w14:paraId="6A1ADC50" w14:textId="77777777" w:rsidTr="001A53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EF9725" w14:textId="77777777" w:rsidR="000876B4" w:rsidRPr="00B525EF" w:rsidRDefault="000876B4" w:rsidP="001A5374">
            <w:pPr>
              <w:rPr>
                <w:rFonts w:ascii="Arial" w:hAnsi="Arial" w:cs="Arial"/>
              </w:rPr>
            </w:pPr>
            <w:r w:rsidRPr="00B525EF">
              <w:rPr>
                <w:rFonts w:ascii="Arial" w:hAnsi="Arial" w:cs="Arial"/>
              </w:rPr>
              <w:t>Mix of Green &amp; more than one Amber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863137" w14:textId="77777777" w:rsidR="000876B4" w:rsidRPr="00B525EF" w:rsidRDefault="000876B4" w:rsidP="001A5374">
            <w:pPr>
              <w:rPr>
                <w:rFonts w:ascii="Arial" w:hAnsi="Arial" w:cs="Arial"/>
              </w:rPr>
            </w:pPr>
            <w:r w:rsidRPr="00B525EF">
              <w:rPr>
                <w:rFonts w:ascii="Segoe UI Emoji" w:hAnsi="Segoe UI Emoji" w:cs="Segoe UI Emoji"/>
              </w:rPr>
              <w:t>🟠</w:t>
            </w:r>
            <w:r w:rsidRPr="00B525EF">
              <w:rPr>
                <w:rFonts w:ascii="Arial" w:hAnsi="Arial" w:cs="Arial"/>
              </w:rPr>
              <w:t xml:space="preserve"> Amber</w:t>
            </w:r>
          </w:p>
        </w:tc>
      </w:tr>
      <w:tr w:rsidR="000876B4" w:rsidRPr="00B525EF" w14:paraId="6F14FFBD" w14:textId="77777777" w:rsidTr="001A53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382DC9B" w14:textId="77777777" w:rsidR="000876B4" w:rsidRPr="00B525EF" w:rsidRDefault="000876B4" w:rsidP="001A5374">
            <w:pPr>
              <w:rPr>
                <w:rFonts w:ascii="Arial" w:hAnsi="Arial" w:cs="Arial"/>
              </w:rPr>
            </w:pPr>
            <w:r w:rsidRPr="00B525EF">
              <w:rPr>
                <w:rFonts w:ascii="Arial" w:hAnsi="Arial" w:cs="Arial"/>
              </w:rPr>
              <w:t>Mostly Amber (one Red permitted)</w:t>
            </w:r>
          </w:p>
        </w:tc>
        <w:tc>
          <w:tcPr>
            <w:tcW w:w="0" w:type="auto"/>
            <w:tcBorders>
              <w:top w:val="single" w:sz="6" w:space="0" w:color="E6E6E6"/>
              <w:left w:val="single" w:sz="6" w:space="0" w:color="E6E6E6"/>
              <w:bottom w:val="single" w:sz="6" w:space="0" w:color="E6E6E6"/>
              <w:right w:val="single" w:sz="6" w:space="0" w:color="E6E6E6"/>
            </w:tcBorders>
            <w:vAlign w:val="center"/>
          </w:tcPr>
          <w:p w14:paraId="6E55DD3B" w14:textId="77777777" w:rsidR="000876B4" w:rsidRPr="00B525EF" w:rsidRDefault="000876B4" w:rsidP="001A5374">
            <w:pPr>
              <w:rPr>
                <w:rFonts w:ascii="Arial" w:hAnsi="Arial" w:cs="Arial"/>
              </w:rPr>
            </w:pPr>
            <w:r w:rsidRPr="00B525EF">
              <w:rPr>
                <w:rFonts w:ascii="Segoe UI Emoji" w:hAnsi="Segoe UI Emoji" w:cs="Segoe UI Emoji"/>
              </w:rPr>
              <w:t>🟠</w:t>
            </w:r>
            <w:r w:rsidRPr="00B525EF">
              <w:rPr>
                <w:rFonts w:ascii="Arial" w:hAnsi="Arial" w:cs="Arial"/>
              </w:rPr>
              <w:t xml:space="preserve"> Amber</w:t>
            </w:r>
          </w:p>
        </w:tc>
      </w:tr>
      <w:tr w:rsidR="000876B4" w:rsidRPr="00B525EF" w14:paraId="65948DA3" w14:textId="77777777" w:rsidTr="001A53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A3F7AA" w14:textId="77777777" w:rsidR="000876B4" w:rsidRPr="00B525EF" w:rsidRDefault="000876B4" w:rsidP="001A5374">
            <w:pPr>
              <w:rPr>
                <w:rFonts w:ascii="Arial" w:hAnsi="Arial" w:cs="Arial"/>
              </w:rPr>
            </w:pPr>
            <w:r w:rsidRPr="00B525EF">
              <w:rPr>
                <w:rFonts w:ascii="Arial" w:hAnsi="Arial" w:cs="Arial"/>
              </w:rPr>
              <w:t xml:space="preserve">Multiple Red, or Red in an Academic Quality or Finance domain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60EDEE" w14:textId="77777777" w:rsidR="000876B4" w:rsidRPr="00B525EF" w:rsidRDefault="000876B4" w:rsidP="001A5374">
            <w:pPr>
              <w:rPr>
                <w:rFonts w:ascii="Arial" w:hAnsi="Arial" w:cs="Arial"/>
              </w:rPr>
            </w:pPr>
            <w:r w:rsidRPr="00B525EF">
              <w:rPr>
                <w:rFonts w:ascii="Segoe UI Emoji" w:hAnsi="Segoe UI Emoji" w:cs="Segoe UI Emoji"/>
              </w:rPr>
              <w:t>🔴</w:t>
            </w:r>
            <w:r w:rsidRPr="00B525EF">
              <w:rPr>
                <w:rFonts w:ascii="Arial" w:hAnsi="Arial" w:cs="Arial"/>
              </w:rPr>
              <w:t xml:space="preserve"> Red</w:t>
            </w:r>
          </w:p>
        </w:tc>
      </w:tr>
    </w:tbl>
    <w:p w14:paraId="0F0A9FAD" w14:textId="77777777" w:rsidR="000876B4" w:rsidRPr="00B525EF" w:rsidRDefault="000876B4" w:rsidP="000876B4">
      <w:pPr>
        <w:rPr>
          <w:rFonts w:ascii="Arial" w:hAnsi="Arial" w:cs="Arial"/>
        </w:rPr>
      </w:pPr>
    </w:p>
    <w:p w14:paraId="259C742F" w14:textId="77777777" w:rsidR="000876B4" w:rsidRPr="00B525EF" w:rsidRDefault="000876B4" w:rsidP="000876B4">
      <w:pPr>
        <w:rPr>
          <w:rFonts w:ascii="Arial" w:hAnsi="Arial" w:cs="Arial"/>
        </w:rPr>
      </w:pPr>
    </w:p>
    <w:p w14:paraId="7E21FBB9" w14:textId="77777777" w:rsidR="000876B4" w:rsidRPr="00B525EF" w:rsidRDefault="000876B4" w:rsidP="000876B4">
      <w:pPr>
        <w:rPr>
          <w:rFonts w:ascii="Arial" w:hAnsi="Arial" w:cs="Arial"/>
          <w:b/>
          <w:bCs/>
        </w:rPr>
      </w:pPr>
      <w:r w:rsidRPr="00B525EF">
        <w:rPr>
          <w:rFonts w:ascii="Arial" w:hAnsi="Arial" w:cs="Arial"/>
          <w:b/>
          <w:bCs/>
        </w:rPr>
        <w:t>Methodology for Determining the Overall Partnership Outcome</w:t>
      </w:r>
    </w:p>
    <w:p w14:paraId="78C2E170" w14:textId="3947A625" w:rsidR="000876B4" w:rsidRPr="00B525EF" w:rsidRDefault="000876B4" w:rsidP="000876B4">
      <w:pPr>
        <w:rPr>
          <w:rFonts w:ascii="Arial" w:hAnsi="Arial" w:cs="Arial"/>
        </w:rPr>
      </w:pPr>
      <w:r w:rsidRPr="00B525EF">
        <w:rPr>
          <w:rFonts w:ascii="Arial" w:hAnsi="Arial" w:cs="Arial"/>
        </w:rPr>
        <w:t xml:space="preserve">The overall partnership outcome within the Annual </w:t>
      </w:r>
      <w:r w:rsidR="00247B53" w:rsidRPr="00B525EF">
        <w:rPr>
          <w:rFonts w:ascii="Arial" w:hAnsi="Arial" w:cs="Arial"/>
        </w:rPr>
        <w:t xml:space="preserve">Partner </w:t>
      </w:r>
      <w:r w:rsidRPr="00B525EF">
        <w:rPr>
          <w:rFonts w:ascii="Arial" w:hAnsi="Arial" w:cs="Arial"/>
        </w:rPr>
        <w:t>Monitoring Report (A</w:t>
      </w:r>
      <w:r w:rsidR="00247B53" w:rsidRPr="00B525EF">
        <w:rPr>
          <w:rFonts w:ascii="Arial" w:hAnsi="Arial" w:cs="Arial"/>
        </w:rPr>
        <w:t>P</w:t>
      </w:r>
      <w:r w:rsidRPr="00B525EF">
        <w:rPr>
          <w:rFonts w:ascii="Arial" w:hAnsi="Arial" w:cs="Arial"/>
        </w:rPr>
        <w:t>MR) is derived through a structured, rule</w:t>
      </w:r>
      <w:r w:rsidRPr="00B525EF">
        <w:rPr>
          <w:rFonts w:ascii="Arial" w:hAnsi="Arial" w:cs="Arial"/>
        </w:rPr>
        <w:noBreakHyphen/>
        <w:t>based aggregation of section</w:t>
      </w:r>
      <w:r w:rsidRPr="00B525EF">
        <w:rPr>
          <w:rFonts w:ascii="Arial" w:hAnsi="Arial" w:cs="Arial"/>
        </w:rPr>
        <w:noBreakHyphen/>
        <w:t>level traffic</w:t>
      </w:r>
      <w:r w:rsidRPr="00B525EF">
        <w:rPr>
          <w:rFonts w:ascii="Arial" w:hAnsi="Arial" w:cs="Arial"/>
        </w:rPr>
        <w:noBreakHyphen/>
        <w:t xml:space="preserve">light evaluations. </w:t>
      </w:r>
    </w:p>
    <w:p w14:paraId="77D210EC" w14:textId="77777777" w:rsidR="00AF46FC" w:rsidRPr="00B525EF" w:rsidRDefault="00AF46FC" w:rsidP="000876B4">
      <w:pPr>
        <w:rPr>
          <w:rFonts w:ascii="Arial" w:hAnsi="Arial" w:cs="Arial"/>
        </w:rPr>
      </w:pPr>
    </w:p>
    <w:p w14:paraId="674F81FE" w14:textId="0CBDA2CD" w:rsidR="000876B4" w:rsidRPr="00B525EF" w:rsidRDefault="000876B4" w:rsidP="000876B4">
      <w:pPr>
        <w:rPr>
          <w:rFonts w:ascii="Arial" w:hAnsi="Arial" w:cs="Arial"/>
        </w:rPr>
      </w:pPr>
      <w:r w:rsidRPr="00B525EF">
        <w:rPr>
          <w:rFonts w:ascii="Arial" w:hAnsi="Arial" w:cs="Arial"/>
        </w:rPr>
        <w:t>Individual A</w:t>
      </w:r>
      <w:r w:rsidR="00247B53" w:rsidRPr="00B525EF">
        <w:rPr>
          <w:rFonts w:ascii="Arial" w:hAnsi="Arial" w:cs="Arial"/>
        </w:rPr>
        <w:t>P</w:t>
      </w:r>
      <w:r w:rsidRPr="00B525EF">
        <w:rPr>
          <w:rFonts w:ascii="Arial" w:hAnsi="Arial" w:cs="Arial"/>
        </w:rPr>
        <w:t>MR sections are first assessed using Green, Amber or Red judgements, which are grouped into defined risk domains encompassing Academic Quality and Standards, Stakeholder and Student Assurance, People and Resources, and Financial &amp; Organisational Health.  A predefined escalation model is applied to domain</w:t>
      </w:r>
      <w:r w:rsidRPr="00B525EF">
        <w:rPr>
          <w:rFonts w:ascii="Arial" w:hAnsi="Arial" w:cs="Arial"/>
        </w:rPr>
        <w:noBreakHyphen/>
        <w:t xml:space="preserve">level judgements to ensure that material risks are not diluted through aggregation. </w:t>
      </w:r>
    </w:p>
    <w:p w14:paraId="1708DC5D" w14:textId="77777777" w:rsidR="00E55392" w:rsidRPr="00B525EF" w:rsidRDefault="00E55392" w:rsidP="000876B4">
      <w:pPr>
        <w:rPr>
          <w:rFonts w:ascii="Arial" w:hAnsi="Arial" w:cs="Arial"/>
        </w:rPr>
      </w:pPr>
    </w:p>
    <w:p w14:paraId="703AD44C" w14:textId="77777777" w:rsidR="000876B4" w:rsidRPr="00B525EF" w:rsidRDefault="000876B4" w:rsidP="000876B4">
      <w:pPr>
        <w:rPr>
          <w:rFonts w:ascii="Arial" w:hAnsi="Arial" w:cs="Arial"/>
        </w:rPr>
      </w:pPr>
      <w:r w:rsidRPr="00B525EF">
        <w:rPr>
          <w:rFonts w:ascii="Arial" w:hAnsi="Arial" w:cs="Arial"/>
        </w:rPr>
        <w:t>An overall Green outcome is only achievable where there are less than one Amber domain result (and no Red).</w:t>
      </w:r>
    </w:p>
    <w:p w14:paraId="44B391E6" w14:textId="77777777" w:rsidR="00AF46FC" w:rsidRPr="00B525EF" w:rsidRDefault="00AF46FC" w:rsidP="000876B4">
      <w:pPr>
        <w:rPr>
          <w:rFonts w:ascii="Arial" w:hAnsi="Arial" w:cs="Arial"/>
        </w:rPr>
      </w:pPr>
    </w:p>
    <w:p w14:paraId="1BEF5E73" w14:textId="755D46EA" w:rsidR="000876B4" w:rsidRPr="00B525EF" w:rsidRDefault="000876B4" w:rsidP="000876B4">
      <w:pPr>
        <w:rPr>
          <w:rFonts w:ascii="Arial" w:hAnsi="Arial" w:cs="Arial"/>
        </w:rPr>
      </w:pPr>
      <w:r w:rsidRPr="00B525EF">
        <w:rPr>
          <w:rFonts w:ascii="Arial" w:hAnsi="Arial" w:cs="Arial"/>
        </w:rPr>
        <w:t xml:space="preserve">The presence </w:t>
      </w:r>
      <w:r w:rsidR="00AC421B" w:rsidRPr="00B525EF">
        <w:rPr>
          <w:rFonts w:ascii="Arial" w:hAnsi="Arial" w:cs="Arial"/>
        </w:rPr>
        <w:t xml:space="preserve">of </w:t>
      </w:r>
      <w:r w:rsidRPr="00B525EF">
        <w:rPr>
          <w:rFonts w:ascii="Arial" w:hAnsi="Arial" w:cs="Arial"/>
        </w:rPr>
        <w:t>more than one Amber or a single Red domain results in an Amber outcome.</w:t>
      </w:r>
    </w:p>
    <w:p w14:paraId="327EE453" w14:textId="77777777" w:rsidR="00AF46FC" w:rsidRPr="00B525EF" w:rsidRDefault="00AF46FC" w:rsidP="000876B4">
      <w:pPr>
        <w:rPr>
          <w:rFonts w:ascii="Arial" w:hAnsi="Arial" w:cs="Arial"/>
        </w:rPr>
      </w:pPr>
    </w:p>
    <w:p w14:paraId="1FEBFBF6" w14:textId="77777777" w:rsidR="00AF46FC" w:rsidRPr="00B525EF" w:rsidRDefault="000876B4" w:rsidP="000876B4">
      <w:pPr>
        <w:rPr>
          <w:rFonts w:ascii="Arial" w:hAnsi="Arial" w:cs="Arial"/>
        </w:rPr>
      </w:pPr>
      <w:r w:rsidRPr="00B525EF">
        <w:rPr>
          <w:rFonts w:ascii="Arial" w:hAnsi="Arial" w:cs="Arial"/>
        </w:rPr>
        <w:t xml:space="preserve">Multiple Red domains trigger an overall Red outcome.  </w:t>
      </w:r>
    </w:p>
    <w:p w14:paraId="692D84B6" w14:textId="77777777" w:rsidR="00AF46FC" w:rsidRPr="00B525EF" w:rsidRDefault="00AF46FC" w:rsidP="000876B4">
      <w:pPr>
        <w:rPr>
          <w:rFonts w:ascii="Arial" w:hAnsi="Arial" w:cs="Arial"/>
        </w:rPr>
      </w:pPr>
    </w:p>
    <w:p w14:paraId="4907188D" w14:textId="621B3F47" w:rsidR="000876B4" w:rsidRPr="00B525EF" w:rsidRDefault="000876B4" w:rsidP="000876B4">
      <w:pPr>
        <w:rPr>
          <w:rFonts w:ascii="Arial" w:hAnsi="Arial" w:cs="Arial"/>
        </w:rPr>
      </w:pPr>
      <w:r w:rsidRPr="00B525EF">
        <w:rPr>
          <w:rFonts w:ascii="Arial" w:hAnsi="Arial" w:cs="Arial"/>
        </w:rPr>
        <w:t>The A</w:t>
      </w:r>
      <w:r w:rsidR="00247B53" w:rsidRPr="00B525EF">
        <w:rPr>
          <w:rFonts w:ascii="Arial" w:hAnsi="Arial" w:cs="Arial"/>
        </w:rPr>
        <w:t>P</w:t>
      </w:r>
      <w:r w:rsidRPr="00B525EF">
        <w:rPr>
          <w:rFonts w:ascii="Arial" w:hAnsi="Arial" w:cs="Arial"/>
        </w:rPr>
        <w:t xml:space="preserve">MR will also result in a Red outcome if any domain results relating to </w:t>
      </w:r>
      <w:r w:rsidR="00470BE8" w:rsidRPr="00B525EF">
        <w:rPr>
          <w:rFonts w:ascii="Arial" w:hAnsi="Arial" w:cs="Arial"/>
        </w:rPr>
        <w:t>Enhancement and C</w:t>
      </w:r>
      <w:r w:rsidR="00734BF2" w:rsidRPr="00B525EF">
        <w:rPr>
          <w:rFonts w:ascii="Arial" w:hAnsi="Arial" w:cs="Arial"/>
        </w:rPr>
        <w:t>o</w:t>
      </w:r>
      <w:r w:rsidR="00470BE8" w:rsidRPr="00B525EF">
        <w:rPr>
          <w:rFonts w:ascii="Arial" w:hAnsi="Arial" w:cs="Arial"/>
        </w:rPr>
        <w:t>mpliance</w:t>
      </w:r>
      <w:r w:rsidRPr="00B525EF">
        <w:rPr>
          <w:rFonts w:ascii="Arial" w:hAnsi="Arial" w:cs="Arial"/>
        </w:rPr>
        <w:t xml:space="preserve"> </w:t>
      </w:r>
      <w:r w:rsidR="00123A5C" w:rsidRPr="00B525EF">
        <w:rPr>
          <w:rFonts w:ascii="Arial" w:hAnsi="Arial" w:cs="Arial"/>
        </w:rPr>
        <w:t>(section 2)</w:t>
      </w:r>
      <w:r w:rsidR="008248E1" w:rsidRPr="00B525EF">
        <w:rPr>
          <w:rFonts w:ascii="Arial" w:hAnsi="Arial" w:cs="Arial"/>
        </w:rPr>
        <w:t>,</w:t>
      </w:r>
      <w:r w:rsidRPr="00B525EF">
        <w:rPr>
          <w:rFonts w:ascii="Arial" w:hAnsi="Arial" w:cs="Arial"/>
        </w:rPr>
        <w:t xml:space="preserve"> Financial Health</w:t>
      </w:r>
      <w:r w:rsidR="00470BE8" w:rsidRPr="00B525EF">
        <w:rPr>
          <w:rFonts w:ascii="Arial" w:hAnsi="Arial" w:cs="Arial"/>
        </w:rPr>
        <w:t xml:space="preserve"> (section 6)</w:t>
      </w:r>
      <w:r w:rsidR="008248E1" w:rsidRPr="00B525EF">
        <w:rPr>
          <w:rFonts w:ascii="Arial" w:hAnsi="Arial" w:cs="Arial"/>
        </w:rPr>
        <w:t xml:space="preserve"> or </w:t>
      </w:r>
      <w:r w:rsidR="000D718C" w:rsidRPr="00B525EF">
        <w:rPr>
          <w:rFonts w:ascii="Arial" w:hAnsi="Arial" w:cs="Arial"/>
        </w:rPr>
        <w:t>Impacts of actions on quality (section 8)</w:t>
      </w:r>
      <w:r w:rsidRPr="00B525EF">
        <w:rPr>
          <w:rFonts w:ascii="Arial" w:hAnsi="Arial" w:cs="Arial"/>
        </w:rPr>
        <w:t>.</w:t>
      </w:r>
    </w:p>
    <w:p w14:paraId="3045AA99" w14:textId="77777777" w:rsidR="000876B4" w:rsidRPr="00B525EF" w:rsidRDefault="000876B4" w:rsidP="000876B4">
      <w:pPr>
        <w:rPr>
          <w:rFonts w:ascii="Arial" w:hAnsi="Arial" w:cs="Arial"/>
        </w:rPr>
      </w:pPr>
    </w:p>
    <w:p w14:paraId="7BAE6D18" w14:textId="77777777" w:rsidR="000876B4" w:rsidRPr="00B525EF" w:rsidRDefault="000876B4" w:rsidP="000876B4">
      <w:pPr>
        <w:rPr>
          <w:rFonts w:ascii="Arial" w:hAnsi="Arial" w:cs="Arial"/>
        </w:rPr>
      </w:pPr>
      <w:r w:rsidRPr="00B525EF">
        <w:rPr>
          <w:rFonts w:ascii="Arial" w:hAnsi="Arial" w:cs="Arial"/>
        </w:rPr>
        <w:t>This approach ensures that academic standards, regulatory compliance, and institutional risk are appropriately prioritised within annual monitoring.</w:t>
      </w:r>
    </w:p>
    <w:p w14:paraId="085DB734" w14:textId="6299A0D5" w:rsidR="000876B4" w:rsidRPr="00B525EF" w:rsidRDefault="000876B4">
      <w:pPr>
        <w:spacing w:after="160" w:line="278" w:lineRule="auto"/>
        <w:rPr>
          <w:rFonts w:ascii="Arial" w:hAnsi="Arial" w:cs="Arial"/>
        </w:rPr>
      </w:pPr>
    </w:p>
    <w:p w14:paraId="460FE5D0" w14:textId="77777777" w:rsidR="001F6FFD" w:rsidRPr="00B525EF" w:rsidRDefault="001F6FFD">
      <w:pPr>
        <w:spacing w:after="160" w:line="278" w:lineRule="auto"/>
        <w:rPr>
          <w:rFonts w:ascii="Arial" w:hAnsi="Arial" w:cs="Arial"/>
        </w:rPr>
      </w:pPr>
    </w:p>
    <w:p w14:paraId="1A8F542C" w14:textId="77777777" w:rsidR="001F6FFD" w:rsidRPr="00B525EF" w:rsidRDefault="001F6FFD">
      <w:pPr>
        <w:spacing w:after="160" w:line="278" w:lineRule="auto"/>
        <w:rPr>
          <w:rFonts w:ascii="Arial" w:hAnsi="Arial" w:cs="Arial"/>
        </w:rPr>
      </w:pPr>
    </w:p>
    <w:p w14:paraId="28AF926F" w14:textId="77777777" w:rsidR="001F6FFD" w:rsidRDefault="001F6FFD">
      <w:pPr>
        <w:spacing w:after="160" w:line="278" w:lineRule="auto"/>
        <w:rPr>
          <w:rFonts w:asciiTheme="minorHAnsi" w:hAnsiTheme="minorHAnsi" w:cs="Arial"/>
        </w:rPr>
      </w:pPr>
    </w:p>
    <w:p w14:paraId="50E3ACD0" w14:textId="77777777" w:rsidR="001F6FFD" w:rsidRDefault="001F6FFD">
      <w:pPr>
        <w:spacing w:after="160" w:line="278" w:lineRule="auto"/>
        <w:rPr>
          <w:rFonts w:asciiTheme="minorHAnsi" w:hAnsiTheme="minorHAnsi" w:cs="Arial"/>
        </w:rPr>
      </w:pPr>
    </w:p>
    <w:p w14:paraId="4B24F2B5" w14:textId="77777777" w:rsidR="00B525EF" w:rsidRDefault="00B525EF">
      <w:pPr>
        <w:spacing w:after="160" w:line="278" w:lineRule="auto"/>
        <w:rPr>
          <w:rFonts w:asciiTheme="minorHAnsi" w:hAnsiTheme="minorHAnsi" w:cs="Arial"/>
        </w:rPr>
      </w:pPr>
    </w:p>
    <w:p w14:paraId="0E7F887A" w14:textId="77777777" w:rsidR="001F6FFD" w:rsidRDefault="001F6FFD">
      <w:pPr>
        <w:spacing w:after="160" w:line="278" w:lineRule="auto"/>
        <w:rPr>
          <w:rFonts w:asciiTheme="minorHAnsi" w:hAnsiTheme="minorHAnsi" w:cs="Arial"/>
        </w:rPr>
      </w:pPr>
    </w:p>
    <w:p w14:paraId="03A7FCD9" w14:textId="77777777" w:rsidR="00F45E31" w:rsidRDefault="00F45E31" w:rsidP="00F45E31">
      <w:pPr>
        <w:rPr>
          <w:rFonts w:ascii="Arial" w:hAnsi="Arial" w:cs="Arial"/>
          <w:b/>
          <w:noProof/>
        </w:rPr>
      </w:pPr>
      <w:r w:rsidRPr="00F305F6">
        <w:rPr>
          <w:rFonts w:ascii="Arial" w:hAnsi="Arial" w:cs="Arial"/>
          <w:b/>
          <w:noProof/>
        </w:rPr>
        <w:t>Appendix A</w:t>
      </w:r>
    </w:p>
    <w:p w14:paraId="5E9BB313" w14:textId="77777777" w:rsidR="00F45E31" w:rsidRDefault="00F45E31" w:rsidP="00F45E31">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3"/>
        <w:gridCol w:w="4503"/>
      </w:tblGrid>
      <w:tr w:rsidR="00F45E31" w:rsidRPr="00845307" w14:paraId="1BC9D5C1"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31D11D" w14:textId="77777777" w:rsidR="00F45E31" w:rsidRPr="00845307" w:rsidRDefault="00F45E31"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2FFB56" w14:textId="77777777" w:rsidR="00F45E31" w:rsidRPr="00845307" w:rsidRDefault="00F45E31" w:rsidP="005B48CF">
            <w:pPr>
              <w:rPr>
                <w:rFonts w:ascii="Arial" w:hAnsi="Arial" w:cs="Arial"/>
                <w:b/>
                <w:bCs/>
                <w:color w:val="000000"/>
              </w:rPr>
            </w:pPr>
            <w:r w:rsidRPr="00845307">
              <w:rPr>
                <w:rFonts w:ascii="Arial" w:hAnsi="Arial" w:cs="Arial"/>
                <w:b/>
                <w:bCs/>
                <w:color w:val="000000"/>
              </w:rPr>
              <w:t>Head of QAE</w:t>
            </w:r>
          </w:p>
        </w:tc>
      </w:tr>
      <w:tr w:rsidR="00F45E31" w:rsidRPr="00845307" w14:paraId="5C08E396"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1A19D7" w14:textId="77777777" w:rsidR="00F45E31" w:rsidRPr="00845307" w:rsidRDefault="00F45E31"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5E26F1" w14:textId="77777777" w:rsidR="00F45E31" w:rsidRPr="00845307" w:rsidRDefault="00F45E31" w:rsidP="005B48CF">
            <w:pPr>
              <w:rPr>
                <w:rFonts w:ascii="Arial" w:hAnsi="Arial" w:cs="Arial"/>
                <w:b/>
                <w:bCs/>
                <w:color w:val="000000"/>
              </w:rPr>
            </w:pPr>
            <w:r w:rsidRPr="00845307">
              <w:rPr>
                <w:rFonts w:ascii="Arial" w:hAnsi="Arial" w:cs="Arial"/>
                <w:b/>
                <w:bCs/>
                <w:color w:val="000000"/>
              </w:rPr>
              <w:t>QAE</w:t>
            </w:r>
          </w:p>
        </w:tc>
      </w:tr>
      <w:tr w:rsidR="00F45E31" w:rsidRPr="00845307" w14:paraId="0F1D784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0FCAE1" w14:textId="77777777" w:rsidR="00F45E31" w:rsidRPr="00845307" w:rsidRDefault="00F45E31" w:rsidP="005B48CF">
            <w:pPr>
              <w:rPr>
                <w:rFonts w:ascii="Arial" w:hAnsi="Arial" w:cs="Arial"/>
                <w:b/>
                <w:bCs/>
                <w:color w:val="000000"/>
              </w:rPr>
            </w:pPr>
            <w:r w:rsidRPr="00845307">
              <w:rPr>
                <w:rFonts w:ascii="Arial" w:hAnsi="Arial" w:cs="Arial"/>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E70E53" w14:textId="77777777" w:rsidR="00F45E31" w:rsidRPr="00845307" w:rsidRDefault="00F45E31" w:rsidP="005B48CF">
            <w:pPr>
              <w:rPr>
                <w:rFonts w:ascii="Arial" w:hAnsi="Arial" w:cs="Arial"/>
                <w:b/>
                <w:bCs/>
                <w:color w:val="000000"/>
              </w:rPr>
            </w:pPr>
            <w:r w:rsidRPr="00845307">
              <w:rPr>
                <w:rFonts w:ascii="Arial" w:hAnsi="Arial" w:cs="Arial"/>
                <w:b/>
                <w:bCs/>
                <w:color w:val="000000"/>
              </w:rPr>
              <w:t>Education Committee</w:t>
            </w:r>
          </w:p>
        </w:tc>
      </w:tr>
      <w:tr w:rsidR="00F45E31" w:rsidRPr="00845307" w14:paraId="47AE0D5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9BBB0A" w14:textId="77777777" w:rsidR="00F45E31" w:rsidRPr="00845307" w:rsidRDefault="00F45E31" w:rsidP="005B48CF">
            <w:pPr>
              <w:rPr>
                <w:rFonts w:ascii="Arial" w:hAnsi="Arial" w:cs="Arial"/>
                <w:b/>
                <w:bCs/>
                <w:color w:val="000000"/>
              </w:rPr>
            </w:pPr>
            <w:r w:rsidRPr="00845307">
              <w:rPr>
                <w:rFonts w:ascii="Arial" w:hAnsi="Arial" w:cs="Arial"/>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6375E2" w14:textId="77777777" w:rsidR="00F45E31" w:rsidRPr="00845307" w:rsidRDefault="00F45E31" w:rsidP="005B48CF">
            <w:pPr>
              <w:rPr>
                <w:rFonts w:ascii="Arial" w:hAnsi="Arial" w:cs="Arial"/>
                <w:b/>
                <w:bCs/>
                <w:color w:val="000000"/>
              </w:rPr>
            </w:pPr>
            <w:r w:rsidRPr="00845307">
              <w:rPr>
                <w:rFonts w:ascii="Arial" w:hAnsi="Arial" w:cs="Arial"/>
                <w:b/>
                <w:bCs/>
                <w:color w:val="000000"/>
              </w:rPr>
              <w:t>1.0 - 2026-27</w:t>
            </w:r>
          </w:p>
        </w:tc>
      </w:tr>
      <w:tr w:rsidR="00F45E31" w:rsidRPr="00845307" w14:paraId="14354A60"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42527D" w14:textId="77777777" w:rsidR="00F45E31" w:rsidRPr="00845307" w:rsidRDefault="00F45E31" w:rsidP="005B48CF">
            <w:pPr>
              <w:rPr>
                <w:rFonts w:ascii="Arial" w:hAnsi="Arial" w:cs="Arial"/>
                <w:b/>
                <w:bCs/>
                <w:color w:val="000000"/>
              </w:rPr>
            </w:pPr>
            <w:r w:rsidRPr="00845307">
              <w:rPr>
                <w:rFonts w:ascii="Arial" w:hAnsi="Arial" w:cs="Arial"/>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6372BB" w14:textId="77777777" w:rsidR="00F45E31" w:rsidRPr="00845307" w:rsidRDefault="00F45E31" w:rsidP="005B48CF">
            <w:pPr>
              <w:rPr>
                <w:rFonts w:ascii="Arial" w:hAnsi="Arial" w:cs="Arial"/>
                <w:b/>
                <w:bCs/>
                <w:color w:val="000000"/>
              </w:rPr>
            </w:pPr>
            <w:r>
              <w:rPr>
                <w:rFonts w:ascii="Arial" w:hAnsi="Arial" w:cs="Arial"/>
                <w:b/>
                <w:bCs/>
                <w:color w:val="000000"/>
              </w:rPr>
              <w:t>June</w:t>
            </w:r>
            <w:r w:rsidRPr="00845307">
              <w:rPr>
                <w:rFonts w:ascii="Arial" w:hAnsi="Arial" w:cs="Arial"/>
                <w:b/>
                <w:bCs/>
                <w:color w:val="000000"/>
              </w:rPr>
              <w:t xml:space="preserve"> 2026</w:t>
            </w:r>
          </w:p>
        </w:tc>
      </w:tr>
    </w:tbl>
    <w:p w14:paraId="01BE7C02" w14:textId="77777777" w:rsidR="00F45E31" w:rsidRPr="00F86AB7" w:rsidRDefault="00F45E31">
      <w:pPr>
        <w:spacing w:after="160" w:line="278" w:lineRule="auto"/>
        <w:rPr>
          <w:rFonts w:asciiTheme="minorHAnsi" w:hAnsiTheme="minorHAnsi" w:cs="Arial"/>
        </w:rPr>
      </w:pPr>
    </w:p>
    <w:sectPr w:rsidR="00F45E31" w:rsidRPr="00F86AB7" w:rsidSect="00B463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D473" w14:textId="77777777" w:rsidR="006C5168" w:rsidRDefault="006C5168" w:rsidP="00F90338">
      <w:r>
        <w:separator/>
      </w:r>
    </w:p>
  </w:endnote>
  <w:endnote w:type="continuationSeparator" w:id="0">
    <w:p w14:paraId="722D5AF0" w14:textId="77777777" w:rsidR="006C5168" w:rsidRDefault="006C5168" w:rsidP="00F9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B7BE" w14:textId="3F05821A" w:rsidR="00422F6F" w:rsidRPr="002F2D30" w:rsidRDefault="00422F6F" w:rsidP="00C442A1">
    <w:pPr>
      <w:widowControl w:val="0"/>
      <w:pBdr>
        <w:top w:val="single" w:sz="4" w:space="1" w:color="auto"/>
      </w:pBdr>
      <w:tabs>
        <w:tab w:val="center" w:pos="4513"/>
        <w:tab w:val="right" w:pos="9026"/>
      </w:tabs>
      <w:jc w:val="center"/>
      <w:rPr>
        <w:rFonts w:ascii="Arial" w:hAnsi="Arial" w:cs="Arial"/>
        <w:snapToGrid w:val="0"/>
        <w:sz w:val="16"/>
        <w:szCs w:val="16"/>
        <w:lang w:val="en-US"/>
      </w:rPr>
    </w:pPr>
    <w:r w:rsidRPr="002F2D30">
      <w:rPr>
        <w:rFonts w:ascii="Arial" w:hAnsi="Arial" w:cs="Arial"/>
        <w:snapToGrid w:val="0"/>
        <w:sz w:val="16"/>
        <w:szCs w:val="16"/>
        <w:lang w:val="en-US"/>
      </w:rPr>
      <w:t>AQSH: Template B</w:t>
    </w:r>
    <w:r>
      <w:rPr>
        <w:rFonts w:ascii="Arial" w:hAnsi="Arial" w:cs="Arial"/>
        <w:snapToGrid w:val="0"/>
        <w:sz w:val="16"/>
        <w:szCs w:val="16"/>
        <w:lang w:val="en-US"/>
      </w:rPr>
      <w:t>5</w:t>
    </w:r>
    <w:r w:rsidR="00863D74">
      <w:rPr>
        <w:rFonts w:ascii="Arial" w:hAnsi="Arial" w:cs="Arial"/>
        <w:snapToGrid w:val="0"/>
        <w:sz w:val="16"/>
        <w:szCs w:val="16"/>
        <w:lang w:val="en-US"/>
      </w:rPr>
      <w:t xml:space="preserve"> (i)</w:t>
    </w:r>
    <w:r w:rsidRPr="002F2D30">
      <w:rPr>
        <w:rFonts w:ascii="Arial" w:hAnsi="Arial"/>
        <w:snapToGrid w:val="0"/>
        <w:szCs w:val="20"/>
        <w:lang w:val="en-US"/>
      </w:rPr>
      <w:tab/>
    </w:r>
    <w:r w:rsidR="00F41652">
      <w:rPr>
        <w:rFonts w:ascii="Arial" w:hAnsi="Arial"/>
        <w:snapToGrid w:val="0"/>
        <w:szCs w:val="20"/>
        <w:lang w:val="en-US"/>
      </w:rPr>
      <w:t xml:space="preserve">                     </w:t>
    </w:r>
    <w:r w:rsidRPr="002F2D30">
      <w:rPr>
        <w:rFonts w:ascii="Arial" w:hAnsi="Arial"/>
        <w:snapToGrid w:val="0"/>
        <w:sz w:val="16"/>
        <w:szCs w:val="16"/>
        <w:lang w:val="en-US"/>
      </w:rPr>
      <w:t>202</w:t>
    </w:r>
    <w:r w:rsidRPr="6C7AD216">
      <w:rPr>
        <w:rFonts w:ascii="Arial" w:hAnsi="Arial"/>
        <w:sz w:val="16"/>
        <w:szCs w:val="16"/>
        <w:lang w:val="en-US"/>
      </w:rPr>
      <w:t>6-27</w:t>
    </w:r>
    <w:r>
      <w:tab/>
    </w:r>
    <w:r w:rsidR="00C442A1">
      <w:tab/>
    </w:r>
    <w:r w:rsidR="00C442A1">
      <w:tab/>
    </w:r>
    <w:r w:rsidR="00C442A1">
      <w:tab/>
    </w:r>
    <w:r w:rsidR="00C442A1">
      <w:tab/>
    </w:r>
    <w:r w:rsidR="00C442A1">
      <w:tab/>
    </w:r>
    <w:r w:rsidRPr="6C7AD216">
      <w:rPr>
        <w:rFonts w:ascii="Arial" w:hAnsi="Arial" w:cs="Arial"/>
        <w:sz w:val="16"/>
        <w:szCs w:val="16"/>
        <w:lang w:val="en-US"/>
      </w:rPr>
      <w:t xml:space="preserve">Page </w:t>
    </w:r>
    <w:r w:rsidRPr="6C7AD216">
      <w:rPr>
        <w:rFonts w:ascii="Arial" w:hAnsi="Arial" w:cs="Arial"/>
        <w:b/>
        <w:bCs/>
        <w:sz w:val="16"/>
        <w:szCs w:val="16"/>
        <w:lang w:val="en-US"/>
      </w:rPr>
      <w:fldChar w:fldCharType="begin"/>
    </w:r>
    <w:r w:rsidRPr="6C7AD216">
      <w:rPr>
        <w:rFonts w:ascii="Arial" w:hAnsi="Arial" w:cs="Arial"/>
        <w:b/>
        <w:bCs/>
        <w:sz w:val="16"/>
        <w:szCs w:val="16"/>
        <w:lang w:val="en-US"/>
      </w:rPr>
      <w:instrText xml:space="preserve"> PAGE  \* Arabic  \* MERGEFORMAT </w:instrText>
    </w:r>
    <w:r w:rsidRPr="6C7AD216">
      <w:rPr>
        <w:rFonts w:ascii="Arial" w:hAnsi="Arial" w:cs="Arial"/>
        <w:b/>
        <w:bCs/>
        <w:sz w:val="16"/>
        <w:szCs w:val="16"/>
        <w:lang w:val="en-US"/>
      </w:rPr>
      <w:fldChar w:fldCharType="separate"/>
    </w:r>
    <w:r>
      <w:rPr>
        <w:rFonts w:ascii="Arial" w:hAnsi="Arial" w:cs="Arial"/>
        <w:b/>
        <w:bCs/>
        <w:sz w:val="16"/>
        <w:szCs w:val="16"/>
        <w:lang w:val="en-US"/>
      </w:rPr>
      <w:t>2</w:t>
    </w:r>
    <w:r w:rsidRPr="6C7AD216">
      <w:rPr>
        <w:rFonts w:ascii="Arial" w:hAnsi="Arial" w:cs="Arial"/>
        <w:b/>
        <w:bCs/>
        <w:sz w:val="16"/>
        <w:szCs w:val="16"/>
        <w:lang w:val="en-US"/>
      </w:rPr>
      <w:fldChar w:fldCharType="end"/>
    </w:r>
    <w:r w:rsidRPr="6C7AD216">
      <w:rPr>
        <w:rFonts w:ascii="Arial" w:hAnsi="Arial" w:cs="Arial"/>
        <w:sz w:val="16"/>
        <w:szCs w:val="16"/>
        <w:lang w:val="en-US"/>
      </w:rPr>
      <w:t xml:space="preserve"> of </w:t>
    </w:r>
    <w:r w:rsidRPr="6C7AD216">
      <w:rPr>
        <w:rFonts w:ascii="Arial" w:hAnsi="Arial" w:cs="Arial"/>
        <w:b/>
        <w:bCs/>
        <w:sz w:val="16"/>
        <w:szCs w:val="16"/>
        <w:lang w:val="en-US"/>
      </w:rPr>
      <w:fldChar w:fldCharType="begin"/>
    </w:r>
    <w:r w:rsidRPr="6C7AD216">
      <w:rPr>
        <w:rFonts w:ascii="Arial" w:hAnsi="Arial" w:cs="Arial"/>
        <w:b/>
        <w:bCs/>
        <w:sz w:val="16"/>
        <w:szCs w:val="16"/>
        <w:lang w:val="en-US"/>
      </w:rPr>
      <w:instrText xml:space="preserve"> NUMPAGES  \* Arabic  \* MERGEFORMAT </w:instrText>
    </w:r>
    <w:r w:rsidRPr="6C7AD216">
      <w:rPr>
        <w:rFonts w:ascii="Arial" w:hAnsi="Arial" w:cs="Arial"/>
        <w:b/>
        <w:bCs/>
        <w:sz w:val="16"/>
        <w:szCs w:val="16"/>
        <w:lang w:val="en-US"/>
      </w:rPr>
      <w:fldChar w:fldCharType="separate"/>
    </w:r>
    <w:r>
      <w:rPr>
        <w:rFonts w:ascii="Arial" w:hAnsi="Arial" w:cs="Arial"/>
        <w:b/>
        <w:bCs/>
        <w:sz w:val="16"/>
        <w:szCs w:val="16"/>
        <w:lang w:val="en-US"/>
      </w:rPr>
      <w:t>6</w:t>
    </w:r>
    <w:r w:rsidRPr="6C7AD216">
      <w:rPr>
        <w:rFonts w:ascii="Arial" w:hAnsi="Arial" w:cs="Arial"/>
        <w:b/>
        <w:bCs/>
        <w:sz w:val="16"/>
        <w:szCs w:val="16"/>
        <w:lang w:val="en-US"/>
      </w:rPr>
      <w:fldChar w:fldCharType="end"/>
    </w:r>
  </w:p>
  <w:p w14:paraId="2E94607D" w14:textId="77777777" w:rsidR="00422F6F" w:rsidRPr="00422F6F" w:rsidRDefault="00422F6F">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7FAF" w14:textId="77777777" w:rsidR="006C5168" w:rsidRDefault="006C5168" w:rsidP="00F90338">
      <w:r>
        <w:separator/>
      </w:r>
    </w:p>
  </w:footnote>
  <w:footnote w:type="continuationSeparator" w:id="0">
    <w:p w14:paraId="45DD2DF8" w14:textId="77777777" w:rsidR="006C5168" w:rsidRDefault="006C5168" w:rsidP="00F90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7E63"/>
    <w:multiLevelType w:val="hybridMultilevel"/>
    <w:tmpl w:val="79E243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23D0E"/>
    <w:multiLevelType w:val="hybridMultilevel"/>
    <w:tmpl w:val="EE04C4DC"/>
    <w:lvl w:ilvl="0" w:tplc="2A4E5C86">
      <w:start w:val="1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694F2"/>
    <w:multiLevelType w:val="hybridMultilevel"/>
    <w:tmpl w:val="FFFFFFFF"/>
    <w:lvl w:ilvl="0" w:tplc="906850E4">
      <w:start w:val="1"/>
      <w:numFmt w:val="bullet"/>
      <w:lvlText w:val=""/>
      <w:lvlJc w:val="left"/>
      <w:pPr>
        <w:ind w:left="720" w:hanging="360"/>
      </w:pPr>
      <w:rPr>
        <w:rFonts w:ascii="Symbol" w:eastAsia="Symbol" w:hAnsi="Symbol" w:cs="Symbol"/>
      </w:rPr>
    </w:lvl>
    <w:lvl w:ilvl="1" w:tplc="97F04A0A">
      <w:start w:val="1"/>
      <w:numFmt w:val="bullet"/>
      <w:lvlText w:val="o"/>
      <w:lvlJc w:val="left"/>
      <w:pPr>
        <w:ind w:left="1440" w:hanging="360"/>
      </w:pPr>
      <w:rPr>
        <w:rFonts w:ascii="Courier New" w:eastAsia="Courier New" w:hAnsi="Courier New" w:cs="Courier New"/>
      </w:rPr>
    </w:lvl>
    <w:lvl w:ilvl="2" w:tplc="DA0692F0">
      <w:start w:val="1"/>
      <w:numFmt w:val="bullet"/>
      <w:lvlText w:val=""/>
      <w:lvlJc w:val="left"/>
      <w:pPr>
        <w:ind w:left="2160" w:hanging="360"/>
      </w:pPr>
      <w:rPr>
        <w:rFonts w:ascii="Wingdings" w:eastAsia="Wingdings" w:hAnsi="Wingdings" w:cs="Wingdings"/>
      </w:rPr>
    </w:lvl>
    <w:lvl w:ilvl="3" w:tplc="A0A085AC">
      <w:start w:val="1"/>
      <w:numFmt w:val="bullet"/>
      <w:lvlText w:val=""/>
      <w:lvlJc w:val="left"/>
      <w:pPr>
        <w:ind w:left="2880" w:hanging="360"/>
      </w:pPr>
      <w:rPr>
        <w:rFonts w:ascii="Symbol" w:eastAsia="Symbol" w:hAnsi="Symbol" w:cs="Symbol"/>
      </w:rPr>
    </w:lvl>
    <w:lvl w:ilvl="4" w:tplc="8C287414">
      <w:start w:val="1"/>
      <w:numFmt w:val="bullet"/>
      <w:lvlText w:val="o"/>
      <w:lvlJc w:val="left"/>
      <w:pPr>
        <w:ind w:left="3600" w:hanging="360"/>
      </w:pPr>
      <w:rPr>
        <w:rFonts w:ascii="Courier New" w:eastAsia="Courier New" w:hAnsi="Courier New" w:cs="Courier New"/>
      </w:rPr>
    </w:lvl>
    <w:lvl w:ilvl="5" w:tplc="89A4C4F4">
      <w:start w:val="1"/>
      <w:numFmt w:val="bullet"/>
      <w:lvlText w:val=""/>
      <w:lvlJc w:val="left"/>
      <w:pPr>
        <w:ind w:left="4320" w:hanging="360"/>
      </w:pPr>
      <w:rPr>
        <w:rFonts w:ascii="Wingdings" w:eastAsia="Wingdings" w:hAnsi="Wingdings" w:cs="Wingdings"/>
      </w:rPr>
    </w:lvl>
    <w:lvl w:ilvl="6" w:tplc="44EA2798">
      <w:start w:val="1"/>
      <w:numFmt w:val="bullet"/>
      <w:lvlText w:val=""/>
      <w:lvlJc w:val="left"/>
      <w:pPr>
        <w:ind w:left="5040" w:hanging="360"/>
      </w:pPr>
      <w:rPr>
        <w:rFonts w:ascii="Symbol" w:eastAsia="Symbol" w:hAnsi="Symbol" w:cs="Symbol"/>
      </w:rPr>
    </w:lvl>
    <w:lvl w:ilvl="7" w:tplc="3C760E5C">
      <w:start w:val="1"/>
      <w:numFmt w:val="bullet"/>
      <w:lvlText w:val="o"/>
      <w:lvlJc w:val="left"/>
      <w:pPr>
        <w:ind w:left="5760" w:hanging="360"/>
      </w:pPr>
      <w:rPr>
        <w:rFonts w:ascii="Courier New" w:eastAsia="Courier New" w:hAnsi="Courier New" w:cs="Courier New"/>
      </w:rPr>
    </w:lvl>
    <w:lvl w:ilvl="8" w:tplc="5A4223CE">
      <w:start w:val="1"/>
      <w:numFmt w:val="bullet"/>
      <w:lvlText w:val=""/>
      <w:lvlJc w:val="left"/>
      <w:pPr>
        <w:ind w:left="6480" w:hanging="360"/>
      </w:pPr>
      <w:rPr>
        <w:rFonts w:ascii="Wingdings" w:eastAsia="Wingdings" w:hAnsi="Wingdings" w:cs="Wingdings"/>
      </w:rPr>
    </w:lvl>
  </w:abstractNum>
  <w:abstractNum w:abstractNumId="3" w15:restartNumberingAfterBreak="0">
    <w:nsid w:val="0B254307"/>
    <w:multiLevelType w:val="hybridMultilevel"/>
    <w:tmpl w:val="FFFFFFFF"/>
    <w:lvl w:ilvl="0" w:tplc="A4DC106A">
      <w:start w:val="1"/>
      <w:numFmt w:val="bullet"/>
      <w:lvlText w:val=""/>
      <w:lvlJc w:val="left"/>
      <w:pPr>
        <w:ind w:left="720" w:hanging="360"/>
      </w:pPr>
      <w:rPr>
        <w:rFonts w:ascii="Symbol" w:eastAsia="Symbol" w:hAnsi="Symbol" w:cs="Symbol"/>
      </w:rPr>
    </w:lvl>
    <w:lvl w:ilvl="1" w:tplc="05306542">
      <w:start w:val="1"/>
      <w:numFmt w:val="bullet"/>
      <w:lvlText w:val="o"/>
      <w:lvlJc w:val="left"/>
      <w:pPr>
        <w:ind w:left="1440" w:hanging="360"/>
      </w:pPr>
      <w:rPr>
        <w:rFonts w:ascii="Courier New" w:eastAsia="Courier New" w:hAnsi="Courier New" w:cs="Courier New"/>
      </w:rPr>
    </w:lvl>
    <w:lvl w:ilvl="2" w:tplc="07C2057E">
      <w:start w:val="1"/>
      <w:numFmt w:val="bullet"/>
      <w:lvlText w:val=""/>
      <w:lvlJc w:val="left"/>
      <w:pPr>
        <w:ind w:left="2160" w:hanging="360"/>
      </w:pPr>
      <w:rPr>
        <w:rFonts w:ascii="Wingdings" w:eastAsia="Wingdings" w:hAnsi="Wingdings" w:cs="Wingdings"/>
      </w:rPr>
    </w:lvl>
    <w:lvl w:ilvl="3" w:tplc="078035C8">
      <w:start w:val="1"/>
      <w:numFmt w:val="bullet"/>
      <w:lvlText w:val=""/>
      <w:lvlJc w:val="left"/>
      <w:pPr>
        <w:ind w:left="2880" w:hanging="360"/>
      </w:pPr>
      <w:rPr>
        <w:rFonts w:ascii="Symbol" w:eastAsia="Symbol" w:hAnsi="Symbol" w:cs="Symbol"/>
      </w:rPr>
    </w:lvl>
    <w:lvl w:ilvl="4" w:tplc="A046297A">
      <w:start w:val="1"/>
      <w:numFmt w:val="bullet"/>
      <w:lvlText w:val="o"/>
      <w:lvlJc w:val="left"/>
      <w:pPr>
        <w:ind w:left="3600" w:hanging="360"/>
      </w:pPr>
      <w:rPr>
        <w:rFonts w:ascii="Courier New" w:eastAsia="Courier New" w:hAnsi="Courier New" w:cs="Courier New"/>
      </w:rPr>
    </w:lvl>
    <w:lvl w:ilvl="5" w:tplc="9E0A932E">
      <w:start w:val="1"/>
      <w:numFmt w:val="bullet"/>
      <w:lvlText w:val=""/>
      <w:lvlJc w:val="left"/>
      <w:pPr>
        <w:ind w:left="4320" w:hanging="360"/>
      </w:pPr>
      <w:rPr>
        <w:rFonts w:ascii="Wingdings" w:eastAsia="Wingdings" w:hAnsi="Wingdings" w:cs="Wingdings"/>
      </w:rPr>
    </w:lvl>
    <w:lvl w:ilvl="6" w:tplc="DAA464F2">
      <w:start w:val="1"/>
      <w:numFmt w:val="bullet"/>
      <w:lvlText w:val=""/>
      <w:lvlJc w:val="left"/>
      <w:pPr>
        <w:ind w:left="5040" w:hanging="360"/>
      </w:pPr>
      <w:rPr>
        <w:rFonts w:ascii="Symbol" w:eastAsia="Symbol" w:hAnsi="Symbol" w:cs="Symbol"/>
      </w:rPr>
    </w:lvl>
    <w:lvl w:ilvl="7" w:tplc="0BA04F2A">
      <w:start w:val="1"/>
      <w:numFmt w:val="bullet"/>
      <w:lvlText w:val="o"/>
      <w:lvlJc w:val="left"/>
      <w:pPr>
        <w:ind w:left="5760" w:hanging="360"/>
      </w:pPr>
      <w:rPr>
        <w:rFonts w:ascii="Courier New" w:eastAsia="Courier New" w:hAnsi="Courier New" w:cs="Courier New"/>
      </w:rPr>
    </w:lvl>
    <w:lvl w:ilvl="8" w:tplc="5686A3AA">
      <w:start w:val="1"/>
      <w:numFmt w:val="bullet"/>
      <w:lvlText w:val=""/>
      <w:lvlJc w:val="left"/>
      <w:pPr>
        <w:ind w:left="6480" w:hanging="360"/>
      </w:pPr>
      <w:rPr>
        <w:rFonts w:ascii="Wingdings" w:eastAsia="Wingdings" w:hAnsi="Wingdings" w:cs="Wingdings"/>
      </w:rPr>
    </w:lvl>
  </w:abstractNum>
  <w:abstractNum w:abstractNumId="4" w15:restartNumberingAfterBreak="0">
    <w:nsid w:val="0D088644"/>
    <w:multiLevelType w:val="hybridMultilevel"/>
    <w:tmpl w:val="FFFFFFFF"/>
    <w:lvl w:ilvl="0" w:tplc="85E2ABEE">
      <w:start w:val="1"/>
      <w:numFmt w:val="bullet"/>
      <w:lvlText w:val=""/>
      <w:lvlJc w:val="left"/>
      <w:pPr>
        <w:ind w:left="720" w:hanging="360"/>
      </w:pPr>
      <w:rPr>
        <w:rFonts w:ascii="Symbol" w:eastAsia="Symbol" w:hAnsi="Symbol" w:cs="Symbol"/>
      </w:rPr>
    </w:lvl>
    <w:lvl w:ilvl="1" w:tplc="372273CE">
      <w:start w:val="1"/>
      <w:numFmt w:val="bullet"/>
      <w:lvlText w:val="o"/>
      <w:lvlJc w:val="left"/>
      <w:pPr>
        <w:ind w:left="1440" w:hanging="360"/>
      </w:pPr>
      <w:rPr>
        <w:rFonts w:ascii="Courier New" w:eastAsia="Courier New" w:hAnsi="Courier New" w:cs="Courier New"/>
      </w:rPr>
    </w:lvl>
    <w:lvl w:ilvl="2" w:tplc="47C00F1C">
      <w:start w:val="1"/>
      <w:numFmt w:val="bullet"/>
      <w:lvlText w:val=""/>
      <w:lvlJc w:val="left"/>
      <w:pPr>
        <w:ind w:left="2160" w:hanging="360"/>
      </w:pPr>
      <w:rPr>
        <w:rFonts w:ascii="Wingdings" w:eastAsia="Wingdings" w:hAnsi="Wingdings" w:cs="Wingdings"/>
      </w:rPr>
    </w:lvl>
    <w:lvl w:ilvl="3" w:tplc="14F68DE4">
      <w:start w:val="1"/>
      <w:numFmt w:val="bullet"/>
      <w:lvlText w:val=""/>
      <w:lvlJc w:val="left"/>
      <w:pPr>
        <w:ind w:left="2880" w:hanging="360"/>
      </w:pPr>
      <w:rPr>
        <w:rFonts w:ascii="Symbol" w:eastAsia="Symbol" w:hAnsi="Symbol" w:cs="Symbol"/>
      </w:rPr>
    </w:lvl>
    <w:lvl w:ilvl="4" w:tplc="DE227494">
      <w:start w:val="1"/>
      <w:numFmt w:val="bullet"/>
      <w:lvlText w:val="o"/>
      <w:lvlJc w:val="left"/>
      <w:pPr>
        <w:ind w:left="3600" w:hanging="360"/>
      </w:pPr>
      <w:rPr>
        <w:rFonts w:ascii="Courier New" w:eastAsia="Courier New" w:hAnsi="Courier New" w:cs="Courier New"/>
      </w:rPr>
    </w:lvl>
    <w:lvl w:ilvl="5" w:tplc="C4940EBC">
      <w:start w:val="1"/>
      <w:numFmt w:val="bullet"/>
      <w:lvlText w:val=""/>
      <w:lvlJc w:val="left"/>
      <w:pPr>
        <w:ind w:left="4320" w:hanging="360"/>
      </w:pPr>
      <w:rPr>
        <w:rFonts w:ascii="Wingdings" w:eastAsia="Wingdings" w:hAnsi="Wingdings" w:cs="Wingdings"/>
      </w:rPr>
    </w:lvl>
    <w:lvl w:ilvl="6" w:tplc="B0567966">
      <w:start w:val="1"/>
      <w:numFmt w:val="bullet"/>
      <w:lvlText w:val=""/>
      <w:lvlJc w:val="left"/>
      <w:pPr>
        <w:ind w:left="5040" w:hanging="360"/>
      </w:pPr>
      <w:rPr>
        <w:rFonts w:ascii="Symbol" w:eastAsia="Symbol" w:hAnsi="Symbol" w:cs="Symbol"/>
      </w:rPr>
    </w:lvl>
    <w:lvl w:ilvl="7" w:tplc="D168274C">
      <w:start w:val="1"/>
      <w:numFmt w:val="bullet"/>
      <w:lvlText w:val="o"/>
      <w:lvlJc w:val="left"/>
      <w:pPr>
        <w:ind w:left="5760" w:hanging="360"/>
      </w:pPr>
      <w:rPr>
        <w:rFonts w:ascii="Courier New" w:eastAsia="Courier New" w:hAnsi="Courier New" w:cs="Courier New"/>
      </w:rPr>
    </w:lvl>
    <w:lvl w:ilvl="8" w:tplc="F67CA5E8">
      <w:start w:val="1"/>
      <w:numFmt w:val="bullet"/>
      <w:lvlText w:val=""/>
      <w:lvlJc w:val="left"/>
      <w:pPr>
        <w:ind w:left="6480" w:hanging="360"/>
      </w:pPr>
      <w:rPr>
        <w:rFonts w:ascii="Wingdings" w:eastAsia="Wingdings" w:hAnsi="Wingdings" w:cs="Wingdings"/>
      </w:rPr>
    </w:lvl>
  </w:abstractNum>
  <w:abstractNum w:abstractNumId="5" w15:restartNumberingAfterBreak="0">
    <w:nsid w:val="0DFB1056"/>
    <w:multiLevelType w:val="multilevel"/>
    <w:tmpl w:val="EF42392A"/>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33EC5"/>
    <w:multiLevelType w:val="hybridMultilevel"/>
    <w:tmpl w:val="FFFFFFFF"/>
    <w:lvl w:ilvl="0" w:tplc="99281838">
      <w:start w:val="1"/>
      <w:numFmt w:val="bullet"/>
      <w:lvlText w:val=""/>
      <w:lvlJc w:val="left"/>
      <w:pPr>
        <w:ind w:left="720" w:hanging="360"/>
      </w:pPr>
      <w:rPr>
        <w:rFonts w:ascii="Symbol" w:eastAsia="Symbol" w:hAnsi="Symbol" w:cs="Symbol"/>
      </w:rPr>
    </w:lvl>
    <w:lvl w:ilvl="1" w:tplc="6010D3B8">
      <w:start w:val="1"/>
      <w:numFmt w:val="bullet"/>
      <w:lvlText w:val="o"/>
      <w:lvlJc w:val="left"/>
      <w:pPr>
        <w:ind w:left="1440" w:hanging="360"/>
      </w:pPr>
      <w:rPr>
        <w:rFonts w:ascii="Courier New" w:eastAsia="Courier New" w:hAnsi="Courier New" w:cs="Courier New"/>
      </w:rPr>
    </w:lvl>
    <w:lvl w:ilvl="2" w:tplc="BAF4991C">
      <w:start w:val="1"/>
      <w:numFmt w:val="bullet"/>
      <w:lvlText w:val=""/>
      <w:lvlJc w:val="left"/>
      <w:pPr>
        <w:ind w:left="2160" w:hanging="360"/>
      </w:pPr>
      <w:rPr>
        <w:rFonts w:ascii="Wingdings" w:eastAsia="Wingdings" w:hAnsi="Wingdings" w:cs="Wingdings"/>
      </w:rPr>
    </w:lvl>
    <w:lvl w:ilvl="3" w:tplc="676E6024">
      <w:start w:val="1"/>
      <w:numFmt w:val="bullet"/>
      <w:lvlText w:val=""/>
      <w:lvlJc w:val="left"/>
      <w:pPr>
        <w:ind w:left="2880" w:hanging="360"/>
      </w:pPr>
      <w:rPr>
        <w:rFonts w:ascii="Symbol" w:eastAsia="Symbol" w:hAnsi="Symbol" w:cs="Symbol"/>
      </w:rPr>
    </w:lvl>
    <w:lvl w:ilvl="4" w:tplc="A3CC599A">
      <w:start w:val="1"/>
      <w:numFmt w:val="bullet"/>
      <w:lvlText w:val="o"/>
      <w:lvlJc w:val="left"/>
      <w:pPr>
        <w:ind w:left="3600" w:hanging="360"/>
      </w:pPr>
      <w:rPr>
        <w:rFonts w:ascii="Courier New" w:eastAsia="Courier New" w:hAnsi="Courier New" w:cs="Courier New"/>
      </w:rPr>
    </w:lvl>
    <w:lvl w:ilvl="5" w:tplc="F5B6F202">
      <w:start w:val="1"/>
      <w:numFmt w:val="bullet"/>
      <w:lvlText w:val=""/>
      <w:lvlJc w:val="left"/>
      <w:pPr>
        <w:ind w:left="4320" w:hanging="360"/>
      </w:pPr>
      <w:rPr>
        <w:rFonts w:ascii="Wingdings" w:eastAsia="Wingdings" w:hAnsi="Wingdings" w:cs="Wingdings"/>
      </w:rPr>
    </w:lvl>
    <w:lvl w:ilvl="6" w:tplc="CE38B4F2">
      <w:start w:val="1"/>
      <w:numFmt w:val="bullet"/>
      <w:lvlText w:val=""/>
      <w:lvlJc w:val="left"/>
      <w:pPr>
        <w:ind w:left="5040" w:hanging="360"/>
      </w:pPr>
      <w:rPr>
        <w:rFonts w:ascii="Symbol" w:eastAsia="Symbol" w:hAnsi="Symbol" w:cs="Symbol"/>
      </w:rPr>
    </w:lvl>
    <w:lvl w:ilvl="7" w:tplc="42DC66BA">
      <w:start w:val="1"/>
      <w:numFmt w:val="bullet"/>
      <w:lvlText w:val="o"/>
      <w:lvlJc w:val="left"/>
      <w:pPr>
        <w:ind w:left="5760" w:hanging="360"/>
      </w:pPr>
      <w:rPr>
        <w:rFonts w:ascii="Courier New" w:eastAsia="Courier New" w:hAnsi="Courier New" w:cs="Courier New"/>
      </w:rPr>
    </w:lvl>
    <w:lvl w:ilvl="8" w:tplc="57D26456">
      <w:start w:val="1"/>
      <w:numFmt w:val="bullet"/>
      <w:lvlText w:val=""/>
      <w:lvlJc w:val="left"/>
      <w:pPr>
        <w:ind w:left="6480" w:hanging="360"/>
      </w:pPr>
      <w:rPr>
        <w:rFonts w:ascii="Wingdings" w:eastAsia="Wingdings" w:hAnsi="Wingdings" w:cs="Wingdings"/>
      </w:rPr>
    </w:lvl>
  </w:abstractNum>
  <w:abstractNum w:abstractNumId="7" w15:restartNumberingAfterBreak="0">
    <w:nsid w:val="14FB1B04"/>
    <w:multiLevelType w:val="multilevel"/>
    <w:tmpl w:val="2ECC9AF2"/>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1EF54338"/>
    <w:multiLevelType w:val="multilevel"/>
    <w:tmpl w:val="1B46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7215D"/>
    <w:multiLevelType w:val="hybridMultilevel"/>
    <w:tmpl w:val="FFFFFFFF"/>
    <w:lvl w:ilvl="0" w:tplc="77C67212">
      <w:start w:val="1"/>
      <w:numFmt w:val="bullet"/>
      <w:lvlText w:val=""/>
      <w:lvlJc w:val="left"/>
      <w:pPr>
        <w:ind w:left="720" w:hanging="360"/>
      </w:pPr>
      <w:rPr>
        <w:rFonts w:ascii="Symbol" w:eastAsia="Symbol" w:hAnsi="Symbol" w:cs="Symbol"/>
      </w:rPr>
    </w:lvl>
    <w:lvl w:ilvl="1" w:tplc="96DAC858">
      <w:start w:val="1"/>
      <w:numFmt w:val="bullet"/>
      <w:lvlText w:val="o"/>
      <w:lvlJc w:val="left"/>
      <w:pPr>
        <w:ind w:left="1440" w:hanging="360"/>
      </w:pPr>
      <w:rPr>
        <w:rFonts w:ascii="Courier New" w:eastAsia="Courier New" w:hAnsi="Courier New" w:cs="Courier New"/>
      </w:rPr>
    </w:lvl>
    <w:lvl w:ilvl="2" w:tplc="57B06890">
      <w:start w:val="1"/>
      <w:numFmt w:val="bullet"/>
      <w:lvlText w:val=""/>
      <w:lvlJc w:val="left"/>
      <w:pPr>
        <w:ind w:left="2160" w:hanging="360"/>
      </w:pPr>
      <w:rPr>
        <w:rFonts w:ascii="Wingdings" w:eastAsia="Wingdings" w:hAnsi="Wingdings" w:cs="Wingdings"/>
      </w:rPr>
    </w:lvl>
    <w:lvl w:ilvl="3" w:tplc="B3C65950">
      <w:start w:val="1"/>
      <w:numFmt w:val="bullet"/>
      <w:lvlText w:val=""/>
      <w:lvlJc w:val="left"/>
      <w:pPr>
        <w:ind w:left="2880" w:hanging="360"/>
      </w:pPr>
      <w:rPr>
        <w:rFonts w:ascii="Symbol" w:eastAsia="Symbol" w:hAnsi="Symbol" w:cs="Symbol"/>
      </w:rPr>
    </w:lvl>
    <w:lvl w:ilvl="4" w:tplc="D1F64932">
      <w:start w:val="1"/>
      <w:numFmt w:val="bullet"/>
      <w:lvlText w:val="o"/>
      <w:lvlJc w:val="left"/>
      <w:pPr>
        <w:ind w:left="3600" w:hanging="360"/>
      </w:pPr>
      <w:rPr>
        <w:rFonts w:ascii="Courier New" w:eastAsia="Courier New" w:hAnsi="Courier New" w:cs="Courier New"/>
      </w:rPr>
    </w:lvl>
    <w:lvl w:ilvl="5" w:tplc="7A7AFEDE">
      <w:start w:val="1"/>
      <w:numFmt w:val="bullet"/>
      <w:lvlText w:val=""/>
      <w:lvlJc w:val="left"/>
      <w:pPr>
        <w:ind w:left="4320" w:hanging="360"/>
      </w:pPr>
      <w:rPr>
        <w:rFonts w:ascii="Wingdings" w:eastAsia="Wingdings" w:hAnsi="Wingdings" w:cs="Wingdings"/>
      </w:rPr>
    </w:lvl>
    <w:lvl w:ilvl="6" w:tplc="1214D1DC">
      <w:start w:val="1"/>
      <w:numFmt w:val="bullet"/>
      <w:lvlText w:val=""/>
      <w:lvlJc w:val="left"/>
      <w:pPr>
        <w:ind w:left="5040" w:hanging="360"/>
      </w:pPr>
      <w:rPr>
        <w:rFonts w:ascii="Symbol" w:eastAsia="Symbol" w:hAnsi="Symbol" w:cs="Symbol"/>
      </w:rPr>
    </w:lvl>
    <w:lvl w:ilvl="7" w:tplc="9E4A1144">
      <w:start w:val="1"/>
      <w:numFmt w:val="bullet"/>
      <w:lvlText w:val="o"/>
      <w:lvlJc w:val="left"/>
      <w:pPr>
        <w:ind w:left="5760" w:hanging="360"/>
      </w:pPr>
      <w:rPr>
        <w:rFonts w:ascii="Courier New" w:eastAsia="Courier New" w:hAnsi="Courier New" w:cs="Courier New"/>
      </w:rPr>
    </w:lvl>
    <w:lvl w:ilvl="8" w:tplc="DC30C0B4">
      <w:start w:val="1"/>
      <w:numFmt w:val="bullet"/>
      <w:lvlText w:val=""/>
      <w:lvlJc w:val="left"/>
      <w:pPr>
        <w:ind w:left="6480" w:hanging="360"/>
      </w:pPr>
      <w:rPr>
        <w:rFonts w:ascii="Wingdings" w:eastAsia="Wingdings" w:hAnsi="Wingdings" w:cs="Wingdings"/>
      </w:rPr>
    </w:lvl>
  </w:abstractNum>
  <w:abstractNum w:abstractNumId="10" w15:restartNumberingAfterBreak="0">
    <w:nsid w:val="22E903F8"/>
    <w:multiLevelType w:val="multilevel"/>
    <w:tmpl w:val="EF9C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C5F4A"/>
    <w:multiLevelType w:val="hybridMultilevel"/>
    <w:tmpl w:val="FFFFFFFF"/>
    <w:lvl w:ilvl="0" w:tplc="1EF269AE">
      <w:start w:val="1"/>
      <w:numFmt w:val="bullet"/>
      <w:lvlText w:val=""/>
      <w:lvlJc w:val="left"/>
      <w:pPr>
        <w:ind w:left="720" w:hanging="360"/>
      </w:pPr>
      <w:rPr>
        <w:rFonts w:ascii="Symbol" w:eastAsia="Symbol" w:hAnsi="Symbol" w:cs="Symbol"/>
      </w:rPr>
    </w:lvl>
    <w:lvl w:ilvl="1" w:tplc="9F760DB2">
      <w:start w:val="1"/>
      <w:numFmt w:val="bullet"/>
      <w:lvlText w:val="o"/>
      <w:lvlJc w:val="left"/>
      <w:pPr>
        <w:ind w:left="1440" w:hanging="360"/>
      </w:pPr>
      <w:rPr>
        <w:rFonts w:ascii="Courier New" w:eastAsia="Courier New" w:hAnsi="Courier New" w:cs="Courier New"/>
      </w:rPr>
    </w:lvl>
    <w:lvl w:ilvl="2" w:tplc="A282D074">
      <w:start w:val="1"/>
      <w:numFmt w:val="bullet"/>
      <w:lvlText w:val=""/>
      <w:lvlJc w:val="left"/>
      <w:pPr>
        <w:ind w:left="2160" w:hanging="360"/>
      </w:pPr>
      <w:rPr>
        <w:rFonts w:ascii="Wingdings" w:eastAsia="Wingdings" w:hAnsi="Wingdings" w:cs="Wingdings"/>
      </w:rPr>
    </w:lvl>
    <w:lvl w:ilvl="3" w:tplc="89F6333A">
      <w:start w:val="1"/>
      <w:numFmt w:val="bullet"/>
      <w:lvlText w:val=""/>
      <w:lvlJc w:val="left"/>
      <w:pPr>
        <w:ind w:left="2880" w:hanging="360"/>
      </w:pPr>
      <w:rPr>
        <w:rFonts w:ascii="Symbol" w:eastAsia="Symbol" w:hAnsi="Symbol" w:cs="Symbol"/>
      </w:rPr>
    </w:lvl>
    <w:lvl w:ilvl="4" w:tplc="86DAF2A4">
      <w:start w:val="1"/>
      <w:numFmt w:val="bullet"/>
      <w:lvlText w:val="o"/>
      <w:lvlJc w:val="left"/>
      <w:pPr>
        <w:ind w:left="3600" w:hanging="360"/>
      </w:pPr>
      <w:rPr>
        <w:rFonts w:ascii="Courier New" w:eastAsia="Courier New" w:hAnsi="Courier New" w:cs="Courier New"/>
      </w:rPr>
    </w:lvl>
    <w:lvl w:ilvl="5" w:tplc="106A1A1C">
      <w:start w:val="1"/>
      <w:numFmt w:val="bullet"/>
      <w:lvlText w:val=""/>
      <w:lvlJc w:val="left"/>
      <w:pPr>
        <w:ind w:left="4320" w:hanging="360"/>
      </w:pPr>
      <w:rPr>
        <w:rFonts w:ascii="Wingdings" w:eastAsia="Wingdings" w:hAnsi="Wingdings" w:cs="Wingdings"/>
      </w:rPr>
    </w:lvl>
    <w:lvl w:ilvl="6" w:tplc="22045704">
      <w:start w:val="1"/>
      <w:numFmt w:val="bullet"/>
      <w:lvlText w:val=""/>
      <w:lvlJc w:val="left"/>
      <w:pPr>
        <w:ind w:left="5040" w:hanging="360"/>
      </w:pPr>
      <w:rPr>
        <w:rFonts w:ascii="Symbol" w:eastAsia="Symbol" w:hAnsi="Symbol" w:cs="Symbol"/>
      </w:rPr>
    </w:lvl>
    <w:lvl w:ilvl="7" w:tplc="AF9C62BE">
      <w:start w:val="1"/>
      <w:numFmt w:val="bullet"/>
      <w:lvlText w:val="o"/>
      <w:lvlJc w:val="left"/>
      <w:pPr>
        <w:ind w:left="5760" w:hanging="360"/>
      </w:pPr>
      <w:rPr>
        <w:rFonts w:ascii="Courier New" w:eastAsia="Courier New" w:hAnsi="Courier New" w:cs="Courier New"/>
      </w:rPr>
    </w:lvl>
    <w:lvl w:ilvl="8" w:tplc="A018246A">
      <w:start w:val="1"/>
      <w:numFmt w:val="bullet"/>
      <w:lvlText w:val=""/>
      <w:lvlJc w:val="left"/>
      <w:pPr>
        <w:ind w:left="6480" w:hanging="360"/>
      </w:pPr>
      <w:rPr>
        <w:rFonts w:ascii="Wingdings" w:eastAsia="Wingdings" w:hAnsi="Wingdings" w:cs="Wingdings"/>
      </w:rPr>
    </w:lvl>
  </w:abstractNum>
  <w:abstractNum w:abstractNumId="12" w15:restartNumberingAfterBreak="0">
    <w:nsid w:val="26E24D4D"/>
    <w:multiLevelType w:val="hybridMultilevel"/>
    <w:tmpl w:val="FFFFFFFF"/>
    <w:lvl w:ilvl="0" w:tplc="40BE3072">
      <w:start w:val="1"/>
      <w:numFmt w:val="bullet"/>
      <w:lvlText w:val=""/>
      <w:lvlJc w:val="left"/>
      <w:pPr>
        <w:ind w:left="720" w:hanging="360"/>
      </w:pPr>
      <w:rPr>
        <w:rFonts w:ascii="Symbol" w:eastAsia="Symbol" w:hAnsi="Symbol" w:cs="Symbol"/>
      </w:rPr>
    </w:lvl>
    <w:lvl w:ilvl="1" w:tplc="05C81E16">
      <w:start w:val="1"/>
      <w:numFmt w:val="bullet"/>
      <w:lvlText w:val="o"/>
      <w:lvlJc w:val="left"/>
      <w:pPr>
        <w:ind w:left="1440" w:hanging="360"/>
      </w:pPr>
      <w:rPr>
        <w:rFonts w:ascii="Courier New" w:eastAsia="Courier New" w:hAnsi="Courier New" w:cs="Courier New"/>
      </w:rPr>
    </w:lvl>
    <w:lvl w:ilvl="2" w:tplc="A12CAC20">
      <w:start w:val="1"/>
      <w:numFmt w:val="bullet"/>
      <w:lvlText w:val=""/>
      <w:lvlJc w:val="left"/>
      <w:pPr>
        <w:ind w:left="2160" w:hanging="360"/>
      </w:pPr>
      <w:rPr>
        <w:rFonts w:ascii="Wingdings" w:eastAsia="Wingdings" w:hAnsi="Wingdings" w:cs="Wingdings"/>
      </w:rPr>
    </w:lvl>
    <w:lvl w:ilvl="3" w:tplc="DF600B78">
      <w:start w:val="1"/>
      <w:numFmt w:val="bullet"/>
      <w:lvlText w:val=""/>
      <w:lvlJc w:val="left"/>
      <w:pPr>
        <w:ind w:left="2880" w:hanging="360"/>
      </w:pPr>
      <w:rPr>
        <w:rFonts w:ascii="Symbol" w:eastAsia="Symbol" w:hAnsi="Symbol" w:cs="Symbol"/>
      </w:rPr>
    </w:lvl>
    <w:lvl w:ilvl="4" w:tplc="61BCFBDE">
      <w:start w:val="1"/>
      <w:numFmt w:val="bullet"/>
      <w:lvlText w:val="o"/>
      <w:lvlJc w:val="left"/>
      <w:pPr>
        <w:ind w:left="3600" w:hanging="360"/>
      </w:pPr>
      <w:rPr>
        <w:rFonts w:ascii="Courier New" w:eastAsia="Courier New" w:hAnsi="Courier New" w:cs="Courier New"/>
      </w:rPr>
    </w:lvl>
    <w:lvl w:ilvl="5" w:tplc="401E196A">
      <w:start w:val="1"/>
      <w:numFmt w:val="bullet"/>
      <w:lvlText w:val=""/>
      <w:lvlJc w:val="left"/>
      <w:pPr>
        <w:ind w:left="4320" w:hanging="360"/>
      </w:pPr>
      <w:rPr>
        <w:rFonts w:ascii="Wingdings" w:eastAsia="Wingdings" w:hAnsi="Wingdings" w:cs="Wingdings"/>
      </w:rPr>
    </w:lvl>
    <w:lvl w:ilvl="6" w:tplc="6BE82D8E">
      <w:start w:val="1"/>
      <w:numFmt w:val="bullet"/>
      <w:lvlText w:val=""/>
      <w:lvlJc w:val="left"/>
      <w:pPr>
        <w:ind w:left="5040" w:hanging="360"/>
      </w:pPr>
      <w:rPr>
        <w:rFonts w:ascii="Symbol" w:eastAsia="Symbol" w:hAnsi="Symbol" w:cs="Symbol"/>
      </w:rPr>
    </w:lvl>
    <w:lvl w:ilvl="7" w:tplc="23FE23C2">
      <w:start w:val="1"/>
      <w:numFmt w:val="bullet"/>
      <w:lvlText w:val="o"/>
      <w:lvlJc w:val="left"/>
      <w:pPr>
        <w:ind w:left="5760" w:hanging="360"/>
      </w:pPr>
      <w:rPr>
        <w:rFonts w:ascii="Courier New" w:eastAsia="Courier New" w:hAnsi="Courier New" w:cs="Courier New"/>
      </w:rPr>
    </w:lvl>
    <w:lvl w:ilvl="8" w:tplc="0B24D69A">
      <w:start w:val="1"/>
      <w:numFmt w:val="bullet"/>
      <w:lvlText w:val=""/>
      <w:lvlJc w:val="left"/>
      <w:pPr>
        <w:ind w:left="6480" w:hanging="360"/>
      </w:pPr>
      <w:rPr>
        <w:rFonts w:ascii="Wingdings" w:eastAsia="Wingdings" w:hAnsi="Wingdings" w:cs="Wingdings"/>
      </w:rPr>
    </w:lvl>
  </w:abstractNum>
  <w:abstractNum w:abstractNumId="13" w15:restartNumberingAfterBreak="0">
    <w:nsid w:val="31A60371"/>
    <w:multiLevelType w:val="hybridMultilevel"/>
    <w:tmpl w:val="FFFFFFFF"/>
    <w:lvl w:ilvl="0" w:tplc="E9945322">
      <w:start w:val="1"/>
      <w:numFmt w:val="bullet"/>
      <w:lvlText w:val=""/>
      <w:lvlJc w:val="left"/>
      <w:pPr>
        <w:ind w:left="720" w:hanging="360"/>
      </w:pPr>
      <w:rPr>
        <w:rFonts w:ascii="Symbol" w:eastAsia="Symbol" w:hAnsi="Symbol" w:cs="Symbol"/>
      </w:rPr>
    </w:lvl>
    <w:lvl w:ilvl="1" w:tplc="A47CC828">
      <w:start w:val="1"/>
      <w:numFmt w:val="bullet"/>
      <w:lvlText w:val="o"/>
      <w:lvlJc w:val="left"/>
      <w:pPr>
        <w:ind w:left="1440" w:hanging="360"/>
      </w:pPr>
      <w:rPr>
        <w:rFonts w:ascii="Courier New" w:eastAsia="Courier New" w:hAnsi="Courier New" w:cs="Courier New"/>
      </w:rPr>
    </w:lvl>
    <w:lvl w:ilvl="2" w:tplc="638EC90A">
      <w:start w:val="1"/>
      <w:numFmt w:val="bullet"/>
      <w:lvlText w:val=""/>
      <w:lvlJc w:val="left"/>
      <w:pPr>
        <w:ind w:left="2160" w:hanging="360"/>
      </w:pPr>
      <w:rPr>
        <w:rFonts w:ascii="Wingdings" w:eastAsia="Wingdings" w:hAnsi="Wingdings" w:cs="Wingdings"/>
      </w:rPr>
    </w:lvl>
    <w:lvl w:ilvl="3" w:tplc="2FD0B0B4">
      <w:start w:val="1"/>
      <w:numFmt w:val="bullet"/>
      <w:lvlText w:val=""/>
      <w:lvlJc w:val="left"/>
      <w:pPr>
        <w:ind w:left="2880" w:hanging="360"/>
      </w:pPr>
      <w:rPr>
        <w:rFonts w:ascii="Symbol" w:eastAsia="Symbol" w:hAnsi="Symbol" w:cs="Symbol"/>
      </w:rPr>
    </w:lvl>
    <w:lvl w:ilvl="4" w:tplc="6BEEF8A8">
      <w:start w:val="1"/>
      <w:numFmt w:val="bullet"/>
      <w:lvlText w:val="o"/>
      <w:lvlJc w:val="left"/>
      <w:pPr>
        <w:ind w:left="3600" w:hanging="360"/>
      </w:pPr>
      <w:rPr>
        <w:rFonts w:ascii="Courier New" w:eastAsia="Courier New" w:hAnsi="Courier New" w:cs="Courier New"/>
      </w:rPr>
    </w:lvl>
    <w:lvl w:ilvl="5" w:tplc="E99EF618">
      <w:start w:val="1"/>
      <w:numFmt w:val="bullet"/>
      <w:lvlText w:val=""/>
      <w:lvlJc w:val="left"/>
      <w:pPr>
        <w:ind w:left="4320" w:hanging="360"/>
      </w:pPr>
      <w:rPr>
        <w:rFonts w:ascii="Wingdings" w:eastAsia="Wingdings" w:hAnsi="Wingdings" w:cs="Wingdings"/>
      </w:rPr>
    </w:lvl>
    <w:lvl w:ilvl="6" w:tplc="82E4E116">
      <w:start w:val="1"/>
      <w:numFmt w:val="bullet"/>
      <w:lvlText w:val=""/>
      <w:lvlJc w:val="left"/>
      <w:pPr>
        <w:ind w:left="5040" w:hanging="360"/>
      </w:pPr>
      <w:rPr>
        <w:rFonts w:ascii="Symbol" w:eastAsia="Symbol" w:hAnsi="Symbol" w:cs="Symbol"/>
      </w:rPr>
    </w:lvl>
    <w:lvl w:ilvl="7" w:tplc="C4EAFACC">
      <w:start w:val="1"/>
      <w:numFmt w:val="bullet"/>
      <w:lvlText w:val="o"/>
      <w:lvlJc w:val="left"/>
      <w:pPr>
        <w:ind w:left="5760" w:hanging="360"/>
      </w:pPr>
      <w:rPr>
        <w:rFonts w:ascii="Courier New" w:eastAsia="Courier New" w:hAnsi="Courier New" w:cs="Courier New"/>
      </w:rPr>
    </w:lvl>
    <w:lvl w:ilvl="8" w:tplc="FD5685F2">
      <w:start w:val="1"/>
      <w:numFmt w:val="bullet"/>
      <w:lvlText w:val=""/>
      <w:lvlJc w:val="left"/>
      <w:pPr>
        <w:ind w:left="6480" w:hanging="360"/>
      </w:pPr>
      <w:rPr>
        <w:rFonts w:ascii="Wingdings" w:eastAsia="Wingdings" w:hAnsi="Wingdings" w:cs="Wingdings"/>
      </w:rPr>
    </w:lvl>
  </w:abstractNum>
  <w:abstractNum w:abstractNumId="14" w15:restartNumberingAfterBreak="0">
    <w:nsid w:val="32320C24"/>
    <w:multiLevelType w:val="hybridMultilevel"/>
    <w:tmpl w:val="FFFFFFFF"/>
    <w:lvl w:ilvl="0" w:tplc="D17073EC">
      <w:start w:val="1"/>
      <w:numFmt w:val="bullet"/>
      <w:lvlText w:val=""/>
      <w:lvlJc w:val="left"/>
      <w:pPr>
        <w:ind w:left="720" w:hanging="360"/>
      </w:pPr>
      <w:rPr>
        <w:rFonts w:ascii="Symbol" w:eastAsia="Symbol" w:hAnsi="Symbol" w:cs="Symbol"/>
      </w:rPr>
    </w:lvl>
    <w:lvl w:ilvl="1" w:tplc="9D2E7298">
      <w:start w:val="1"/>
      <w:numFmt w:val="bullet"/>
      <w:lvlText w:val="o"/>
      <w:lvlJc w:val="left"/>
      <w:pPr>
        <w:ind w:left="1440" w:hanging="360"/>
      </w:pPr>
      <w:rPr>
        <w:rFonts w:ascii="Courier New" w:eastAsia="Courier New" w:hAnsi="Courier New" w:cs="Courier New"/>
      </w:rPr>
    </w:lvl>
    <w:lvl w:ilvl="2" w:tplc="C27A7EB4">
      <w:start w:val="1"/>
      <w:numFmt w:val="bullet"/>
      <w:lvlText w:val=""/>
      <w:lvlJc w:val="left"/>
      <w:pPr>
        <w:ind w:left="2160" w:hanging="360"/>
      </w:pPr>
      <w:rPr>
        <w:rFonts w:ascii="Wingdings" w:eastAsia="Wingdings" w:hAnsi="Wingdings" w:cs="Wingdings"/>
      </w:rPr>
    </w:lvl>
    <w:lvl w:ilvl="3" w:tplc="3CBE9FC2">
      <w:start w:val="1"/>
      <w:numFmt w:val="bullet"/>
      <w:lvlText w:val=""/>
      <w:lvlJc w:val="left"/>
      <w:pPr>
        <w:ind w:left="2880" w:hanging="360"/>
      </w:pPr>
      <w:rPr>
        <w:rFonts w:ascii="Symbol" w:eastAsia="Symbol" w:hAnsi="Symbol" w:cs="Symbol"/>
      </w:rPr>
    </w:lvl>
    <w:lvl w:ilvl="4" w:tplc="42286D62">
      <w:start w:val="1"/>
      <w:numFmt w:val="bullet"/>
      <w:lvlText w:val="o"/>
      <w:lvlJc w:val="left"/>
      <w:pPr>
        <w:ind w:left="3600" w:hanging="360"/>
      </w:pPr>
      <w:rPr>
        <w:rFonts w:ascii="Courier New" w:eastAsia="Courier New" w:hAnsi="Courier New" w:cs="Courier New"/>
      </w:rPr>
    </w:lvl>
    <w:lvl w:ilvl="5" w:tplc="D6C291A0">
      <w:start w:val="1"/>
      <w:numFmt w:val="bullet"/>
      <w:lvlText w:val=""/>
      <w:lvlJc w:val="left"/>
      <w:pPr>
        <w:ind w:left="4320" w:hanging="360"/>
      </w:pPr>
      <w:rPr>
        <w:rFonts w:ascii="Wingdings" w:eastAsia="Wingdings" w:hAnsi="Wingdings" w:cs="Wingdings"/>
      </w:rPr>
    </w:lvl>
    <w:lvl w:ilvl="6" w:tplc="4050D2A6">
      <w:start w:val="1"/>
      <w:numFmt w:val="bullet"/>
      <w:lvlText w:val=""/>
      <w:lvlJc w:val="left"/>
      <w:pPr>
        <w:ind w:left="5040" w:hanging="360"/>
      </w:pPr>
      <w:rPr>
        <w:rFonts w:ascii="Symbol" w:eastAsia="Symbol" w:hAnsi="Symbol" w:cs="Symbol"/>
      </w:rPr>
    </w:lvl>
    <w:lvl w:ilvl="7" w:tplc="E03AA6E2">
      <w:start w:val="1"/>
      <w:numFmt w:val="bullet"/>
      <w:lvlText w:val="o"/>
      <w:lvlJc w:val="left"/>
      <w:pPr>
        <w:ind w:left="5760" w:hanging="360"/>
      </w:pPr>
      <w:rPr>
        <w:rFonts w:ascii="Courier New" w:eastAsia="Courier New" w:hAnsi="Courier New" w:cs="Courier New"/>
      </w:rPr>
    </w:lvl>
    <w:lvl w:ilvl="8" w:tplc="BE4A8C56">
      <w:start w:val="1"/>
      <w:numFmt w:val="bullet"/>
      <w:lvlText w:val=""/>
      <w:lvlJc w:val="left"/>
      <w:pPr>
        <w:ind w:left="6480" w:hanging="360"/>
      </w:pPr>
      <w:rPr>
        <w:rFonts w:ascii="Wingdings" w:eastAsia="Wingdings" w:hAnsi="Wingdings" w:cs="Wingdings"/>
      </w:rPr>
    </w:lvl>
  </w:abstractNum>
  <w:abstractNum w:abstractNumId="15" w15:restartNumberingAfterBreak="0">
    <w:nsid w:val="383D308E"/>
    <w:multiLevelType w:val="hybridMultilevel"/>
    <w:tmpl w:val="CB865618"/>
    <w:lvl w:ilvl="0" w:tplc="36DE3708">
      <w:start w:val="1"/>
      <w:numFmt w:val="bullet"/>
      <w:lvlText w:val="•"/>
      <w:lvlJc w:val="left"/>
      <w:pPr>
        <w:tabs>
          <w:tab w:val="num" w:pos="720"/>
        </w:tabs>
        <w:ind w:left="720" w:hanging="360"/>
      </w:pPr>
      <w:rPr>
        <w:rFonts w:ascii="Times New Roman" w:hAnsi="Times New Roman" w:hint="default"/>
      </w:rPr>
    </w:lvl>
    <w:lvl w:ilvl="1" w:tplc="8A5A1196" w:tentative="1">
      <w:start w:val="1"/>
      <w:numFmt w:val="bullet"/>
      <w:lvlText w:val="•"/>
      <w:lvlJc w:val="left"/>
      <w:pPr>
        <w:tabs>
          <w:tab w:val="num" w:pos="1440"/>
        </w:tabs>
        <w:ind w:left="1440" w:hanging="360"/>
      </w:pPr>
      <w:rPr>
        <w:rFonts w:ascii="Times New Roman" w:hAnsi="Times New Roman" w:hint="default"/>
      </w:rPr>
    </w:lvl>
    <w:lvl w:ilvl="2" w:tplc="122C683C" w:tentative="1">
      <w:start w:val="1"/>
      <w:numFmt w:val="bullet"/>
      <w:lvlText w:val="•"/>
      <w:lvlJc w:val="left"/>
      <w:pPr>
        <w:tabs>
          <w:tab w:val="num" w:pos="2160"/>
        </w:tabs>
        <w:ind w:left="2160" w:hanging="360"/>
      </w:pPr>
      <w:rPr>
        <w:rFonts w:ascii="Times New Roman" w:hAnsi="Times New Roman" w:hint="default"/>
      </w:rPr>
    </w:lvl>
    <w:lvl w:ilvl="3" w:tplc="2FC4C05E" w:tentative="1">
      <w:start w:val="1"/>
      <w:numFmt w:val="bullet"/>
      <w:lvlText w:val="•"/>
      <w:lvlJc w:val="left"/>
      <w:pPr>
        <w:tabs>
          <w:tab w:val="num" w:pos="2880"/>
        </w:tabs>
        <w:ind w:left="2880" w:hanging="360"/>
      </w:pPr>
      <w:rPr>
        <w:rFonts w:ascii="Times New Roman" w:hAnsi="Times New Roman" w:hint="default"/>
      </w:rPr>
    </w:lvl>
    <w:lvl w:ilvl="4" w:tplc="710651F6" w:tentative="1">
      <w:start w:val="1"/>
      <w:numFmt w:val="bullet"/>
      <w:lvlText w:val="•"/>
      <w:lvlJc w:val="left"/>
      <w:pPr>
        <w:tabs>
          <w:tab w:val="num" w:pos="3600"/>
        </w:tabs>
        <w:ind w:left="3600" w:hanging="360"/>
      </w:pPr>
      <w:rPr>
        <w:rFonts w:ascii="Times New Roman" w:hAnsi="Times New Roman" w:hint="default"/>
      </w:rPr>
    </w:lvl>
    <w:lvl w:ilvl="5" w:tplc="CA0A9A2A" w:tentative="1">
      <w:start w:val="1"/>
      <w:numFmt w:val="bullet"/>
      <w:lvlText w:val="•"/>
      <w:lvlJc w:val="left"/>
      <w:pPr>
        <w:tabs>
          <w:tab w:val="num" w:pos="4320"/>
        </w:tabs>
        <w:ind w:left="4320" w:hanging="360"/>
      </w:pPr>
      <w:rPr>
        <w:rFonts w:ascii="Times New Roman" w:hAnsi="Times New Roman" w:hint="default"/>
      </w:rPr>
    </w:lvl>
    <w:lvl w:ilvl="6" w:tplc="A1D6042C" w:tentative="1">
      <w:start w:val="1"/>
      <w:numFmt w:val="bullet"/>
      <w:lvlText w:val="•"/>
      <w:lvlJc w:val="left"/>
      <w:pPr>
        <w:tabs>
          <w:tab w:val="num" w:pos="5040"/>
        </w:tabs>
        <w:ind w:left="5040" w:hanging="360"/>
      </w:pPr>
      <w:rPr>
        <w:rFonts w:ascii="Times New Roman" w:hAnsi="Times New Roman" w:hint="default"/>
      </w:rPr>
    </w:lvl>
    <w:lvl w:ilvl="7" w:tplc="716CC904" w:tentative="1">
      <w:start w:val="1"/>
      <w:numFmt w:val="bullet"/>
      <w:lvlText w:val="•"/>
      <w:lvlJc w:val="left"/>
      <w:pPr>
        <w:tabs>
          <w:tab w:val="num" w:pos="5760"/>
        </w:tabs>
        <w:ind w:left="5760" w:hanging="360"/>
      </w:pPr>
      <w:rPr>
        <w:rFonts w:ascii="Times New Roman" w:hAnsi="Times New Roman" w:hint="default"/>
      </w:rPr>
    </w:lvl>
    <w:lvl w:ilvl="8" w:tplc="1FEAA42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94E2594"/>
    <w:multiLevelType w:val="multilevel"/>
    <w:tmpl w:val="C07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F2442"/>
    <w:multiLevelType w:val="multilevel"/>
    <w:tmpl w:val="69E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6C81A4"/>
    <w:multiLevelType w:val="hybridMultilevel"/>
    <w:tmpl w:val="FFFFFFFF"/>
    <w:lvl w:ilvl="0" w:tplc="D562C2BA">
      <w:start w:val="1"/>
      <w:numFmt w:val="bullet"/>
      <w:lvlText w:val=""/>
      <w:lvlJc w:val="left"/>
      <w:pPr>
        <w:ind w:left="720" w:hanging="360"/>
      </w:pPr>
      <w:rPr>
        <w:rFonts w:ascii="Symbol" w:eastAsia="Symbol" w:hAnsi="Symbol" w:cs="Symbol"/>
      </w:rPr>
    </w:lvl>
    <w:lvl w:ilvl="1" w:tplc="01BABF1C">
      <w:start w:val="1"/>
      <w:numFmt w:val="bullet"/>
      <w:lvlText w:val="o"/>
      <w:lvlJc w:val="left"/>
      <w:pPr>
        <w:ind w:left="1440" w:hanging="360"/>
      </w:pPr>
      <w:rPr>
        <w:rFonts w:ascii="Courier New" w:eastAsia="Courier New" w:hAnsi="Courier New" w:cs="Courier New"/>
      </w:rPr>
    </w:lvl>
    <w:lvl w:ilvl="2" w:tplc="31E47DCE">
      <w:start w:val="1"/>
      <w:numFmt w:val="bullet"/>
      <w:lvlText w:val=""/>
      <w:lvlJc w:val="left"/>
      <w:pPr>
        <w:ind w:left="2160" w:hanging="360"/>
      </w:pPr>
      <w:rPr>
        <w:rFonts w:ascii="Wingdings" w:eastAsia="Wingdings" w:hAnsi="Wingdings" w:cs="Wingdings"/>
      </w:rPr>
    </w:lvl>
    <w:lvl w:ilvl="3" w:tplc="C3ECB4A8">
      <w:start w:val="1"/>
      <w:numFmt w:val="bullet"/>
      <w:lvlText w:val=""/>
      <w:lvlJc w:val="left"/>
      <w:pPr>
        <w:ind w:left="2880" w:hanging="360"/>
      </w:pPr>
      <w:rPr>
        <w:rFonts w:ascii="Symbol" w:eastAsia="Symbol" w:hAnsi="Symbol" w:cs="Symbol"/>
      </w:rPr>
    </w:lvl>
    <w:lvl w:ilvl="4" w:tplc="42BA681A">
      <w:start w:val="1"/>
      <w:numFmt w:val="bullet"/>
      <w:lvlText w:val="o"/>
      <w:lvlJc w:val="left"/>
      <w:pPr>
        <w:ind w:left="3600" w:hanging="360"/>
      </w:pPr>
      <w:rPr>
        <w:rFonts w:ascii="Courier New" w:eastAsia="Courier New" w:hAnsi="Courier New" w:cs="Courier New"/>
      </w:rPr>
    </w:lvl>
    <w:lvl w:ilvl="5" w:tplc="43A46680">
      <w:start w:val="1"/>
      <w:numFmt w:val="bullet"/>
      <w:lvlText w:val=""/>
      <w:lvlJc w:val="left"/>
      <w:pPr>
        <w:ind w:left="4320" w:hanging="360"/>
      </w:pPr>
      <w:rPr>
        <w:rFonts w:ascii="Wingdings" w:eastAsia="Wingdings" w:hAnsi="Wingdings" w:cs="Wingdings"/>
      </w:rPr>
    </w:lvl>
    <w:lvl w:ilvl="6" w:tplc="B98A8FE6">
      <w:start w:val="1"/>
      <w:numFmt w:val="bullet"/>
      <w:lvlText w:val=""/>
      <w:lvlJc w:val="left"/>
      <w:pPr>
        <w:ind w:left="5040" w:hanging="360"/>
      </w:pPr>
      <w:rPr>
        <w:rFonts w:ascii="Symbol" w:eastAsia="Symbol" w:hAnsi="Symbol" w:cs="Symbol"/>
      </w:rPr>
    </w:lvl>
    <w:lvl w:ilvl="7" w:tplc="02EC8818">
      <w:start w:val="1"/>
      <w:numFmt w:val="bullet"/>
      <w:lvlText w:val="o"/>
      <w:lvlJc w:val="left"/>
      <w:pPr>
        <w:ind w:left="5760" w:hanging="360"/>
      </w:pPr>
      <w:rPr>
        <w:rFonts w:ascii="Courier New" w:eastAsia="Courier New" w:hAnsi="Courier New" w:cs="Courier New"/>
      </w:rPr>
    </w:lvl>
    <w:lvl w:ilvl="8" w:tplc="78A82BD4">
      <w:start w:val="1"/>
      <w:numFmt w:val="bullet"/>
      <w:lvlText w:val=""/>
      <w:lvlJc w:val="left"/>
      <w:pPr>
        <w:ind w:left="6480" w:hanging="360"/>
      </w:pPr>
      <w:rPr>
        <w:rFonts w:ascii="Wingdings" w:eastAsia="Wingdings" w:hAnsi="Wingdings" w:cs="Wingdings"/>
      </w:rPr>
    </w:lvl>
  </w:abstractNum>
  <w:abstractNum w:abstractNumId="19" w15:restartNumberingAfterBreak="0">
    <w:nsid w:val="3D116CF4"/>
    <w:multiLevelType w:val="multilevel"/>
    <w:tmpl w:val="3E38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9E057D"/>
    <w:multiLevelType w:val="multilevel"/>
    <w:tmpl w:val="5640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1A5F76"/>
    <w:multiLevelType w:val="multilevel"/>
    <w:tmpl w:val="FCC2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8E74B9"/>
    <w:multiLevelType w:val="hybridMultilevel"/>
    <w:tmpl w:val="FFFFFFFF"/>
    <w:lvl w:ilvl="0" w:tplc="F65852CA">
      <w:start w:val="1"/>
      <w:numFmt w:val="bullet"/>
      <w:lvlText w:val=""/>
      <w:lvlJc w:val="left"/>
      <w:pPr>
        <w:ind w:left="720" w:hanging="360"/>
      </w:pPr>
      <w:rPr>
        <w:rFonts w:ascii="Symbol" w:eastAsia="Symbol" w:hAnsi="Symbol" w:cs="Symbol"/>
      </w:rPr>
    </w:lvl>
    <w:lvl w:ilvl="1" w:tplc="9FAC30DC">
      <w:start w:val="1"/>
      <w:numFmt w:val="bullet"/>
      <w:lvlText w:val="o"/>
      <w:lvlJc w:val="left"/>
      <w:pPr>
        <w:ind w:left="1440" w:hanging="360"/>
      </w:pPr>
      <w:rPr>
        <w:rFonts w:ascii="Courier New" w:eastAsia="Courier New" w:hAnsi="Courier New" w:cs="Courier New"/>
      </w:rPr>
    </w:lvl>
    <w:lvl w:ilvl="2" w:tplc="D1C884A8">
      <w:start w:val="1"/>
      <w:numFmt w:val="bullet"/>
      <w:lvlText w:val=""/>
      <w:lvlJc w:val="left"/>
      <w:pPr>
        <w:ind w:left="2160" w:hanging="360"/>
      </w:pPr>
      <w:rPr>
        <w:rFonts w:ascii="Wingdings" w:eastAsia="Wingdings" w:hAnsi="Wingdings" w:cs="Wingdings"/>
      </w:rPr>
    </w:lvl>
    <w:lvl w:ilvl="3" w:tplc="9348C2FA">
      <w:start w:val="1"/>
      <w:numFmt w:val="bullet"/>
      <w:lvlText w:val=""/>
      <w:lvlJc w:val="left"/>
      <w:pPr>
        <w:ind w:left="2880" w:hanging="360"/>
      </w:pPr>
      <w:rPr>
        <w:rFonts w:ascii="Symbol" w:eastAsia="Symbol" w:hAnsi="Symbol" w:cs="Symbol"/>
      </w:rPr>
    </w:lvl>
    <w:lvl w:ilvl="4" w:tplc="7C32174E">
      <w:start w:val="1"/>
      <w:numFmt w:val="bullet"/>
      <w:lvlText w:val="o"/>
      <w:lvlJc w:val="left"/>
      <w:pPr>
        <w:ind w:left="3600" w:hanging="360"/>
      </w:pPr>
      <w:rPr>
        <w:rFonts w:ascii="Courier New" w:eastAsia="Courier New" w:hAnsi="Courier New" w:cs="Courier New"/>
      </w:rPr>
    </w:lvl>
    <w:lvl w:ilvl="5" w:tplc="4E2C41D0">
      <w:start w:val="1"/>
      <w:numFmt w:val="bullet"/>
      <w:lvlText w:val=""/>
      <w:lvlJc w:val="left"/>
      <w:pPr>
        <w:ind w:left="4320" w:hanging="360"/>
      </w:pPr>
      <w:rPr>
        <w:rFonts w:ascii="Wingdings" w:eastAsia="Wingdings" w:hAnsi="Wingdings" w:cs="Wingdings"/>
      </w:rPr>
    </w:lvl>
    <w:lvl w:ilvl="6" w:tplc="50E248BA">
      <w:start w:val="1"/>
      <w:numFmt w:val="bullet"/>
      <w:lvlText w:val=""/>
      <w:lvlJc w:val="left"/>
      <w:pPr>
        <w:ind w:left="5040" w:hanging="360"/>
      </w:pPr>
      <w:rPr>
        <w:rFonts w:ascii="Symbol" w:eastAsia="Symbol" w:hAnsi="Symbol" w:cs="Symbol"/>
      </w:rPr>
    </w:lvl>
    <w:lvl w:ilvl="7" w:tplc="70CCDCAC">
      <w:start w:val="1"/>
      <w:numFmt w:val="bullet"/>
      <w:lvlText w:val="o"/>
      <w:lvlJc w:val="left"/>
      <w:pPr>
        <w:ind w:left="5760" w:hanging="360"/>
      </w:pPr>
      <w:rPr>
        <w:rFonts w:ascii="Courier New" w:eastAsia="Courier New" w:hAnsi="Courier New" w:cs="Courier New"/>
      </w:rPr>
    </w:lvl>
    <w:lvl w:ilvl="8" w:tplc="5704C510">
      <w:start w:val="1"/>
      <w:numFmt w:val="bullet"/>
      <w:lvlText w:val=""/>
      <w:lvlJc w:val="left"/>
      <w:pPr>
        <w:ind w:left="6480" w:hanging="360"/>
      </w:pPr>
      <w:rPr>
        <w:rFonts w:ascii="Wingdings" w:eastAsia="Wingdings" w:hAnsi="Wingdings" w:cs="Wingdings"/>
      </w:rPr>
    </w:lvl>
  </w:abstractNum>
  <w:abstractNum w:abstractNumId="23" w15:restartNumberingAfterBreak="0">
    <w:nsid w:val="4BD56F8B"/>
    <w:multiLevelType w:val="multilevel"/>
    <w:tmpl w:val="26C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746E5C"/>
    <w:multiLevelType w:val="multilevel"/>
    <w:tmpl w:val="37FA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E6F28"/>
    <w:multiLevelType w:val="multilevel"/>
    <w:tmpl w:val="4A1A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3562C"/>
    <w:multiLevelType w:val="multilevel"/>
    <w:tmpl w:val="54B6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06366C"/>
    <w:multiLevelType w:val="multilevel"/>
    <w:tmpl w:val="26C85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F4FA1"/>
    <w:multiLevelType w:val="multilevel"/>
    <w:tmpl w:val="508C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4224FB"/>
    <w:multiLevelType w:val="hybridMultilevel"/>
    <w:tmpl w:val="FFFFFFFF"/>
    <w:lvl w:ilvl="0" w:tplc="385EB74C">
      <w:start w:val="1"/>
      <w:numFmt w:val="bullet"/>
      <w:lvlText w:val=""/>
      <w:lvlJc w:val="left"/>
      <w:pPr>
        <w:ind w:left="720" w:hanging="360"/>
      </w:pPr>
      <w:rPr>
        <w:rFonts w:ascii="Symbol" w:eastAsia="Symbol" w:hAnsi="Symbol" w:cs="Symbol"/>
      </w:rPr>
    </w:lvl>
    <w:lvl w:ilvl="1" w:tplc="852A4404">
      <w:start w:val="1"/>
      <w:numFmt w:val="bullet"/>
      <w:lvlText w:val="o"/>
      <w:lvlJc w:val="left"/>
      <w:pPr>
        <w:ind w:left="1440" w:hanging="360"/>
      </w:pPr>
      <w:rPr>
        <w:rFonts w:ascii="Courier New" w:eastAsia="Courier New" w:hAnsi="Courier New" w:cs="Courier New"/>
      </w:rPr>
    </w:lvl>
    <w:lvl w:ilvl="2" w:tplc="B002BC50">
      <w:start w:val="1"/>
      <w:numFmt w:val="bullet"/>
      <w:lvlText w:val=""/>
      <w:lvlJc w:val="left"/>
      <w:pPr>
        <w:ind w:left="2160" w:hanging="360"/>
      </w:pPr>
      <w:rPr>
        <w:rFonts w:ascii="Wingdings" w:eastAsia="Wingdings" w:hAnsi="Wingdings" w:cs="Wingdings"/>
      </w:rPr>
    </w:lvl>
    <w:lvl w:ilvl="3" w:tplc="E29C26D2">
      <w:start w:val="1"/>
      <w:numFmt w:val="bullet"/>
      <w:lvlText w:val=""/>
      <w:lvlJc w:val="left"/>
      <w:pPr>
        <w:ind w:left="2880" w:hanging="360"/>
      </w:pPr>
      <w:rPr>
        <w:rFonts w:ascii="Symbol" w:eastAsia="Symbol" w:hAnsi="Symbol" w:cs="Symbol"/>
      </w:rPr>
    </w:lvl>
    <w:lvl w:ilvl="4" w:tplc="B6EABBFE">
      <w:start w:val="1"/>
      <w:numFmt w:val="bullet"/>
      <w:lvlText w:val="o"/>
      <w:lvlJc w:val="left"/>
      <w:pPr>
        <w:ind w:left="3600" w:hanging="360"/>
      </w:pPr>
      <w:rPr>
        <w:rFonts w:ascii="Courier New" w:eastAsia="Courier New" w:hAnsi="Courier New" w:cs="Courier New"/>
      </w:rPr>
    </w:lvl>
    <w:lvl w:ilvl="5" w:tplc="B9E4DFCA">
      <w:start w:val="1"/>
      <w:numFmt w:val="bullet"/>
      <w:lvlText w:val=""/>
      <w:lvlJc w:val="left"/>
      <w:pPr>
        <w:ind w:left="4320" w:hanging="360"/>
      </w:pPr>
      <w:rPr>
        <w:rFonts w:ascii="Wingdings" w:eastAsia="Wingdings" w:hAnsi="Wingdings" w:cs="Wingdings"/>
      </w:rPr>
    </w:lvl>
    <w:lvl w:ilvl="6" w:tplc="0DD88382">
      <w:start w:val="1"/>
      <w:numFmt w:val="bullet"/>
      <w:lvlText w:val=""/>
      <w:lvlJc w:val="left"/>
      <w:pPr>
        <w:ind w:left="5040" w:hanging="360"/>
      </w:pPr>
      <w:rPr>
        <w:rFonts w:ascii="Symbol" w:eastAsia="Symbol" w:hAnsi="Symbol" w:cs="Symbol"/>
      </w:rPr>
    </w:lvl>
    <w:lvl w:ilvl="7" w:tplc="B2A04976">
      <w:start w:val="1"/>
      <w:numFmt w:val="bullet"/>
      <w:lvlText w:val="o"/>
      <w:lvlJc w:val="left"/>
      <w:pPr>
        <w:ind w:left="5760" w:hanging="360"/>
      </w:pPr>
      <w:rPr>
        <w:rFonts w:ascii="Courier New" w:eastAsia="Courier New" w:hAnsi="Courier New" w:cs="Courier New"/>
      </w:rPr>
    </w:lvl>
    <w:lvl w:ilvl="8" w:tplc="844E0490">
      <w:start w:val="1"/>
      <w:numFmt w:val="bullet"/>
      <w:lvlText w:val=""/>
      <w:lvlJc w:val="left"/>
      <w:pPr>
        <w:ind w:left="6480" w:hanging="360"/>
      </w:pPr>
      <w:rPr>
        <w:rFonts w:ascii="Wingdings" w:eastAsia="Wingdings" w:hAnsi="Wingdings" w:cs="Wingdings"/>
      </w:rPr>
    </w:lvl>
  </w:abstractNum>
  <w:abstractNum w:abstractNumId="30" w15:restartNumberingAfterBreak="0">
    <w:nsid w:val="5E3350F9"/>
    <w:multiLevelType w:val="hybridMultilevel"/>
    <w:tmpl w:val="FFFFFFFF"/>
    <w:lvl w:ilvl="0" w:tplc="C082D71C">
      <w:start w:val="1"/>
      <w:numFmt w:val="bullet"/>
      <w:lvlText w:val=""/>
      <w:lvlJc w:val="left"/>
      <w:pPr>
        <w:ind w:left="720" w:hanging="360"/>
      </w:pPr>
      <w:rPr>
        <w:rFonts w:ascii="Symbol" w:eastAsia="Symbol" w:hAnsi="Symbol" w:cs="Symbol"/>
      </w:rPr>
    </w:lvl>
    <w:lvl w:ilvl="1" w:tplc="DAA0E8EA">
      <w:start w:val="1"/>
      <w:numFmt w:val="bullet"/>
      <w:lvlText w:val="o"/>
      <w:lvlJc w:val="left"/>
      <w:pPr>
        <w:ind w:left="1440" w:hanging="360"/>
      </w:pPr>
      <w:rPr>
        <w:rFonts w:ascii="Courier New" w:eastAsia="Courier New" w:hAnsi="Courier New" w:cs="Courier New"/>
      </w:rPr>
    </w:lvl>
    <w:lvl w:ilvl="2" w:tplc="13CCD330">
      <w:start w:val="1"/>
      <w:numFmt w:val="bullet"/>
      <w:lvlText w:val=""/>
      <w:lvlJc w:val="left"/>
      <w:pPr>
        <w:ind w:left="2160" w:hanging="360"/>
      </w:pPr>
      <w:rPr>
        <w:rFonts w:ascii="Wingdings" w:eastAsia="Wingdings" w:hAnsi="Wingdings" w:cs="Wingdings"/>
      </w:rPr>
    </w:lvl>
    <w:lvl w:ilvl="3" w:tplc="5B344424">
      <w:start w:val="1"/>
      <w:numFmt w:val="bullet"/>
      <w:lvlText w:val=""/>
      <w:lvlJc w:val="left"/>
      <w:pPr>
        <w:ind w:left="2880" w:hanging="360"/>
      </w:pPr>
      <w:rPr>
        <w:rFonts w:ascii="Symbol" w:eastAsia="Symbol" w:hAnsi="Symbol" w:cs="Symbol"/>
      </w:rPr>
    </w:lvl>
    <w:lvl w:ilvl="4" w:tplc="92204C06">
      <w:start w:val="1"/>
      <w:numFmt w:val="bullet"/>
      <w:lvlText w:val="o"/>
      <w:lvlJc w:val="left"/>
      <w:pPr>
        <w:ind w:left="3600" w:hanging="360"/>
      </w:pPr>
      <w:rPr>
        <w:rFonts w:ascii="Courier New" w:eastAsia="Courier New" w:hAnsi="Courier New" w:cs="Courier New"/>
      </w:rPr>
    </w:lvl>
    <w:lvl w:ilvl="5" w:tplc="DDAEF858">
      <w:start w:val="1"/>
      <w:numFmt w:val="bullet"/>
      <w:lvlText w:val=""/>
      <w:lvlJc w:val="left"/>
      <w:pPr>
        <w:ind w:left="4320" w:hanging="360"/>
      </w:pPr>
      <w:rPr>
        <w:rFonts w:ascii="Wingdings" w:eastAsia="Wingdings" w:hAnsi="Wingdings" w:cs="Wingdings"/>
      </w:rPr>
    </w:lvl>
    <w:lvl w:ilvl="6" w:tplc="D2AE0364">
      <w:start w:val="1"/>
      <w:numFmt w:val="bullet"/>
      <w:lvlText w:val=""/>
      <w:lvlJc w:val="left"/>
      <w:pPr>
        <w:ind w:left="5040" w:hanging="360"/>
      </w:pPr>
      <w:rPr>
        <w:rFonts w:ascii="Symbol" w:eastAsia="Symbol" w:hAnsi="Symbol" w:cs="Symbol"/>
      </w:rPr>
    </w:lvl>
    <w:lvl w:ilvl="7" w:tplc="61686486">
      <w:start w:val="1"/>
      <w:numFmt w:val="bullet"/>
      <w:lvlText w:val="o"/>
      <w:lvlJc w:val="left"/>
      <w:pPr>
        <w:ind w:left="5760" w:hanging="360"/>
      </w:pPr>
      <w:rPr>
        <w:rFonts w:ascii="Courier New" w:eastAsia="Courier New" w:hAnsi="Courier New" w:cs="Courier New"/>
      </w:rPr>
    </w:lvl>
    <w:lvl w:ilvl="8" w:tplc="06181F9E">
      <w:start w:val="1"/>
      <w:numFmt w:val="bullet"/>
      <w:lvlText w:val=""/>
      <w:lvlJc w:val="left"/>
      <w:pPr>
        <w:ind w:left="6480" w:hanging="360"/>
      </w:pPr>
      <w:rPr>
        <w:rFonts w:ascii="Wingdings" w:eastAsia="Wingdings" w:hAnsi="Wingdings" w:cs="Wingdings"/>
      </w:rPr>
    </w:lvl>
  </w:abstractNum>
  <w:abstractNum w:abstractNumId="31" w15:restartNumberingAfterBreak="0">
    <w:nsid w:val="5E681463"/>
    <w:multiLevelType w:val="hybridMultilevel"/>
    <w:tmpl w:val="A1048EEC"/>
    <w:lvl w:ilvl="0" w:tplc="0B60DC14">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204FBA"/>
    <w:multiLevelType w:val="hybridMultilevel"/>
    <w:tmpl w:val="A40E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AE64BE"/>
    <w:multiLevelType w:val="multilevel"/>
    <w:tmpl w:val="31EE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FC108F"/>
    <w:multiLevelType w:val="multilevel"/>
    <w:tmpl w:val="037E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3B71DD"/>
    <w:multiLevelType w:val="hybridMultilevel"/>
    <w:tmpl w:val="FFFFFFFF"/>
    <w:lvl w:ilvl="0" w:tplc="E8EC5A1E">
      <w:start w:val="1"/>
      <w:numFmt w:val="bullet"/>
      <w:lvlText w:val=""/>
      <w:lvlJc w:val="left"/>
      <w:pPr>
        <w:ind w:left="720" w:hanging="360"/>
      </w:pPr>
      <w:rPr>
        <w:rFonts w:ascii="Symbol" w:eastAsia="Symbol" w:hAnsi="Symbol" w:cs="Symbol"/>
      </w:rPr>
    </w:lvl>
    <w:lvl w:ilvl="1" w:tplc="CD7A530A">
      <w:start w:val="1"/>
      <w:numFmt w:val="bullet"/>
      <w:lvlText w:val="o"/>
      <w:lvlJc w:val="left"/>
      <w:pPr>
        <w:ind w:left="1440" w:hanging="360"/>
      </w:pPr>
      <w:rPr>
        <w:rFonts w:ascii="Courier New" w:eastAsia="Courier New" w:hAnsi="Courier New" w:cs="Courier New"/>
      </w:rPr>
    </w:lvl>
    <w:lvl w:ilvl="2" w:tplc="103C1D62">
      <w:start w:val="1"/>
      <w:numFmt w:val="bullet"/>
      <w:lvlText w:val=""/>
      <w:lvlJc w:val="left"/>
      <w:pPr>
        <w:ind w:left="2160" w:hanging="360"/>
      </w:pPr>
      <w:rPr>
        <w:rFonts w:ascii="Wingdings" w:eastAsia="Wingdings" w:hAnsi="Wingdings" w:cs="Wingdings"/>
      </w:rPr>
    </w:lvl>
    <w:lvl w:ilvl="3" w:tplc="BD98F44A">
      <w:start w:val="1"/>
      <w:numFmt w:val="bullet"/>
      <w:lvlText w:val=""/>
      <w:lvlJc w:val="left"/>
      <w:pPr>
        <w:ind w:left="2880" w:hanging="360"/>
      </w:pPr>
      <w:rPr>
        <w:rFonts w:ascii="Symbol" w:eastAsia="Symbol" w:hAnsi="Symbol" w:cs="Symbol"/>
      </w:rPr>
    </w:lvl>
    <w:lvl w:ilvl="4" w:tplc="5180288C">
      <w:start w:val="1"/>
      <w:numFmt w:val="bullet"/>
      <w:lvlText w:val="o"/>
      <w:lvlJc w:val="left"/>
      <w:pPr>
        <w:ind w:left="3600" w:hanging="360"/>
      </w:pPr>
      <w:rPr>
        <w:rFonts w:ascii="Courier New" w:eastAsia="Courier New" w:hAnsi="Courier New" w:cs="Courier New"/>
      </w:rPr>
    </w:lvl>
    <w:lvl w:ilvl="5" w:tplc="02B2A49C">
      <w:start w:val="1"/>
      <w:numFmt w:val="bullet"/>
      <w:lvlText w:val=""/>
      <w:lvlJc w:val="left"/>
      <w:pPr>
        <w:ind w:left="4320" w:hanging="360"/>
      </w:pPr>
      <w:rPr>
        <w:rFonts w:ascii="Wingdings" w:eastAsia="Wingdings" w:hAnsi="Wingdings" w:cs="Wingdings"/>
      </w:rPr>
    </w:lvl>
    <w:lvl w:ilvl="6" w:tplc="6D549C92">
      <w:start w:val="1"/>
      <w:numFmt w:val="bullet"/>
      <w:lvlText w:val=""/>
      <w:lvlJc w:val="left"/>
      <w:pPr>
        <w:ind w:left="5040" w:hanging="360"/>
      </w:pPr>
      <w:rPr>
        <w:rFonts w:ascii="Symbol" w:eastAsia="Symbol" w:hAnsi="Symbol" w:cs="Symbol"/>
      </w:rPr>
    </w:lvl>
    <w:lvl w:ilvl="7" w:tplc="FFEA6E06">
      <w:start w:val="1"/>
      <w:numFmt w:val="bullet"/>
      <w:lvlText w:val="o"/>
      <w:lvlJc w:val="left"/>
      <w:pPr>
        <w:ind w:left="5760" w:hanging="360"/>
      </w:pPr>
      <w:rPr>
        <w:rFonts w:ascii="Courier New" w:eastAsia="Courier New" w:hAnsi="Courier New" w:cs="Courier New"/>
      </w:rPr>
    </w:lvl>
    <w:lvl w:ilvl="8" w:tplc="7BFA9006">
      <w:start w:val="1"/>
      <w:numFmt w:val="bullet"/>
      <w:lvlText w:val=""/>
      <w:lvlJc w:val="left"/>
      <w:pPr>
        <w:ind w:left="6480" w:hanging="360"/>
      </w:pPr>
      <w:rPr>
        <w:rFonts w:ascii="Wingdings" w:eastAsia="Wingdings" w:hAnsi="Wingdings" w:cs="Wingdings"/>
      </w:rPr>
    </w:lvl>
  </w:abstractNum>
  <w:abstractNum w:abstractNumId="36" w15:restartNumberingAfterBreak="0">
    <w:nsid w:val="6EB67CEC"/>
    <w:multiLevelType w:val="multilevel"/>
    <w:tmpl w:val="568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ABF"/>
    <w:multiLevelType w:val="hybridMultilevel"/>
    <w:tmpl w:val="FFFFFFFF"/>
    <w:lvl w:ilvl="0" w:tplc="6D1C4458">
      <w:start w:val="1"/>
      <w:numFmt w:val="bullet"/>
      <w:lvlText w:val=""/>
      <w:lvlJc w:val="left"/>
      <w:pPr>
        <w:ind w:left="720" w:hanging="360"/>
      </w:pPr>
      <w:rPr>
        <w:rFonts w:ascii="Symbol" w:eastAsia="Symbol" w:hAnsi="Symbol" w:cs="Symbol"/>
      </w:rPr>
    </w:lvl>
    <w:lvl w:ilvl="1" w:tplc="477CF002">
      <w:start w:val="1"/>
      <w:numFmt w:val="bullet"/>
      <w:lvlText w:val="o"/>
      <w:lvlJc w:val="left"/>
      <w:pPr>
        <w:ind w:left="1440" w:hanging="360"/>
      </w:pPr>
      <w:rPr>
        <w:rFonts w:ascii="Courier New" w:eastAsia="Courier New" w:hAnsi="Courier New" w:cs="Courier New"/>
      </w:rPr>
    </w:lvl>
    <w:lvl w:ilvl="2" w:tplc="13261F4C">
      <w:start w:val="1"/>
      <w:numFmt w:val="bullet"/>
      <w:lvlText w:val=""/>
      <w:lvlJc w:val="left"/>
      <w:pPr>
        <w:ind w:left="2160" w:hanging="360"/>
      </w:pPr>
      <w:rPr>
        <w:rFonts w:ascii="Wingdings" w:eastAsia="Wingdings" w:hAnsi="Wingdings" w:cs="Wingdings"/>
      </w:rPr>
    </w:lvl>
    <w:lvl w:ilvl="3" w:tplc="0D54AE12">
      <w:start w:val="1"/>
      <w:numFmt w:val="bullet"/>
      <w:lvlText w:val=""/>
      <w:lvlJc w:val="left"/>
      <w:pPr>
        <w:ind w:left="2880" w:hanging="360"/>
      </w:pPr>
      <w:rPr>
        <w:rFonts w:ascii="Symbol" w:eastAsia="Symbol" w:hAnsi="Symbol" w:cs="Symbol"/>
      </w:rPr>
    </w:lvl>
    <w:lvl w:ilvl="4" w:tplc="68341608">
      <w:start w:val="1"/>
      <w:numFmt w:val="bullet"/>
      <w:lvlText w:val="o"/>
      <w:lvlJc w:val="left"/>
      <w:pPr>
        <w:ind w:left="3600" w:hanging="360"/>
      </w:pPr>
      <w:rPr>
        <w:rFonts w:ascii="Courier New" w:eastAsia="Courier New" w:hAnsi="Courier New" w:cs="Courier New"/>
      </w:rPr>
    </w:lvl>
    <w:lvl w:ilvl="5" w:tplc="A31030AA">
      <w:start w:val="1"/>
      <w:numFmt w:val="bullet"/>
      <w:lvlText w:val=""/>
      <w:lvlJc w:val="left"/>
      <w:pPr>
        <w:ind w:left="4320" w:hanging="360"/>
      </w:pPr>
      <w:rPr>
        <w:rFonts w:ascii="Wingdings" w:eastAsia="Wingdings" w:hAnsi="Wingdings" w:cs="Wingdings"/>
      </w:rPr>
    </w:lvl>
    <w:lvl w:ilvl="6" w:tplc="3EC452D4">
      <w:start w:val="1"/>
      <w:numFmt w:val="bullet"/>
      <w:lvlText w:val=""/>
      <w:lvlJc w:val="left"/>
      <w:pPr>
        <w:ind w:left="5040" w:hanging="360"/>
      </w:pPr>
      <w:rPr>
        <w:rFonts w:ascii="Symbol" w:eastAsia="Symbol" w:hAnsi="Symbol" w:cs="Symbol"/>
      </w:rPr>
    </w:lvl>
    <w:lvl w:ilvl="7" w:tplc="FAEA794C">
      <w:start w:val="1"/>
      <w:numFmt w:val="bullet"/>
      <w:lvlText w:val="o"/>
      <w:lvlJc w:val="left"/>
      <w:pPr>
        <w:ind w:left="5760" w:hanging="360"/>
      </w:pPr>
      <w:rPr>
        <w:rFonts w:ascii="Courier New" w:eastAsia="Courier New" w:hAnsi="Courier New" w:cs="Courier New"/>
      </w:rPr>
    </w:lvl>
    <w:lvl w:ilvl="8" w:tplc="F7D40638">
      <w:start w:val="1"/>
      <w:numFmt w:val="bullet"/>
      <w:lvlText w:val=""/>
      <w:lvlJc w:val="left"/>
      <w:pPr>
        <w:ind w:left="6480" w:hanging="360"/>
      </w:pPr>
      <w:rPr>
        <w:rFonts w:ascii="Wingdings" w:eastAsia="Wingdings" w:hAnsi="Wingdings" w:cs="Wingdings"/>
      </w:rPr>
    </w:lvl>
  </w:abstractNum>
  <w:abstractNum w:abstractNumId="38" w15:restartNumberingAfterBreak="0">
    <w:nsid w:val="775411D4"/>
    <w:multiLevelType w:val="multilevel"/>
    <w:tmpl w:val="5E60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2848D6"/>
    <w:multiLevelType w:val="multilevel"/>
    <w:tmpl w:val="DAFE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139757">
    <w:abstractNumId w:val="22"/>
  </w:num>
  <w:num w:numId="2" w16cid:durableId="1112553040">
    <w:abstractNumId w:val="27"/>
  </w:num>
  <w:num w:numId="3" w16cid:durableId="1254365209">
    <w:abstractNumId w:val="18"/>
  </w:num>
  <w:num w:numId="4" w16cid:durableId="1264144218">
    <w:abstractNumId w:val="14"/>
  </w:num>
  <w:num w:numId="5" w16cid:durableId="133909975">
    <w:abstractNumId w:val="10"/>
  </w:num>
  <w:num w:numId="6" w16cid:durableId="144981806">
    <w:abstractNumId w:val="21"/>
  </w:num>
  <w:num w:numId="7" w16cid:durableId="1472282404">
    <w:abstractNumId w:val="1"/>
  </w:num>
  <w:num w:numId="8" w16cid:durableId="1523516717">
    <w:abstractNumId w:val="29"/>
  </w:num>
  <w:num w:numId="9" w16cid:durableId="1560362226">
    <w:abstractNumId w:val="20"/>
  </w:num>
  <w:num w:numId="10" w16cid:durableId="1595434769">
    <w:abstractNumId w:val="13"/>
  </w:num>
  <w:num w:numId="11" w16cid:durableId="1734161858">
    <w:abstractNumId w:val="3"/>
  </w:num>
  <w:num w:numId="12" w16cid:durableId="1812332838">
    <w:abstractNumId w:val="34"/>
  </w:num>
  <w:num w:numId="13" w16cid:durableId="1888031613">
    <w:abstractNumId w:val="6"/>
  </w:num>
  <w:num w:numId="14" w16cid:durableId="1992977357">
    <w:abstractNumId w:val="9"/>
  </w:num>
  <w:num w:numId="15" w16cid:durableId="2088380927">
    <w:abstractNumId w:val="11"/>
  </w:num>
  <w:num w:numId="16" w16cid:durableId="209460985">
    <w:abstractNumId w:val="28"/>
  </w:num>
  <w:num w:numId="17" w16cid:durableId="31737191">
    <w:abstractNumId w:val="38"/>
  </w:num>
  <w:num w:numId="18" w16cid:durableId="415133880">
    <w:abstractNumId w:val="36"/>
  </w:num>
  <w:num w:numId="19" w16cid:durableId="422576204">
    <w:abstractNumId w:val="30"/>
  </w:num>
  <w:num w:numId="20" w16cid:durableId="448280324">
    <w:abstractNumId w:val="35"/>
  </w:num>
  <w:num w:numId="21" w16cid:durableId="453332176">
    <w:abstractNumId w:val="37"/>
  </w:num>
  <w:num w:numId="22" w16cid:durableId="600383891">
    <w:abstractNumId w:val="2"/>
  </w:num>
  <w:num w:numId="23" w16cid:durableId="632520073">
    <w:abstractNumId w:val="39"/>
  </w:num>
  <w:num w:numId="24" w16cid:durableId="696854004">
    <w:abstractNumId w:val="12"/>
  </w:num>
  <w:num w:numId="25" w16cid:durableId="718896480">
    <w:abstractNumId w:val="8"/>
  </w:num>
  <w:num w:numId="26" w16cid:durableId="723793298">
    <w:abstractNumId w:val="32"/>
  </w:num>
  <w:num w:numId="27" w16cid:durableId="867179752">
    <w:abstractNumId w:val="4"/>
  </w:num>
  <w:num w:numId="28" w16cid:durableId="497842663">
    <w:abstractNumId w:val="25"/>
  </w:num>
  <w:num w:numId="29" w16cid:durableId="18510967">
    <w:abstractNumId w:val="33"/>
  </w:num>
  <w:num w:numId="30" w16cid:durableId="915045959">
    <w:abstractNumId w:val="16"/>
  </w:num>
  <w:num w:numId="31" w16cid:durableId="2072849738">
    <w:abstractNumId w:val="19"/>
  </w:num>
  <w:num w:numId="32" w16cid:durableId="780151262">
    <w:abstractNumId w:val="5"/>
  </w:num>
  <w:num w:numId="33" w16cid:durableId="1112046137">
    <w:abstractNumId w:val="17"/>
  </w:num>
  <w:num w:numId="34" w16cid:durableId="1933902294">
    <w:abstractNumId w:val="7"/>
  </w:num>
  <w:num w:numId="35" w16cid:durableId="1821919041">
    <w:abstractNumId w:val="26"/>
  </w:num>
  <w:num w:numId="36" w16cid:durableId="971322574">
    <w:abstractNumId w:val="24"/>
  </w:num>
  <w:num w:numId="37" w16cid:durableId="2030326526">
    <w:abstractNumId w:val="23"/>
  </w:num>
  <w:num w:numId="38" w16cid:durableId="418412078">
    <w:abstractNumId w:val="0"/>
  </w:num>
  <w:num w:numId="39" w16cid:durableId="1590775062">
    <w:abstractNumId w:val="31"/>
  </w:num>
  <w:num w:numId="40" w16cid:durableId="1410227848">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0B2"/>
    <w:rsid w:val="00000951"/>
    <w:rsid w:val="00000AB6"/>
    <w:rsid w:val="0000550D"/>
    <w:rsid w:val="00005CA3"/>
    <w:rsid w:val="00007DBA"/>
    <w:rsid w:val="000158F3"/>
    <w:rsid w:val="00016B48"/>
    <w:rsid w:val="00017222"/>
    <w:rsid w:val="00020616"/>
    <w:rsid w:val="00020E02"/>
    <w:rsid w:val="00022147"/>
    <w:rsid w:val="00024072"/>
    <w:rsid w:val="0002754A"/>
    <w:rsid w:val="00027A37"/>
    <w:rsid w:val="00032189"/>
    <w:rsid w:val="00033141"/>
    <w:rsid w:val="00033A20"/>
    <w:rsid w:val="00034448"/>
    <w:rsid w:val="00034782"/>
    <w:rsid w:val="00037CDE"/>
    <w:rsid w:val="0004292B"/>
    <w:rsid w:val="00043304"/>
    <w:rsid w:val="00043371"/>
    <w:rsid w:val="00045381"/>
    <w:rsid w:val="0004585C"/>
    <w:rsid w:val="00052966"/>
    <w:rsid w:val="00057C82"/>
    <w:rsid w:val="000612A6"/>
    <w:rsid w:val="000627CB"/>
    <w:rsid w:val="0006312E"/>
    <w:rsid w:val="000650CE"/>
    <w:rsid w:val="00066390"/>
    <w:rsid w:val="00067FC4"/>
    <w:rsid w:val="000710E3"/>
    <w:rsid w:val="00075426"/>
    <w:rsid w:val="000757B1"/>
    <w:rsid w:val="000767E1"/>
    <w:rsid w:val="00082D54"/>
    <w:rsid w:val="00083AF7"/>
    <w:rsid w:val="000869ED"/>
    <w:rsid w:val="000876B4"/>
    <w:rsid w:val="00090DB4"/>
    <w:rsid w:val="0009235E"/>
    <w:rsid w:val="0009295F"/>
    <w:rsid w:val="00092F6C"/>
    <w:rsid w:val="000937FA"/>
    <w:rsid w:val="00095C3A"/>
    <w:rsid w:val="00096808"/>
    <w:rsid w:val="00097F67"/>
    <w:rsid w:val="000A087B"/>
    <w:rsid w:val="000A3B10"/>
    <w:rsid w:val="000A7963"/>
    <w:rsid w:val="000B3B1D"/>
    <w:rsid w:val="000B404B"/>
    <w:rsid w:val="000B5A6C"/>
    <w:rsid w:val="000C31CB"/>
    <w:rsid w:val="000C6224"/>
    <w:rsid w:val="000D6FEA"/>
    <w:rsid w:val="000D718C"/>
    <w:rsid w:val="000E1032"/>
    <w:rsid w:val="000E4F5F"/>
    <w:rsid w:val="000F0C6E"/>
    <w:rsid w:val="000F108B"/>
    <w:rsid w:val="001006BA"/>
    <w:rsid w:val="00103DA2"/>
    <w:rsid w:val="00104DE6"/>
    <w:rsid w:val="00105013"/>
    <w:rsid w:val="00106E85"/>
    <w:rsid w:val="00111A4A"/>
    <w:rsid w:val="00112F68"/>
    <w:rsid w:val="00112FC9"/>
    <w:rsid w:val="00113E6C"/>
    <w:rsid w:val="00115FB3"/>
    <w:rsid w:val="0011612E"/>
    <w:rsid w:val="00117103"/>
    <w:rsid w:val="001210C2"/>
    <w:rsid w:val="001232EF"/>
    <w:rsid w:val="00123A5C"/>
    <w:rsid w:val="00124C3D"/>
    <w:rsid w:val="00127CBE"/>
    <w:rsid w:val="0013170A"/>
    <w:rsid w:val="00132AD2"/>
    <w:rsid w:val="0014285A"/>
    <w:rsid w:val="00143F51"/>
    <w:rsid w:val="001501B3"/>
    <w:rsid w:val="001503AA"/>
    <w:rsid w:val="00150D2C"/>
    <w:rsid w:val="00151A1C"/>
    <w:rsid w:val="001537A0"/>
    <w:rsid w:val="00160951"/>
    <w:rsid w:val="001612B0"/>
    <w:rsid w:val="00162D89"/>
    <w:rsid w:val="0016621D"/>
    <w:rsid w:val="0016629A"/>
    <w:rsid w:val="001706EE"/>
    <w:rsid w:val="00176447"/>
    <w:rsid w:val="00180A31"/>
    <w:rsid w:val="00182FC3"/>
    <w:rsid w:val="00185BBC"/>
    <w:rsid w:val="001864CB"/>
    <w:rsid w:val="001935D7"/>
    <w:rsid w:val="00194009"/>
    <w:rsid w:val="0019507B"/>
    <w:rsid w:val="001A1F43"/>
    <w:rsid w:val="001A6320"/>
    <w:rsid w:val="001A706F"/>
    <w:rsid w:val="001B4CCF"/>
    <w:rsid w:val="001C3E2E"/>
    <w:rsid w:val="001C4597"/>
    <w:rsid w:val="001D5139"/>
    <w:rsid w:val="001E0478"/>
    <w:rsid w:val="001E38CE"/>
    <w:rsid w:val="001E3BE8"/>
    <w:rsid w:val="001E5FF5"/>
    <w:rsid w:val="001E745F"/>
    <w:rsid w:val="001E7D7A"/>
    <w:rsid w:val="001F0426"/>
    <w:rsid w:val="001F185C"/>
    <w:rsid w:val="001F25BF"/>
    <w:rsid w:val="001F2906"/>
    <w:rsid w:val="001F33FE"/>
    <w:rsid w:val="001F3BBA"/>
    <w:rsid w:val="001F6FFD"/>
    <w:rsid w:val="002021C2"/>
    <w:rsid w:val="00202A4B"/>
    <w:rsid w:val="002033F5"/>
    <w:rsid w:val="00203CE2"/>
    <w:rsid w:val="00204F89"/>
    <w:rsid w:val="0020511A"/>
    <w:rsid w:val="002054D5"/>
    <w:rsid w:val="00206D6B"/>
    <w:rsid w:val="0020709B"/>
    <w:rsid w:val="00207444"/>
    <w:rsid w:val="002141B4"/>
    <w:rsid w:val="002150CA"/>
    <w:rsid w:val="00215890"/>
    <w:rsid w:val="00215E9C"/>
    <w:rsid w:val="00220723"/>
    <w:rsid w:val="002274D2"/>
    <w:rsid w:val="00230753"/>
    <w:rsid w:val="002321F5"/>
    <w:rsid w:val="00237E07"/>
    <w:rsid w:val="002411BE"/>
    <w:rsid w:val="00242B9A"/>
    <w:rsid w:val="0024338F"/>
    <w:rsid w:val="0024396A"/>
    <w:rsid w:val="0024413F"/>
    <w:rsid w:val="00245949"/>
    <w:rsid w:val="00246883"/>
    <w:rsid w:val="002472A7"/>
    <w:rsid w:val="00247B53"/>
    <w:rsid w:val="00256E4C"/>
    <w:rsid w:val="00262566"/>
    <w:rsid w:val="002634A6"/>
    <w:rsid w:val="0026712E"/>
    <w:rsid w:val="00270C7D"/>
    <w:rsid w:val="002738E3"/>
    <w:rsid w:val="00280B5B"/>
    <w:rsid w:val="0028118F"/>
    <w:rsid w:val="00284FA2"/>
    <w:rsid w:val="0028569F"/>
    <w:rsid w:val="00290687"/>
    <w:rsid w:val="002912B3"/>
    <w:rsid w:val="0029485C"/>
    <w:rsid w:val="002A107A"/>
    <w:rsid w:val="002A6A77"/>
    <w:rsid w:val="002B123E"/>
    <w:rsid w:val="002B15F3"/>
    <w:rsid w:val="002B410A"/>
    <w:rsid w:val="002B497C"/>
    <w:rsid w:val="002B65D7"/>
    <w:rsid w:val="002B70B2"/>
    <w:rsid w:val="002B7AE7"/>
    <w:rsid w:val="002B7E03"/>
    <w:rsid w:val="002C000D"/>
    <w:rsid w:val="002C4162"/>
    <w:rsid w:val="002C4189"/>
    <w:rsid w:val="002C44F8"/>
    <w:rsid w:val="002C45A7"/>
    <w:rsid w:val="002D08A4"/>
    <w:rsid w:val="002D6A9E"/>
    <w:rsid w:val="002D79DA"/>
    <w:rsid w:val="002E0970"/>
    <w:rsid w:val="002E19AA"/>
    <w:rsid w:val="002E1B38"/>
    <w:rsid w:val="002E3167"/>
    <w:rsid w:val="002E47DE"/>
    <w:rsid w:val="002E729F"/>
    <w:rsid w:val="002F0BF6"/>
    <w:rsid w:val="002F19D3"/>
    <w:rsid w:val="002F2E5D"/>
    <w:rsid w:val="002F31F6"/>
    <w:rsid w:val="00302237"/>
    <w:rsid w:val="003070C0"/>
    <w:rsid w:val="00315E87"/>
    <w:rsid w:val="0032324C"/>
    <w:rsid w:val="00325D6E"/>
    <w:rsid w:val="00325E00"/>
    <w:rsid w:val="0032659D"/>
    <w:rsid w:val="00327CF8"/>
    <w:rsid w:val="0033528B"/>
    <w:rsid w:val="00336341"/>
    <w:rsid w:val="00342281"/>
    <w:rsid w:val="003429ED"/>
    <w:rsid w:val="00343238"/>
    <w:rsid w:val="00344968"/>
    <w:rsid w:val="00351012"/>
    <w:rsid w:val="00361630"/>
    <w:rsid w:val="00362AC2"/>
    <w:rsid w:val="00366D9F"/>
    <w:rsid w:val="003702DC"/>
    <w:rsid w:val="003708DA"/>
    <w:rsid w:val="0037137B"/>
    <w:rsid w:val="003727B8"/>
    <w:rsid w:val="00376F2B"/>
    <w:rsid w:val="0038534F"/>
    <w:rsid w:val="003877F2"/>
    <w:rsid w:val="003913CC"/>
    <w:rsid w:val="00397B6B"/>
    <w:rsid w:val="003A3E72"/>
    <w:rsid w:val="003A5D7E"/>
    <w:rsid w:val="003B4D8A"/>
    <w:rsid w:val="003B5E41"/>
    <w:rsid w:val="003C0511"/>
    <w:rsid w:val="003C0665"/>
    <w:rsid w:val="003C0B69"/>
    <w:rsid w:val="003C1DD8"/>
    <w:rsid w:val="003C26EE"/>
    <w:rsid w:val="003D0A00"/>
    <w:rsid w:val="003D2B5E"/>
    <w:rsid w:val="003D3995"/>
    <w:rsid w:val="003D4A51"/>
    <w:rsid w:val="003E2252"/>
    <w:rsid w:val="003E2CC4"/>
    <w:rsid w:val="003E74E5"/>
    <w:rsid w:val="003E7C8F"/>
    <w:rsid w:val="003F0D16"/>
    <w:rsid w:val="003F1843"/>
    <w:rsid w:val="003F270B"/>
    <w:rsid w:val="003F29A5"/>
    <w:rsid w:val="003F35B3"/>
    <w:rsid w:val="003F63E9"/>
    <w:rsid w:val="0040198B"/>
    <w:rsid w:val="00401FD0"/>
    <w:rsid w:val="004035D7"/>
    <w:rsid w:val="00406823"/>
    <w:rsid w:val="004118DC"/>
    <w:rsid w:val="00414B52"/>
    <w:rsid w:val="0041619A"/>
    <w:rsid w:val="0042167B"/>
    <w:rsid w:val="00422F6F"/>
    <w:rsid w:val="00423559"/>
    <w:rsid w:val="004262C9"/>
    <w:rsid w:val="00427697"/>
    <w:rsid w:val="00430996"/>
    <w:rsid w:val="004364FE"/>
    <w:rsid w:val="004401D4"/>
    <w:rsid w:val="00440FCE"/>
    <w:rsid w:val="0044231D"/>
    <w:rsid w:val="00442DFA"/>
    <w:rsid w:val="00444728"/>
    <w:rsid w:val="00444847"/>
    <w:rsid w:val="00446520"/>
    <w:rsid w:val="0044698F"/>
    <w:rsid w:val="00447BA6"/>
    <w:rsid w:val="00447DB6"/>
    <w:rsid w:val="00454512"/>
    <w:rsid w:val="004553F7"/>
    <w:rsid w:val="00457788"/>
    <w:rsid w:val="00460EC8"/>
    <w:rsid w:val="004649FB"/>
    <w:rsid w:val="00466D04"/>
    <w:rsid w:val="00470BE8"/>
    <w:rsid w:val="004835F5"/>
    <w:rsid w:val="00483B1D"/>
    <w:rsid w:val="00483E02"/>
    <w:rsid w:val="00484F05"/>
    <w:rsid w:val="0048784F"/>
    <w:rsid w:val="004A0961"/>
    <w:rsid w:val="004A4495"/>
    <w:rsid w:val="004A6942"/>
    <w:rsid w:val="004A74EA"/>
    <w:rsid w:val="004B0835"/>
    <w:rsid w:val="004B164B"/>
    <w:rsid w:val="004B2830"/>
    <w:rsid w:val="004B45F4"/>
    <w:rsid w:val="004C4719"/>
    <w:rsid w:val="004C5111"/>
    <w:rsid w:val="004C624F"/>
    <w:rsid w:val="004C7AFE"/>
    <w:rsid w:val="004D0649"/>
    <w:rsid w:val="004E6193"/>
    <w:rsid w:val="004E675B"/>
    <w:rsid w:val="004F02AF"/>
    <w:rsid w:val="004F03BB"/>
    <w:rsid w:val="004F0834"/>
    <w:rsid w:val="004F0D5A"/>
    <w:rsid w:val="004F2D68"/>
    <w:rsid w:val="004F78DB"/>
    <w:rsid w:val="00500CB1"/>
    <w:rsid w:val="0050209A"/>
    <w:rsid w:val="005022F1"/>
    <w:rsid w:val="005075BC"/>
    <w:rsid w:val="00507CC7"/>
    <w:rsid w:val="0051068A"/>
    <w:rsid w:val="0051074A"/>
    <w:rsid w:val="00515F27"/>
    <w:rsid w:val="00521895"/>
    <w:rsid w:val="00523CE7"/>
    <w:rsid w:val="005264C2"/>
    <w:rsid w:val="00530588"/>
    <w:rsid w:val="0053302E"/>
    <w:rsid w:val="005331D6"/>
    <w:rsid w:val="00533945"/>
    <w:rsid w:val="0053501F"/>
    <w:rsid w:val="00537525"/>
    <w:rsid w:val="00537858"/>
    <w:rsid w:val="00540CB1"/>
    <w:rsid w:val="005440AD"/>
    <w:rsid w:val="005454D0"/>
    <w:rsid w:val="005458B0"/>
    <w:rsid w:val="005519E3"/>
    <w:rsid w:val="00551BAE"/>
    <w:rsid w:val="00554B62"/>
    <w:rsid w:val="00557D39"/>
    <w:rsid w:val="00557D67"/>
    <w:rsid w:val="0056032C"/>
    <w:rsid w:val="00566F63"/>
    <w:rsid w:val="00570C9D"/>
    <w:rsid w:val="005721A7"/>
    <w:rsid w:val="00575CC1"/>
    <w:rsid w:val="00585453"/>
    <w:rsid w:val="00585CF7"/>
    <w:rsid w:val="0058649B"/>
    <w:rsid w:val="0059232F"/>
    <w:rsid w:val="005958F1"/>
    <w:rsid w:val="00596285"/>
    <w:rsid w:val="00597EF7"/>
    <w:rsid w:val="005A0B50"/>
    <w:rsid w:val="005A4C84"/>
    <w:rsid w:val="005B133E"/>
    <w:rsid w:val="005B6815"/>
    <w:rsid w:val="005C00AF"/>
    <w:rsid w:val="005D42DF"/>
    <w:rsid w:val="005D5285"/>
    <w:rsid w:val="005E0772"/>
    <w:rsid w:val="005E11DE"/>
    <w:rsid w:val="005E2C7A"/>
    <w:rsid w:val="005E5C8E"/>
    <w:rsid w:val="005E61A1"/>
    <w:rsid w:val="005F097C"/>
    <w:rsid w:val="005F0A0F"/>
    <w:rsid w:val="005F0D21"/>
    <w:rsid w:val="005F0E70"/>
    <w:rsid w:val="005F19D4"/>
    <w:rsid w:val="005F2E62"/>
    <w:rsid w:val="005F66DE"/>
    <w:rsid w:val="006052C3"/>
    <w:rsid w:val="006076B6"/>
    <w:rsid w:val="00612CF9"/>
    <w:rsid w:val="0061450E"/>
    <w:rsid w:val="0061484C"/>
    <w:rsid w:val="00615953"/>
    <w:rsid w:val="006172AD"/>
    <w:rsid w:val="006207CD"/>
    <w:rsid w:val="00620C3E"/>
    <w:rsid w:val="00622529"/>
    <w:rsid w:val="00623148"/>
    <w:rsid w:val="0062797C"/>
    <w:rsid w:val="00627E48"/>
    <w:rsid w:val="00631CCA"/>
    <w:rsid w:val="00640390"/>
    <w:rsid w:val="006429AC"/>
    <w:rsid w:val="00644ED5"/>
    <w:rsid w:val="00650F12"/>
    <w:rsid w:val="00654DEF"/>
    <w:rsid w:val="00655741"/>
    <w:rsid w:val="006632B1"/>
    <w:rsid w:val="00665AD5"/>
    <w:rsid w:val="00667C17"/>
    <w:rsid w:val="00671493"/>
    <w:rsid w:val="00676985"/>
    <w:rsid w:val="0068247F"/>
    <w:rsid w:val="00682BE3"/>
    <w:rsid w:val="00683309"/>
    <w:rsid w:val="00684281"/>
    <w:rsid w:val="00685B10"/>
    <w:rsid w:val="0068636E"/>
    <w:rsid w:val="00695C28"/>
    <w:rsid w:val="006966D2"/>
    <w:rsid w:val="006A3D28"/>
    <w:rsid w:val="006A52D5"/>
    <w:rsid w:val="006A662C"/>
    <w:rsid w:val="006A74B4"/>
    <w:rsid w:val="006B0566"/>
    <w:rsid w:val="006B3FF8"/>
    <w:rsid w:val="006C4758"/>
    <w:rsid w:val="006C5168"/>
    <w:rsid w:val="006D355A"/>
    <w:rsid w:val="006D582B"/>
    <w:rsid w:val="006E06B7"/>
    <w:rsid w:val="006E0AED"/>
    <w:rsid w:val="006E114E"/>
    <w:rsid w:val="006E3219"/>
    <w:rsid w:val="006E35E1"/>
    <w:rsid w:val="006E604C"/>
    <w:rsid w:val="006E66C7"/>
    <w:rsid w:val="006F376B"/>
    <w:rsid w:val="006F5E11"/>
    <w:rsid w:val="00700D4E"/>
    <w:rsid w:val="00703D63"/>
    <w:rsid w:val="00710E73"/>
    <w:rsid w:val="007136BF"/>
    <w:rsid w:val="0071722A"/>
    <w:rsid w:val="00720F78"/>
    <w:rsid w:val="00724A6F"/>
    <w:rsid w:val="00726760"/>
    <w:rsid w:val="00726D60"/>
    <w:rsid w:val="007322B9"/>
    <w:rsid w:val="00734BF2"/>
    <w:rsid w:val="00740358"/>
    <w:rsid w:val="00740852"/>
    <w:rsid w:val="00745A68"/>
    <w:rsid w:val="0075211A"/>
    <w:rsid w:val="007525AF"/>
    <w:rsid w:val="0075432C"/>
    <w:rsid w:val="00755E7D"/>
    <w:rsid w:val="00761D68"/>
    <w:rsid w:val="007624C2"/>
    <w:rsid w:val="00762667"/>
    <w:rsid w:val="00766C9D"/>
    <w:rsid w:val="007708B2"/>
    <w:rsid w:val="00770CD5"/>
    <w:rsid w:val="007742D6"/>
    <w:rsid w:val="00780BA0"/>
    <w:rsid w:val="0079074D"/>
    <w:rsid w:val="007921FB"/>
    <w:rsid w:val="00792227"/>
    <w:rsid w:val="00793274"/>
    <w:rsid w:val="0079409C"/>
    <w:rsid w:val="0079519D"/>
    <w:rsid w:val="007961F4"/>
    <w:rsid w:val="00796970"/>
    <w:rsid w:val="00797D74"/>
    <w:rsid w:val="007A004A"/>
    <w:rsid w:val="007A52D6"/>
    <w:rsid w:val="007A6C77"/>
    <w:rsid w:val="007A7178"/>
    <w:rsid w:val="007B1D24"/>
    <w:rsid w:val="007B2486"/>
    <w:rsid w:val="007B5B2F"/>
    <w:rsid w:val="007B6ABE"/>
    <w:rsid w:val="007C0530"/>
    <w:rsid w:val="007C3490"/>
    <w:rsid w:val="007D0EF4"/>
    <w:rsid w:val="007D3DFC"/>
    <w:rsid w:val="007D4ADA"/>
    <w:rsid w:val="007D4DA5"/>
    <w:rsid w:val="007D52F7"/>
    <w:rsid w:val="007D7F07"/>
    <w:rsid w:val="007E010E"/>
    <w:rsid w:val="007E3376"/>
    <w:rsid w:val="007E77BA"/>
    <w:rsid w:val="007F173D"/>
    <w:rsid w:val="007F42EE"/>
    <w:rsid w:val="007F4BBD"/>
    <w:rsid w:val="007F5019"/>
    <w:rsid w:val="007F5E37"/>
    <w:rsid w:val="007F646C"/>
    <w:rsid w:val="007F7B0C"/>
    <w:rsid w:val="007F7E17"/>
    <w:rsid w:val="00801178"/>
    <w:rsid w:val="008016D6"/>
    <w:rsid w:val="00801E38"/>
    <w:rsid w:val="00804A8B"/>
    <w:rsid w:val="0081083D"/>
    <w:rsid w:val="008116F5"/>
    <w:rsid w:val="0081643E"/>
    <w:rsid w:val="00816719"/>
    <w:rsid w:val="00816F1C"/>
    <w:rsid w:val="00820B70"/>
    <w:rsid w:val="00820C73"/>
    <w:rsid w:val="0082130F"/>
    <w:rsid w:val="008216F5"/>
    <w:rsid w:val="00822DF0"/>
    <w:rsid w:val="008248E1"/>
    <w:rsid w:val="00824F9F"/>
    <w:rsid w:val="0082607F"/>
    <w:rsid w:val="00826EC3"/>
    <w:rsid w:val="00830296"/>
    <w:rsid w:val="008303AB"/>
    <w:rsid w:val="008309EF"/>
    <w:rsid w:val="00836178"/>
    <w:rsid w:val="00842B87"/>
    <w:rsid w:val="0084629F"/>
    <w:rsid w:val="0085083E"/>
    <w:rsid w:val="00850B2B"/>
    <w:rsid w:val="00852E32"/>
    <w:rsid w:val="00854E2C"/>
    <w:rsid w:val="00857735"/>
    <w:rsid w:val="00863D74"/>
    <w:rsid w:val="008657AD"/>
    <w:rsid w:val="008659DF"/>
    <w:rsid w:val="0087776F"/>
    <w:rsid w:val="00877BE5"/>
    <w:rsid w:val="00881BF2"/>
    <w:rsid w:val="00884FA3"/>
    <w:rsid w:val="008859A9"/>
    <w:rsid w:val="00887A22"/>
    <w:rsid w:val="00887A46"/>
    <w:rsid w:val="00890DB3"/>
    <w:rsid w:val="008936F6"/>
    <w:rsid w:val="008945DB"/>
    <w:rsid w:val="008946FC"/>
    <w:rsid w:val="00895563"/>
    <w:rsid w:val="008A5B02"/>
    <w:rsid w:val="008A6547"/>
    <w:rsid w:val="008B0C0F"/>
    <w:rsid w:val="008C0FCE"/>
    <w:rsid w:val="008C23BD"/>
    <w:rsid w:val="008C5CF9"/>
    <w:rsid w:val="008C6662"/>
    <w:rsid w:val="008D24CD"/>
    <w:rsid w:val="008D2512"/>
    <w:rsid w:val="008D3086"/>
    <w:rsid w:val="008D4051"/>
    <w:rsid w:val="008D526F"/>
    <w:rsid w:val="008D6DBC"/>
    <w:rsid w:val="008D794E"/>
    <w:rsid w:val="008E3ABA"/>
    <w:rsid w:val="008E6F45"/>
    <w:rsid w:val="008F07FC"/>
    <w:rsid w:val="008F1C42"/>
    <w:rsid w:val="00900F07"/>
    <w:rsid w:val="00901900"/>
    <w:rsid w:val="009019B2"/>
    <w:rsid w:val="00902AE9"/>
    <w:rsid w:val="00903DC0"/>
    <w:rsid w:val="009049DE"/>
    <w:rsid w:val="00905E27"/>
    <w:rsid w:val="009108E0"/>
    <w:rsid w:val="00911ED9"/>
    <w:rsid w:val="009203D4"/>
    <w:rsid w:val="00921BD4"/>
    <w:rsid w:val="00922867"/>
    <w:rsid w:val="009244C6"/>
    <w:rsid w:val="00930015"/>
    <w:rsid w:val="009319DC"/>
    <w:rsid w:val="00931A6A"/>
    <w:rsid w:val="009353FC"/>
    <w:rsid w:val="00935D1D"/>
    <w:rsid w:val="00936BEA"/>
    <w:rsid w:val="00937B5B"/>
    <w:rsid w:val="00944004"/>
    <w:rsid w:val="00945FF0"/>
    <w:rsid w:val="009465FF"/>
    <w:rsid w:val="00951101"/>
    <w:rsid w:val="00951C2A"/>
    <w:rsid w:val="00954B08"/>
    <w:rsid w:val="009647B0"/>
    <w:rsid w:val="009655AE"/>
    <w:rsid w:val="009677DA"/>
    <w:rsid w:val="00974617"/>
    <w:rsid w:val="00975BE5"/>
    <w:rsid w:val="009770C2"/>
    <w:rsid w:val="00977AA4"/>
    <w:rsid w:val="00986EEF"/>
    <w:rsid w:val="00987133"/>
    <w:rsid w:val="00997E9F"/>
    <w:rsid w:val="009A2B8C"/>
    <w:rsid w:val="009A2E8B"/>
    <w:rsid w:val="009A4BD6"/>
    <w:rsid w:val="009A54C2"/>
    <w:rsid w:val="009A68D7"/>
    <w:rsid w:val="009B1730"/>
    <w:rsid w:val="009B2E6D"/>
    <w:rsid w:val="009B559D"/>
    <w:rsid w:val="009B691F"/>
    <w:rsid w:val="009C19A1"/>
    <w:rsid w:val="009C2050"/>
    <w:rsid w:val="009C3CC1"/>
    <w:rsid w:val="009C576C"/>
    <w:rsid w:val="009C6021"/>
    <w:rsid w:val="009C6E0C"/>
    <w:rsid w:val="009C7309"/>
    <w:rsid w:val="009C7E26"/>
    <w:rsid w:val="009D03B2"/>
    <w:rsid w:val="009D2A0D"/>
    <w:rsid w:val="009D3EF5"/>
    <w:rsid w:val="009D6496"/>
    <w:rsid w:val="009D6D93"/>
    <w:rsid w:val="009E47AC"/>
    <w:rsid w:val="009E5239"/>
    <w:rsid w:val="009E64AE"/>
    <w:rsid w:val="009E6EA9"/>
    <w:rsid w:val="009F1353"/>
    <w:rsid w:val="009F1A5E"/>
    <w:rsid w:val="009F52CC"/>
    <w:rsid w:val="00A00FA4"/>
    <w:rsid w:val="00A03091"/>
    <w:rsid w:val="00A05163"/>
    <w:rsid w:val="00A05BF7"/>
    <w:rsid w:val="00A16D84"/>
    <w:rsid w:val="00A22C31"/>
    <w:rsid w:val="00A30743"/>
    <w:rsid w:val="00A311EB"/>
    <w:rsid w:val="00A34492"/>
    <w:rsid w:val="00A364B7"/>
    <w:rsid w:val="00A406DD"/>
    <w:rsid w:val="00A4113B"/>
    <w:rsid w:val="00A441B2"/>
    <w:rsid w:val="00A45220"/>
    <w:rsid w:val="00A46A6F"/>
    <w:rsid w:val="00A50A6E"/>
    <w:rsid w:val="00A524D0"/>
    <w:rsid w:val="00A60A8C"/>
    <w:rsid w:val="00A610B3"/>
    <w:rsid w:val="00A63692"/>
    <w:rsid w:val="00A64EE7"/>
    <w:rsid w:val="00A6627F"/>
    <w:rsid w:val="00A67B8F"/>
    <w:rsid w:val="00A7113A"/>
    <w:rsid w:val="00A71B9A"/>
    <w:rsid w:val="00A74E2E"/>
    <w:rsid w:val="00A807E8"/>
    <w:rsid w:val="00A87CCC"/>
    <w:rsid w:val="00A90D43"/>
    <w:rsid w:val="00A911BA"/>
    <w:rsid w:val="00AA5D86"/>
    <w:rsid w:val="00AA6815"/>
    <w:rsid w:val="00AA755A"/>
    <w:rsid w:val="00AA7AF4"/>
    <w:rsid w:val="00AB21E1"/>
    <w:rsid w:val="00AB32DB"/>
    <w:rsid w:val="00AC1987"/>
    <w:rsid w:val="00AC2965"/>
    <w:rsid w:val="00AC421B"/>
    <w:rsid w:val="00AC66ED"/>
    <w:rsid w:val="00AD4A58"/>
    <w:rsid w:val="00AE1FBB"/>
    <w:rsid w:val="00AE41AE"/>
    <w:rsid w:val="00AE539C"/>
    <w:rsid w:val="00AE63DB"/>
    <w:rsid w:val="00AE6CA4"/>
    <w:rsid w:val="00AE77D5"/>
    <w:rsid w:val="00AF14E4"/>
    <w:rsid w:val="00AF27D4"/>
    <w:rsid w:val="00AF3EFF"/>
    <w:rsid w:val="00AF46FC"/>
    <w:rsid w:val="00AF4A33"/>
    <w:rsid w:val="00AF59B4"/>
    <w:rsid w:val="00B00CE4"/>
    <w:rsid w:val="00B033A0"/>
    <w:rsid w:val="00B033CE"/>
    <w:rsid w:val="00B03A84"/>
    <w:rsid w:val="00B03EFC"/>
    <w:rsid w:val="00B040D2"/>
    <w:rsid w:val="00B1145D"/>
    <w:rsid w:val="00B17CE8"/>
    <w:rsid w:val="00B205CF"/>
    <w:rsid w:val="00B23F1C"/>
    <w:rsid w:val="00B2499E"/>
    <w:rsid w:val="00B3153E"/>
    <w:rsid w:val="00B338BC"/>
    <w:rsid w:val="00B374A6"/>
    <w:rsid w:val="00B41588"/>
    <w:rsid w:val="00B42D4E"/>
    <w:rsid w:val="00B46351"/>
    <w:rsid w:val="00B5156F"/>
    <w:rsid w:val="00B51D43"/>
    <w:rsid w:val="00B525EF"/>
    <w:rsid w:val="00B54C00"/>
    <w:rsid w:val="00B56198"/>
    <w:rsid w:val="00B70783"/>
    <w:rsid w:val="00B71D62"/>
    <w:rsid w:val="00B71E65"/>
    <w:rsid w:val="00B7469A"/>
    <w:rsid w:val="00B81B41"/>
    <w:rsid w:val="00B84D05"/>
    <w:rsid w:val="00B91370"/>
    <w:rsid w:val="00B9252C"/>
    <w:rsid w:val="00B9600B"/>
    <w:rsid w:val="00BB0693"/>
    <w:rsid w:val="00BC7024"/>
    <w:rsid w:val="00BC7E45"/>
    <w:rsid w:val="00BD5BD7"/>
    <w:rsid w:val="00BE0631"/>
    <w:rsid w:val="00BE16B9"/>
    <w:rsid w:val="00BE4656"/>
    <w:rsid w:val="00BE76FA"/>
    <w:rsid w:val="00BE7CE2"/>
    <w:rsid w:val="00BF63D2"/>
    <w:rsid w:val="00BF657B"/>
    <w:rsid w:val="00BF6A08"/>
    <w:rsid w:val="00BF7385"/>
    <w:rsid w:val="00C01081"/>
    <w:rsid w:val="00C03E62"/>
    <w:rsid w:val="00C07246"/>
    <w:rsid w:val="00C145E8"/>
    <w:rsid w:val="00C1521A"/>
    <w:rsid w:val="00C15528"/>
    <w:rsid w:val="00C22111"/>
    <w:rsid w:val="00C241F9"/>
    <w:rsid w:val="00C25681"/>
    <w:rsid w:val="00C32024"/>
    <w:rsid w:val="00C32BC4"/>
    <w:rsid w:val="00C341BF"/>
    <w:rsid w:val="00C369FE"/>
    <w:rsid w:val="00C412C4"/>
    <w:rsid w:val="00C442A1"/>
    <w:rsid w:val="00C478B3"/>
    <w:rsid w:val="00C542CA"/>
    <w:rsid w:val="00C64811"/>
    <w:rsid w:val="00C677DF"/>
    <w:rsid w:val="00C7082F"/>
    <w:rsid w:val="00C748BB"/>
    <w:rsid w:val="00C75743"/>
    <w:rsid w:val="00C76567"/>
    <w:rsid w:val="00C77437"/>
    <w:rsid w:val="00C87DAE"/>
    <w:rsid w:val="00C90409"/>
    <w:rsid w:val="00C9156A"/>
    <w:rsid w:val="00C91714"/>
    <w:rsid w:val="00C96614"/>
    <w:rsid w:val="00C96B9C"/>
    <w:rsid w:val="00CA3160"/>
    <w:rsid w:val="00CA3B04"/>
    <w:rsid w:val="00CB0392"/>
    <w:rsid w:val="00CB0E95"/>
    <w:rsid w:val="00CB5DC2"/>
    <w:rsid w:val="00CB6504"/>
    <w:rsid w:val="00CB70A5"/>
    <w:rsid w:val="00CB75B1"/>
    <w:rsid w:val="00CB7DCE"/>
    <w:rsid w:val="00CC19AA"/>
    <w:rsid w:val="00CC1EB7"/>
    <w:rsid w:val="00CC5ED2"/>
    <w:rsid w:val="00CD6E4E"/>
    <w:rsid w:val="00CD79BB"/>
    <w:rsid w:val="00CE508B"/>
    <w:rsid w:val="00CE5DA6"/>
    <w:rsid w:val="00CE6756"/>
    <w:rsid w:val="00CE75E9"/>
    <w:rsid w:val="00CF1B76"/>
    <w:rsid w:val="00CF6A7C"/>
    <w:rsid w:val="00D01371"/>
    <w:rsid w:val="00D019F4"/>
    <w:rsid w:val="00D02E52"/>
    <w:rsid w:val="00D040E7"/>
    <w:rsid w:val="00D07FC4"/>
    <w:rsid w:val="00D101E9"/>
    <w:rsid w:val="00D145AB"/>
    <w:rsid w:val="00D16235"/>
    <w:rsid w:val="00D178DB"/>
    <w:rsid w:val="00D17C58"/>
    <w:rsid w:val="00D2129F"/>
    <w:rsid w:val="00D21871"/>
    <w:rsid w:val="00D23426"/>
    <w:rsid w:val="00D32CFE"/>
    <w:rsid w:val="00D35433"/>
    <w:rsid w:val="00D36D51"/>
    <w:rsid w:val="00D442B7"/>
    <w:rsid w:val="00D458AB"/>
    <w:rsid w:val="00D45F77"/>
    <w:rsid w:val="00D4705D"/>
    <w:rsid w:val="00D47799"/>
    <w:rsid w:val="00D50825"/>
    <w:rsid w:val="00D52A1C"/>
    <w:rsid w:val="00D60354"/>
    <w:rsid w:val="00D604D9"/>
    <w:rsid w:val="00D61C34"/>
    <w:rsid w:val="00D64B2E"/>
    <w:rsid w:val="00D662AF"/>
    <w:rsid w:val="00D66542"/>
    <w:rsid w:val="00D74528"/>
    <w:rsid w:val="00D74F75"/>
    <w:rsid w:val="00D768C6"/>
    <w:rsid w:val="00D80CA1"/>
    <w:rsid w:val="00D84E22"/>
    <w:rsid w:val="00D9225C"/>
    <w:rsid w:val="00D95348"/>
    <w:rsid w:val="00D963DA"/>
    <w:rsid w:val="00DA02BD"/>
    <w:rsid w:val="00DA046D"/>
    <w:rsid w:val="00DB2EFC"/>
    <w:rsid w:val="00DB387F"/>
    <w:rsid w:val="00DB67EE"/>
    <w:rsid w:val="00DB6D39"/>
    <w:rsid w:val="00DC05D8"/>
    <w:rsid w:val="00DC0D18"/>
    <w:rsid w:val="00DC5321"/>
    <w:rsid w:val="00DC5964"/>
    <w:rsid w:val="00DC5D8B"/>
    <w:rsid w:val="00DC767D"/>
    <w:rsid w:val="00DD62E8"/>
    <w:rsid w:val="00DD73FC"/>
    <w:rsid w:val="00DE1024"/>
    <w:rsid w:val="00DE3020"/>
    <w:rsid w:val="00DE5FF9"/>
    <w:rsid w:val="00DE68ED"/>
    <w:rsid w:val="00DF0654"/>
    <w:rsid w:val="00DF3C03"/>
    <w:rsid w:val="00DF495A"/>
    <w:rsid w:val="00E04619"/>
    <w:rsid w:val="00E04B28"/>
    <w:rsid w:val="00E05F91"/>
    <w:rsid w:val="00E07A20"/>
    <w:rsid w:val="00E10327"/>
    <w:rsid w:val="00E12F4D"/>
    <w:rsid w:val="00E131F9"/>
    <w:rsid w:val="00E13720"/>
    <w:rsid w:val="00E13E4C"/>
    <w:rsid w:val="00E17DC3"/>
    <w:rsid w:val="00E21991"/>
    <w:rsid w:val="00E21E38"/>
    <w:rsid w:val="00E22045"/>
    <w:rsid w:val="00E2415B"/>
    <w:rsid w:val="00E249FE"/>
    <w:rsid w:val="00E258A4"/>
    <w:rsid w:val="00E30DEC"/>
    <w:rsid w:val="00E30E6E"/>
    <w:rsid w:val="00E31AEE"/>
    <w:rsid w:val="00E31D0F"/>
    <w:rsid w:val="00E33627"/>
    <w:rsid w:val="00E40658"/>
    <w:rsid w:val="00E4163C"/>
    <w:rsid w:val="00E43584"/>
    <w:rsid w:val="00E530CE"/>
    <w:rsid w:val="00E55392"/>
    <w:rsid w:val="00E600B5"/>
    <w:rsid w:val="00E626E7"/>
    <w:rsid w:val="00E65594"/>
    <w:rsid w:val="00E66D25"/>
    <w:rsid w:val="00E74929"/>
    <w:rsid w:val="00E74DFD"/>
    <w:rsid w:val="00E77E20"/>
    <w:rsid w:val="00E81184"/>
    <w:rsid w:val="00E83FE5"/>
    <w:rsid w:val="00E84396"/>
    <w:rsid w:val="00E862DC"/>
    <w:rsid w:val="00EA20F5"/>
    <w:rsid w:val="00EA366F"/>
    <w:rsid w:val="00EA5A3D"/>
    <w:rsid w:val="00EB0766"/>
    <w:rsid w:val="00EB0B9A"/>
    <w:rsid w:val="00EB5547"/>
    <w:rsid w:val="00EC141C"/>
    <w:rsid w:val="00EC2737"/>
    <w:rsid w:val="00EC7D3C"/>
    <w:rsid w:val="00ED1248"/>
    <w:rsid w:val="00ED2A66"/>
    <w:rsid w:val="00ED2D82"/>
    <w:rsid w:val="00ED4144"/>
    <w:rsid w:val="00ED4C30"/>
    <w:rsid w:val="00ED74B6"/>
    <w:rsid w:val="00ED79A0"/>
    <w:rsid w:val="00EE0C85"/>
    <w:rsid w:val="00EE187C"/>
    <w:rsid w:val="00EE2253"/>
    <w:rsid w:val="00EE399D"/>
    <w:rsid w:val="00EE3F11"/>
    <w:rsid w:val="00EE44A0"/>
    <w:rsid w:val="00EE6898"/>
    <w:rsid w:val="00EE6E8E"/>
    <w:rsid w:val="00EF0102"/>
    <w:rsid w:val="00EF0401"/>
    <w:rsid w:val="00EF2889"/>
    <w:rsid w:val="00EF5553"/>
    <w:rsid w:val="00F01D29"/>
    <w:rsid w:val="00F01F94"/>
    <w:rsid w:val="00F02BE4"/>
    <w:rsid w:val="00F03A12"/>
    <w:rsid w:val="00F04389"/>
    <w:rsid w:val="00F11D2B"/>
    <w:rsid w:val="00F13E6F"/>
    <w:rsid w:val="00F14DEA"/>
    <w:rsid w:val="00F26891"/>
    <w:rsid w:val="00F32A98"/>
    <w:rsid w:val="00F331A8"/>
    <w:rsid w:val="00F3529D"/>
    <w:rsid w:val="00F359EB"/>
    <w:rsid w:val="00F365A9"/>
    <w:rsid w:val="00F36D8A"/>
    <w:rsid w:val="00F40B63"/>
    <w:rsid w:val="00F4114F"/>
    <w:rsid w:val="00F41652"/>
    <w:rsid w:val="00F42AEB"/>
    <w:rsid w:val="00F431A8"/>
    <w:rsid w:val="00F45602"/>
    <w:rsid w:val="00F45E31"/>
    <w:rsid w:val="00F46DBB"/>
    <w:rsid w:val="00F46ED4"/>
    <w:rsid w:val="00F50072"/>
    <w:rsid w:val="00F52B18"/>
    <w:rsid w:val="00F53DF8"/>
    <w:rsid w:val="00F54F50"/>
    <w:rsid w:val="00F55BC0"/>
    <w:rsid w:val="00F61E58"/>
    <w:rsid w:val="00F67307"/>
    <w:rsid w:val="00F73C25"/>
    <w:rsid w:val="00F74F99"/>
    <w:rsid w:val="00F76F46"/>
    <w:rsid w:val="00F8011F"/>
    <w:rsid w:val="00F80C5F"/>
    <w:rsid w:val="00F85D64"/>
    <w:rsid w:val="00F86892"/>
    <w:rsid w:val="00F86AB7"/>
    <w:rsid w:val="00F90338"/>
    <w:rsid w:val="00F904BE"/>
    <w:rsid w:val="00F94591"/>
    <w:rsid w:val="00FA0B7E"/>
    <w:rsid w:val="00FA40E0"/>
    <w:rsid w:val="00FA71E2"/>
    <w:rsid w:val="00FB10F8"/>
    <w:rsid w:val="00FB1FA3"/>
    <w:rsid w:val="00FB55C0"/>
    <w:rsid w:val="00FC0D5C"/>
    <w:rsid w:val="00FC0DE3"/>
    <w:rsid w:val="00FC1CF1"/>
    <w:rsid w:val="00FC291A"/>
    <w:rsid w:val="00FC2CD1"/>
    <w:rsid w:val="00FC3192"/>
    <w:rsid w:val="00FC7F2F"/>
    <w:rsid w:val="00FE0988"/>
    <w:rsid w:val="00FE2A27"/>
    <w:rsid w:val="00FE699F"/>
    <w:rsid w:val="00FF2539"/>
    <w:rsid w:val="00FF3778"/>
    <w:rsid w:val="00FF440A"/>
    <w:rsid w:val="00FF4F4D"/>
    <w:rsid w:val="00FF5BEE"/>
    <w:rsid w:val="00FF77A8"/>
    <w:rsid w:val="13AC9AB7"/>
    <w:rsid w:val="38D19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0268"/>
  <w15:chartTrackingRefBased/>
  <w15:docId w15:val="{68020B28-6637-43FA-A503-3EDFFC13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A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B7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7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70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B70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0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0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0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0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0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0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70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70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B70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0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0B2"/>
    <w:rPr>
      <w:rFonts w:eastAsiaTheme="majorEastAsia" w:cstheme="majorBidi"/>
      <w:color w:val="272727" w:themeColor="text1" w:themeTint="D8"/>
    </w:rPr>
  </w:style>
  <w:style w:type="paragraph" w:styleId="Title">
    <w:name w:val="Title"/>
    <w:basedOn w:val="Normal"/>
    <w:next w:val="Normal"/>
    <w:link w:val="TitleChar"/>
    <w:uiPriority w:val="10"/>
    <w:qFormat/>
    <w:rsid w:val="002B70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0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0B2"/>
    <w:pPr>
      <w:spacing w:before="160"/>
      <w:jc w:val="center"/>
    </w:pPr>
    <w:rPr>
      <w:i/>
      <w:iCs/>
      <w:color w:val="404040" w:themeColor="text1" w:themeTint="BF"/>
    </w:rPr>
  </w:style>
  <w:style w:type="character" w:customStyle="1" w:styleId="QuoteChar">
    <w:name w:val="Quote Char"/>
    <w:basedOn w:val="DefaultParagraphFont"/>
    <w:link w:val="Quote"/>
    <w:uiPriority w:val="29"/>
    <w:rsid w:val="002B70B2"/>
    <w:rPr>
      <w:i/>
      <w:iCs/>
      <w:color w:val="404040" w:themeColor="text1" w:themeTint="BF"/>
    </w:rPr>
  </w:style>
  <w:style w:type="paragraph" w:styleId="ListParagraph">
    <w:name w:val="List Paragraph"/>
    <w:basedOn w:val="Normal"/>
    <w:uiPriority w:val="34"/>
    <w:qFormat/>
    <w:rsid w:val="002B70B2"/>
    <w:pPr>
      <w:ind w:left="720"/>
      <w:contextualSpacing/>
    </w:pPr>
  </w:style>
  <w:style w:type="character" w:styleId="IntenseEmphasis">
    <w:name w:val="Intense Emphasis"/>
    <w:basedOn w:val="DefaultParagraphFont"/>
    <w:uiPriority w:val="21"/>
    <w:qFormat/>
    <w:rsid w:val="002B70B2"/>
    <w:rPr>
      <w:i/>
      <w:iCs/>
      <w:color w:val="0F4761" w:themeColor="accent1" w:themeShade="BF"/>
    </w:rPr>
  </w:style>
  <w:style w:type="paragraph" w:styleId="IntenseQuote">
    <w:name w:val="Intense Quote"/>
    <w:basedOn w:val="Normal"/>
    <w:next w:val="Normal"/>
    <w:link w:val="IntenseQuoteChar"/>
    <w:uiPriority w:val="30"/>
    <w:qFormat/>
    <w:rsid w:val="002B7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0B2"/>
    <w:rPr>
      <w:i/>
      <w:iCs/>
      <w:color w:val="0F4761" w:themeColor="accent1" w:themeShade="BF"/>
    </w:rPr>
  </w:style>
  <w:style w:type="character" w:styleId="IntenseReference">
    <w:name w:val="Intense Reference"/>
    <w:basedOn w:val="DefaultParagraphFont"/>
    <w:uiPriority w:val="32"/>
    <w:qFormat/>
    <w:rsid w:val="002B70B2"/>
    <w:rPr>
      <w:b/>
      <w:bCs/>
      <w:smallCaps/>
      <w:color w:val="0F4761" w:themeColor="accent1" w:themeShade="BF"/>
      <w:spacing w:val="5"/>
    </w:rPr>
  </w:style>
  <w:style w:type="character" w:styleId="Hyperlink">
    <w:name w:val="Hyperlink"/>
    <w:basedOn w:val="DefaultParagraphFont"/>
    <w:uiPriority w:val="99"/>
    <w:unhideWhenUsed/>
    <w:rsid w:val="002B70B2"/>
    <w:rPr>
      <w:color w:val="467886" w:themeColor="hyperlink"/>
      <w:u w:val="single"/>
    </w:rPr>
  </w:style>
  <w:style w:type="character" w:styleId="UnresolvedMention">
    <w:name w:val="Unresolved Mention"/>
    <w:basedOn w:val="DefaultParagraphFont"/>
    <w:uiPriority w:val="99"/>
    <w:semiHidden/>
    <w:unhideWhenUsed/>
    <w:rsid w:val="002B70B2"/>
    <w:rPr>
      <w:color w:val="605E5C"/>
      <w:shd w:val="clear" w:color="auto" w:fill="E1DFDD"/>
    </w:rPr>
  </w:style>
  <w:style w:type="character" w:styleId="CommentReference">
    <w:name w:val="annotation reference"/>
    <w:basedOn w:val="DefaultParagraphFont"/>
    <w:uiPriority w:val="99"/>
    <w:semiHidden/>
    <w:unhideWhenUsed/>
    <w:rsid w:val="00EA20F5"/>
    <w:rPr>
      <w:sz w:val="16"/>
      <w:szCs w:val="16"/>
    </w:rPr>
  </w:style>
  <w:style w:type="paragraph" w:styleId="CommentText">
    <w:name w:val="annotation text"/>
    <w:basedOn w:val="Normal"/>
    <w:link w:val="CommentTextChar"/>
    <w:uiPriority w:val="99"/>
    <w:unhideWhenUsed/>
    <w:rsid w:val="00EA20F5"/>
    <w:rPr>
      <w:sz w:val="20"/>
      <w:szCs w:val="20"/>
    </w:rPr>
  </w:style>
  <w:style w:type="character" w:customStyle="1" w:styleId="CommentTextChar">
    <w:name w:val="Comment Text Char"/>
    <w:basedOn w:val="DefaultParagraphFont"/>
    <w:link w:val="CommentText"/>
    <w:uiPriority w:val="99"/>
    <w:rsid w:val="00EA20F5"/>
    <w:rPr>
      <w:sz w:val="20"/>
      <w:szCs w:val="20"/>
    </w:rPr>
  </w:style>
  <w:style w:type="paragraph" w:styleId="CommentSubject">
    <w:name w:val="annotation subject"/>
    <w:basedOn w:val="CommentText"/>
    <w:next w:val="CommentText"/>
    <w:link w:val="CommentSubjectChar"/>
    <w:uiPriority w:val="99"/>
    <w:semiHidden/>
    <w:unhideWhenUsed/>
    <w:rsid w:val="00EA20F5"/>
    <w:rPr>
      <w:b/>
      <w:bCs/>
    </w:rPr>
  </w:style>
  <w:style w:type="character" w:customStyle="1" w:styleId="CommentSubjectChar">
    <w:name w:val="Comment Subject Char"/>
    <w:basedOn w:val="CommentTextChar"/>
    <w:link w:val="CommentSubject"/>
    <w:uiPriority w:val="99"/>
    <w:semiHidden/>
    <w:rsid w:val="00EA20F5"/>
    <w:rPr>
      <w:b/>
      <w:bCs/>
      <w:sz w:val="20"/>
      <w:szCs w:val="20"/>
    </w:rPr>
  </w:style>
  <w:style w:type="paragraph" w:styleId="Header">
    <w:name w:val="header"/>
    <w:basedOn w:val="Normal"/>
    <w:link w:val="HeaderChar"/>
    <w:uiPriority w:val="99"/>
    <w:unhideWhenUsed/>
    <w:rsid w:val="00F90338"/>
    <w:pPr>
      <w:tabs>
        <w:tab w:val="center" w:pos="4513"/>
        <w:tab w:val="right" w:pos="9026"/>
      </w:tabs>
    </w:pPr>
  </w:style>
  <w:style w:type="character" w:customStyle="1" w:styleId="HeaderChar">
    <w:name w:val="Header Char"/>
    <w:basedOn w:val="DefaultParagraphFont"/>
    <w:link w:val="Header"/>
    <w:uiPriority w:val="99"/>
    <w:rsid w:val="00F90338"/>
  </w:style>
  <w:style w:type="paragraph" w:styleId="Footer">
    <w:name w:val="footer"/>
    <w:basedOn w:val="Normal"/>
    <w:link w:val="FooterChar"/>
    <w:uiPriority w:val="99"/>
    <w:unhideWhenUsed/>
    <w:rsid w:val="00F90338"/>
    <w:pPr>
      <w:tabs>
        <w:tab w:val="center" w:pos="4513"/>
        <w:tab w:val="right" w:pos="9026"/>
      </w:tabs>
    </w:pPr>
  </w:style>
  <w:style w:type="character" w:customStyle="1" w:styleId="FooterChar">
    <w:name w:val="Footer Char"/>
    <w:basedOn w:val="DefaultParagraphFont"/>
    <w:link w:val="Footer"/>
    <w:uiPriority w:val="99"/>
    <w:rsid w:val="00F90338"/>
  </w:style>
  <w:style w:type="table" w:styleId="TableGrid">
    <w:name w:val="Table Grid"/>
    <w:basedOn w:val="TableNormal"/>
    <w:uiPriority w:val="59"/>
    <w:rsid w:val="002E1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E19AA"/>
    <w:rPr>
      <w:rFonts w:ascii="Segoe UI" w:hAnsi="Segoe UI" w:cs="Segoe UI" w:hint="default"/>
      <w:sz w:val="18"/>
      <w:szCs w:val="18"/>
    </w:rPr>
  </w:style>
  <w:style w:type="paragraph" w:customStyle="1" w:styleId="Default">
    <w:name w:val="Default"/>
    <w:rsid w:val="002E19AA"/>
    <w:pPr>
      <w:autoSpaceDE w:val="0"/>
      <w:autoSpaceDN w:val="0"/>
      <w:adjustRightInd w:val="0"/>
      <w:spacing w:after="0" w:line="240" w:lineRule="auto"/>
    </w:pPr>
    <w:rPr>
      <w:rFonts w:ascii="Verdana" w:eastAsia="SimSun" w:hAnsi="Verdana" w:cs="Verdana"/>
      <w:color w:val="000000"/>
      <w:kern w:val="0"/>
      <w:lang w:eastAsia="en-GB"/>
      <w14:ligatures w14:val="none"/>
    </w:rPr>
  </w:style>
  <w:style w:type="character" w:customStyle="1" w:styleId="normaltextrun">
    <w:name w:val="normaltextrun"/>
    <w:basedOn w:val="DefaultParagraphFont"/>
    <w:rsid w:val="00111A4A"/>
  </w:style>
  <w:style w:type="character" w:customStyle="1" w:styleId="eop">
    <w:name w:val="eop"/>
    <w:basedOn w:val="DefaultParagraphFont"/>
    <w:rsid w:val="00111A4A"/>
  </w:style>
  <w:style w:type="paragraph" w:customStyle="1" w:styleId="paragraph">
    <w:name w:val="paragraph"/>
    <w:basedOn w:val="Normal"/>
    <w:rsid w:val="00111A4A"/>
    <w:pPr>
      <w:spacing w:before="100" w:beforeAutospacing="1" w:after="100" w:afterAutospacing="1"/>
    </w:pPr>
  </w:style>
  <w:style w:type="paragraph" w:styleId="Revision">
    <w:name w:val="Revision"/>
    <w:hidden/>
    <w:uiPriority w:val="99"/>
    <w:semiHidden/>
    <w:rsid w:val="0044231D"/>
    <w:pPr>
      <w:spacing w:after="0"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44231D"/>
    <w:rPr>
      <w:color w:val="96607D" w:themeColor="followedHyperlink"/>
      <w:u w:val="single"/>
    </w:rPr>
  </w:style>
  <w:style w:type="paragraph" w:styleId="NormalWeb">
    <w:name w:val="Normal (Web)"/>
    <w:basedOn w:val="Normal"/>
    <w:uiPriority w:val="99"/>
    <w:semiHidden/>
    <w:unhideWhenUsed/>
    <w:rsid w:val="00442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ingston.ac.uk/about/governance/policies-and-regulations/academic-quality-and-standards-handboo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AD8DF-FE17-4E34-AB3B-F89B693E896D}">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F65838DC-210F-4D80-928F-EBF29AAB5254}">
  <ds:schemaRefs>
    <ds:schemaRef ds:uri="http://schemas.microsoft.com/sharepoint/v3/contenttype/forms"/>
  </ds:schemaRefs>
</ds:datastoreItem>
</file>

<file path=customXml/itemProps3.xml><?xml version="1.0" encoding="utf-8"?>
<ds:datastoreItem xmlns:ds="http://schemas.openxmlformats.org/officeDocument/2006/customXml" ds:itemID="{AB70677B-4DDB-4B03-8E5B-999E0555F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7AFF0-91F8-47C0-94A7-02EFE98D7106}">
  <ds:schemaRefs>
    <ds:schemaRef ds:uri="http://schemas.openxmlformats.org/officeDocument/2006/bibliography"/>
  </ds:schemaRefs>
</ds:datastoreItem>
</file>

<file path=docMetadata/LabelInfo.xml><?xml version="1.0" encoding="utf-8"?>
<clbl:labelList xmlns:clbl="http://schemas.microsoft.com/office/2020/mipLabelMetadata">
  <clbl:label id="{55e1b534-098f-4ac8-9223-69712ddf82de}" enabled="1" method="Standard" siteId="{c9ef029c-18cf-4016-86d3-93cf8e94ff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Naomi J</dc:creator>
  <cp:keywords/>
  <dc:description/>
  <cp:lastModifiedBy>Bradbury, Becky</cp:lastModifiedBy>
  <cp:revision>2</cp:revision>
  <dcterms:created xsi:type="dcterms:W3CDTF">2026-10-16T08:57:00Z</dcterms:created>
  <dcterms:modified xsi:type="dcterms:W3CDTF">2026-10-16T08:57:00Z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2026-05-14T17:16:18Z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e0bd9102-5f89-42db-b9b6-26fa2d194cbc</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y fmtid="{D5CDD505-2E9C-101B-9397-08002B2CF9AE}" pid="12" name="MediaServiceImageTags">
    <vt:lpwstr/>
  </property>
</Properties>
</file>