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C435" w14:textId="4CC84CC6" w:rsidR="00CC70ED" w:rsidRDefault="00540072" w:rsidP="00540072">
      <w:pPr>
        <w:jc w:val="center"/>
        <w:rPr>
          <w:snapToGrid/>
          <w:bdr w:val="none" w:sz="0" w:space="0" w:color="auto" w:frame="1"/>
          <w:lang w:val="en-GB" w:eastAsia="en-GB"/>
        </w:rPr>
      </w:pPr>
      <w:r>
        <w:rPr>
          <w:noProof/>
          <w:snapToGrid/>
        </w:rPr>
        <w:drawing>
          <wp:inline distT="0" distB="0" distL="0" distR="0" wp14:anchorId="3B3636F9" wp14:editId="50762349">
            <wp:extent cx="7886700" cy="6515963"/>
            <wp:effectExtent l="0" t="0" r="0" b="0"/>
            <wp:docPr id="1194407549" name="Picture 1" descr="This diagram illustrates the Committees under the responsibility of the Academic Counc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407549" name="Picture 1" descr="This diagram illustrates the Committees under the responsibility of the Academic Council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97820" cy="652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9F8A1F" w14:textId="77777777" w:rsidR="00C21CC2" w:rsidRDefault="00C21CC2" w:rsidP="00F32AB6">
      <w:pPr>
        <w:rPr>
          <w:snapToGrid/>
          <w:bdr w:val="none" w:sz="0" w:space="0" w:color="auto" w:frame="1"/>
          <w:lang w:val="en-GB" w:eastAsia="en-GB"/>
        </w:rPr>
      </w:pPr>
    </w:p>
    <w:p w14:paraId="3AB9A90F" w14:textId="1D5E9BC6" w:rsidR="00F32AB6" w:rsidRPr="00F32AB6" w:rsidRDefault="00F32AB6" w:rsidP="00F32AB6">
      <w:pPr>
        <w:rPr>
          <w:snapToGrid/>
          <w:lang w:val="en-GB" w:eastAsia="en-GB"/>
        </w:rPr>
      </w:pPr>
      <w:r w:rsidRPr="00F32AB6">
        <w:rPr>
          <w:snapToGrid/>
          <w:bdr w:val="none" w:sz="0" w:space="0" w:color="auto" w:frame="1"/>
          <w:lang w:val="en-GB" w:eastAsia="en-GB"/>
        </w:rPr>
        <w:t>This diagram illustrates the Committees under the responsibility of the Academic Council.</w:t>
      </w:r>
    </w:p>
    <w:p w14:paraId="730B2096" w14:textId="3595B569" w:rsidR="00F32AB6" w:rsidRPr="00F32AB6" w:rsidRDefault="00F32AB6" w:rsidP="00F32AB6">
      <w:pPr>
        <w:rPr>
          <w:snapToGrid/>
          <w:lang w:val="en-GB" w:eastAsia="en-GB"/>
        </w:rPr>
      </w:pPr>
      <w:r w:rsidRPr="00F32AB6">
        <w:rPr>
          <w:snapToGrid/>
          <w:bdr w:val="none" w:sz="0" w:space="0" w:color="auto" w:frame="1"/>
          <w:lang w:val="en-GB" w:eastAsia="en-GB"/>
        </w:rPr>
        <w:t>The Committees are as follows:</w:t>
      </w:r>
    </w:p>
    <w:p w14:paraId="0CEE0352" w14:textId="77777777" w:rsidR="00F32AB6" w:rsidRPr="00F32AB6" w:rsidRDefault="00F32AB6" w:rsidP="00F32AB6">
      <w:pPr>
        <w:pStyle w:val="ListParagraph"/>
        <w:numPr>
          <w:ilvl w:val="0"/>
          <w:numId w:val="3"/>
        </w:numPr>
        <w:rPr>
          <w:snapToGrid/>
          <w:lang w:val="en-GB" w:eastAsia="en-GB"/>
        </w:rPr>
      </w:pPr>
      <w:r w:rsidRPr="00F32AB6">
        <w:rPr>
          <w:snapToGrid/>
          <w:bdr w:val="none" w:sz="0" w:space="0" w:color="auto" w:frame="1"/>
          <w:lang w:val="en-GB" w:eastAsia="en-GB"/>
        </w:rPr>
        <w:t>The Regulatory Framework Committee. The University’s assessment boards are a sub-committee.</w:t>
      </w:r>
    </w:p>
    <w:p w14:paraId="220218C3" w14:textId="77777777" w:rsidR="00F32AB6" w:rsidRPr="00F32AB6" w:rsidRDefault="00F32AB6" w:rsidP="00F32AB6">
      <w:pPr>
        <w:pStyle w:val="ListParagraph"/>
        <w:numPr>
          <w:ilvl w:val="0"/>
          <w:numId w:val="3"/>
        </w:numPr>
        <w:rPr>
          <w:snapToGrid/>
          <w:lang w:val="en-GB" w:eastAsia="en-GB"/>
        </w:rPr>
      </w:pPr>
      <w:r w:rsidRPr="00F32AB6">
        <w:rPr>
          <w:snapToGrid/>
          <w:bdr w:val="none" w:sz="0" w:space="0" w:color="auto" w:frame="1"/>
          <w:lang w:val="en-GB" w:eastAsia="en-GB"/>
        </w:rPr>
        <w:t>The REF Steering Group.</w:t>
      </w:r>
    </w:p>
    <w:p w14:paraId="457CBE9E" w14:textId="306F731C" w:rsidR="00F32AB6" w:rsidRPr="00CA673D" w:rsidRDefault="00F32AB6" w:rsidP="00F32AB6">
      <w:pPr>
        <w:pStyle w:val="ListParagraph"/>
        <w:numPr>
          <w:ilvl w:val="0"/>
          <w:numId w:val="3"/>
        </w:numPr>
        <w:rPr>
          <w:snapToGrid/>
          <w:lang w:val="en-GB" w:eastAsia="en-GB"/>
        </w:rPr>
      </w:pPr>
      <w:r w:rsidRPr="00F32AB6">
        <w:rPr>
          <w:snapToGrid/>
          <w:bdr w:val="none" w:sz="0" w:space="0" w:color="auto" w:frame="1"/>
          <w:lang w:val="en-GB" w:eastAsia="en-GB"/>
        </w:rPr>
        <w:t xml:space="preserve">The Research </w:t>
      </w:r>
      <w:r w:rsidR="00CA673D">
        <w:rPr>
          <w:snapToGrid/>
          <w:bdr w:val="none" w:sz="0" w:space="0" w:color="auto" w:frame="1"/>
          <w:lang w:val="en-GB" w:eastAsia="en-GB"/>
        </w:rPr>
        <w:t>Knowledge Exchange</w:t>
      </w:r>
      <w:r w:rsidRPr="00F32AB6">
        <w:rPr>
          <w:snapToGrid/>
          <w:bdr w:val="none" w:sz="0" w:space="0" w:color="auto" w:frame="1"/>
          <w:lang w:val="en-GB" w:eastAsia="en-GB"/>
        </w:rPr>
        <w:t xml:space="preserve"> Committee. The Research Degree Committee and the Faculty Research Degree Committee are sub-committees. The Research Ethics Committee and the Faculty Research Ethics Committee are sub-committees. The KEF Steering Group </w:t>
      </w:r>
      <w:r w:rsidR="008434C3">
        <w:rPr>
          <w:snapToGrid/>
          <w:bdr w:val="none" w:sz="0" w:space="0" w:color="auto" w:frame="1"/>
          <w:lang w:val="en-GB" w:eastAsia="en-GB"/>
        </w:rPr>
        <w:t>is also a</w:t>
      </w:r>
      <w:r w:rsidRPr="00F32AB6">
        <w:rPr>
          <w:snapToGrid/>
          <w:bdr w:val="none" w:sz="0" w:space="0" w:color="auto" w:frame="1"/>
          <w:lang w:val="en-GB" w:eastAsia="en-GB"/>
        </w:rPr>
        <w:t xml:space="preserve"> sub-committee.</w:t>
      </w:r>
    </w:p>
    <w:p w14:paraId="121346EC" w14:textId="12D831A3" w:rsidR="00CA673D" w:rsidRPr="00F32AB6" w:rsidRDefault="00F84FAA" w:rsidP="00F32AB6">
      <w:pPr>
        <w:pStyle w:val="ListParagraph"/>
        <w:numPr>
          <w:ilvl w:val="0"/>
          <w:numId w:val="3"/>
        </w:numPr>
        <w:rPr>
          <w:snapToGrid/>
          <w:lang w:val="en-GB" w:eastAsia="en-GB"/>
        </w:rPr>
      </w:pPr>
      <w:r>
        <w:rPr>
          <w:snapToGrid/>
          <w:bdr w:val="none" w:sz="0" w:space="0" w:color="auto" w:frame="1"/>
          <w:lang w:val="en-GB" w:eastAsia="en-GB"/>
        </w:rPr>
        <w:t xml:space="preserve">Student Life Committee. </w:t>
      </w:r>
      <w:r w:rsidR="00D753BE">
        <w:rPr>
          <w:snapToGrid/>
          <w:bdr w:val="none" w:sz="0" w:space="0" w:color="auto" w:frame="1"/>
          <w:lang w:val="en-GB" w:eastAsia="en-GB"/>
        </w:rPr>
        <w:t>The Faculty Student Forum is a sub-committee</w:t>
      </w:r>
      <w:r w:rsidR="004E2900">
        <w:rPr>
          <w:snapToGrid/>
          <w:bdr w:val="none" w:sz="0" w:space="0" w:color="auto" w:frame="1"/>
          <w:lang w:val="en-GB" w:eastAsia="en-GB"/>
        </w:rPr>
        <w:t>.</w:t>
      </w:r>
    </w:p>
    <w:p w14:paraId="5DA97BB4" w14:textId="2CD7ACBD" w:rsidR="00F32AB6" w:rsidRPr="00F32AB6" w:rsidRDefault="00F32AB6" w:rsidP="00F32AB6">
      <w:pPr>
        <w:pStyle w:val="ListParagraph"/>
        <w:numPr>
          <w:ilvl w:val="0"/>
          <w:numId w:val="3"/>
        </w:numPr>
        <w:rPr>
          <w:snapToGrid/>
          <w:lang w:val="en-GB" w:eastAsia="en-GB"/>
        </w:rPr>
      </w:pPr>
      <w:r w:rsidRPr="00F32AB6">
        <w:rPr>
          <w:snapToGrid/>
          <w:bdr w:val="none" w:sz="0" w:space="0" w:color="auto" w:frame="1"/>
          <w:lang w:val="en-GB" w:eastAsia="en-GB"/>
        </w:rPr>
        <w:t xml:space="preserve">The Education Committee. The </w:t>
      </w:r>
      <w:r w:rsidR="00245066">
        <w:rPr>
          <w:snapToGrid/>
          <w:bdr w:val="none" w:sz="0" w:space="0" w:color="auto" w:frame="1"/>
          <w:lang w:val="en-GB" w:eastAsia="en-GB"/>
        </w:rPr>
        <w:t xml:space="preserve">Academic Information Monitoring Group, </w:t>
      </w:r>
      <w:r w:rsidRPr="00F32AB6">
        <w:rPr>
          <w:snapToGrid/>
          <w:bdr w:val="none" w:sz="0" w:space="0" w:color="auto" w:frame="1"/>
          <w:lang w:val="en-GB" w:eastAsia="en-GB"/>
        </w:rPr>
        <w:t xml:space="preserve">the </w:t>
      </w:r>
      <w:r w:rsidR="00FA75C8">
        <w:rPr>
          <w:snapToGrid/>
          <w:bdr w:val="none" w:sz="0" w:space="0" w:color="auto" w:frame="1"/>
          <w:lang w:val="en-GB" w:eastAsia="en-GB"/>
        </w:rPr>
        <w:t xml:space="preserve">Quality Assurance Portfolio Change </w:t>
      </w:r>
      <w:r w:rsidR="00830AAA">
        <w:rPr>
          <w:snapToGrid/>
          <w:bdr w:val="none" w:sz="0" w:space="0" w:color="auto" w:frame="1"/>
          <w:lang w:val="en-GB" w:eastAsia="en-GB"/>
        </w:rPr>
        <w:t>Committee</w:t>
      </w:r>
      <w:r w:rsidR="006E26CC">
        <w:rPr>
          <w:snapToGrid/>
          <w:bdr w:val="none" w:sz="0" w:space="0" w:color="auto" w:frame="1"/>
          <w:lang w:val="en-GB" w:eastAsia="en-GB"/>
        </w:rPr>
        <w:t xml:space="preserve"> (with the Standing Validation Panel as a sub-committee)</w:t>
      </w:r>
      <w:r w:rsidR="00466603">
        <w:rPr>
          <w:snapToGrid/>
          <w:bdr w:val="none" w:sz="0" w:space="0" w:color="auto" w:frame="1"/>
          <w:lang w:val="en-GB" w:eastAsia="en-GB"/>
        </w:rPr>
        <w:t>,</w:t>
      </w:r>
      <w:r w:rsidR="00BE5A82">
        <w:rPr>
          <w:snapToGrid/>
          <w:bdr w:val="none" w:sz="0" w:space="0" w:color="auto" w:frame="1"/>
          <w:lang w:val="en-GB" w:eastAsia="en-GB"/>
        </w:rPr>
        <w:t xml:space="preserve"> the Portfolio Management Group,</w:t>
      </w:r>
      <w:r w:rsidR="00466603">
        <w:rPr>
          <w:snapToGrid/>
          <w:bdr w:val="none" w:sz="0" w:space="0" w:color="auto" w:frame="1"/>
          <w:lang w:val="en-GB" w:eastAsia="en-GB"/>
        </w:rPr>
        <w:t xml:space="preserve"> the </w:t>
      </w:r>
      <w:r w:rsidR="00466603" w:rsidRPr="00F32AB6">
        <w:rPr>
          <w:snapToGrid/>
          <w:bdr w:val="none" w:sz="0" w:space="0" w:color="auto" w:frame="1"/>
          <w:lang w:val="en-GB" w:eastAsia="en-GB"/>
        </w:rPr>
        <w:t xml:space="preserve">Apprenticeship </w:t>
      </w:r>
      <w:r w:rsidR="00830AAA">
        <w:rPr>
          <w:snapToGrid/>
          <w:bdr w:val="none" w:sz="0" w:space="0" w:color="auto" w:frame="1"/>
          <w:lang w:val="en-GB" w:eastAsia="en-GB"/>
        </w:rPr>
        <w:t>Operations and Compliance</w:t>
      </w:r>
      <w:r w:rsidR="00466603" w:rsidRPr="00F32AB6">
        <w:rPr>
          <w:snapToGrid/>
          <w:bdr w:val="none" w:sz="0" w:space="0" w:color="auto" w:frame="1"/>
          <w:lang w:val="en-GB" w:eastAsia="en-GB"/>
        </w:rPr>
        <w:t xml:space="preserve"> </w:t>
      </w:r>
      <w:r w:rsidR="00C124B2">
        <w:rPr>
          <w:snapToGrid/>
          <w:bdr w:val="none" w:sz="0" w:space="0" w:color="auto" w:frame="1"/>
          <w:lang w:val="en-GB" w:eastAsia="en-GB"/>
        </w:rPr>
        <w:t>Group</w:t>
      </w:r>
      <w:r w:rsidR="00DF3946">
        <w:rPr>
          <w:snapToGrid/>
          <w:bdr w:val="none" w:sz="0" w:space="0" w:color="auto" w:frame="1"/>
          <w:lang w:val="en-GB" w:eastAsia="en-GB"/>
        </w:rPr>
        <w:t xml:space="preserve"> (with the Apprenticeship Monitoring Committee as a sub-committee)</w:t>
      </w:r>
      <w:r w:rsidR="00631A15">
        <w:rPr>
          <w:snapToGrid/>
          <w:bdr w:val="none" w:sz="0" w:space="0" w:color="auto" w:frame="1"/>
          <w:lang w:val="en-GB" w:eastAsia="en-GB"/>
        </w:rPr>
        <w:t>, Student Voice Group</w:t>
      </w:r>
      <w:r w:rsidR="007403E7">
        <w:rPr>
          <w:snapToGrid/>
          <w:bdr w:val="none" w:sz="0" w:space="0" w:color="auto" w:frame="1"/>
          <w:lang w:val="en-GB" w:eastAsia="en-GB"/>
        </w:rPr>
        <w:t xml:space="preserve">, </w:t>
      </w:r>
      <w:r w:rsidR="00AD5C6E">
        <w:rPr>
          <w:snapToGrid/>
          <w:bdr w:val="none" w:sz="0" w:space="0" w:color="auto" w:frame="1"/>
          <w:lang w:val="en-GB" w:eastAsia="en-GB"/>
        </w:rPr>
        <w:t xml:space="preserve">the </w:t>
      </w:r>
      <w:r w:rsidR="007403E7">
        <w:rPr>
          <w:snapToGrid/>
          <w:bdr w:val="none" w:sz="0" w:space="0" w:color="auto" w:frame="1"/>
          <w:lang w:val="en-GB" w:eastAsia="en-GB"/>
        </w:rPr>
        <w:t>Course Modification Panel</w:t>
      </w:r>
      <w:r w:rsidR="00541B45">
        <w:rPr>
          <w:snapToGrid/>
          <w:bdr w:val="none" w:sz="0" w:space="0" w:color="auto" w:frame="1"/>
          <w:lang w:val="en-GB" w:eastAsia="en-GB"/>
        </w:rPr>
        <w:t>,</w:t>
      </w:r>
      <w:r w:rsidR="00687B8B">
        <w:rPr>
          <w:snapToGrid/>
          <w:bdr w:val="none" w:sz="0" w:space="0" w:color="auto" w:frame="1"/>
          <w:lang w:val="en-GB" w:eastAsia="en-GB"/>
        </w:rPr>
        <w:t xml:space="preserve"> </w:t>
      </w:r>
      <w:r w:rsidR="00541B45">
        <w:rPr>
          <w:snapToGrid/>
          <w:bdr w:val="none" w:sz="0" w:space="0" w:color="auto" w:frame="1"/>
          <w:lang w:val="en-GB" w:eastAsia="en-GB"/>
        </w:rPr>
        <w:t>the Learning, Teaching and Assessment Group</w:t>
      </w:r>
      <w:r w:rsidR="00840799">
        <w:rPr>
          <w:snapToGrid/>
          <w:bdr w:val="none" w:sz="0" w:space="0" w:color="auto" w:frame="1"/>
          <w:lang w:val="en-GB" w:eastAsia="en-GB"/>
        </w:rPr>
        <w:t>, Joint</w:t>
      </w:r>
      <w:r w:rsidR="00840799" w:rsidRPr="00F32AB6">
        <w:rPr>
          <w:snapToGrid/>
          <w:bdr w:val="none" w:sz="0" w:space="0" w:color="auto" w:frame="1"/>
          <w:lang w:val="en-GB" w:eastAsia="en-GB"/>
        </w:rPr>
        <w:t xml:space="preserve"> Executive Committee</w:t>
      </w:r>
      <w:r w:rsidR="00840799">
        <w:rPr>
          <w:snapToGrid/>
          <w:bdr w:val="none" w:sz="0" w:space="0" w:color="auto" w:frame="1"/>
          <w:lang w:val="en-GB" w:eastAsia="en-GB"/>
        </w:rPr>
        <w:t xml:space="preserve"> </w:t>
      </w:r>
      <w:r w:rsidR="00687B8B">
        <w:rPr>
          <w:snapToGrid/>
          <w:bdr w:val="none" w:sz="0" w:space="0" w:color="auto" w:frame="1"/>
          <w:lang w:val="en-GB" w:eastAsia="en-GB"/>
        </w:rPr>
        <w:t>and the KULISC Steering Committee</w:t>
      </w:r>
      <w:r w:rsidR="00631A15">
        <w:rPr>
          <w:snapToGrid/>
          <w:bdr w:val="none" w:sz="0" w:space="0" w:color="auto" w:frame="1"/>
          <w:lang w:val="en-GB" w:eastAsia="en-GB"/>
        </w:rPr>
        <w:t xml:space="preserve"> </w:t>
      </w:r>
      <w:r w:rsidRPr="00F32AB6">
        <w:rPr>
          <w:snapToGrid/>
          <w:bdr w:val="none" w:sz="0" w:space="0" w:color="auto" w:frame="1"/>
          <w:lang w:val="en-GB" w:eastAsia="en-GB"/>
        </w:rPr>
        <w:t xml:space="preserve">are sub-committees. The Faculty Education Committee is also a sub-committee. Sub-Committees of the Faculty Education Committee are </w:t>
      </w:r>
      <w:r w:rsidR="00631A15">
        <w:rPr>
          <w:snapToGrid/>
          <w:bdr w:val="none" w:sz="0" w:space="0" w:color="auto" w:frame="1"/>
          <w:lang w:val="en-GB" w:eastAsia="en-GB"/>
        </w:rPr>
        <w:t>School Education Committee</w:t>
      </w:r>
      <w:r w:rsidR="00840799">
        <w:rPr>
          <w:snapToGrid/>
          <w:bdr w:val="none" w:sz="0" w:space="0" w:color="auto" w:frame="1"/>
          <w:lang w:val="en-GB" w:eastAsia="en-GB"/>
        </w:rPr>
        <w:t xml:space="preserve"> and</w:t>
      </w:r>
      <w:r w:rsidRPr="00F32AB6">
        <w:rPr>
          <w:snapToGrid/>
          <w:bdr w:val="none" w:sz="0" w:space="0" w:color="auto" w:frame="1"/>
          <w:lang w:val="en-GB" w:eastAsia="en-GB"/>
        </w:rPr>
        <w:t xml:space="preserve"> </w:t>
      </w:r>
      <w:r w:rsidR="00662601" w:rsidRPr="7CB23346">
        <w:rPr>
          <w:color w:val="000000"/>
        </w:rPr>
        <w:t>Student Voice Committee</w:t>
      </w:r>
      <w:r w:rsidR="00840799">
        <w:rPr>
          <w:snapToGrid/>
          <w:bdr w:val="none" w:sz="0" w:space="0" w:color="auto" w:frame="1"/>
          <w:lang w:val="en-GB" w:eastAsia="en-GB"/>
        </w:rPr>
        <w:t>.</w:t>
      </w:r>
      <w:r w:rsidR="00713D25">
        <w:rPr>
          <w:snapToGrid/>
          <w:bdr w:val="none" w:sz="0" w:space="0" w:color="auto" w:frame="1"/>
          <w:lang w:val="en-GB" w:eastAsia="en-GB"/>
        </w:rPr>
        <w:t xml:space="preserve"> The Student Voice Committee has an informal reporting line to the Faculty Student Forum</w:t>
      </w:r>
      <w:r w:rsidR="00C03FBC">
        <w:rPr>
          <w:snapToGrid/>
          <w:bdr w:val="none" w:sz="0" w:space="0" w:color="auto" w:frame="1"/>
          <w:lang w:val="en-GB" w:eastAsia="en-GB"/>
        </w:rPr>
        <w:t xml:space="preserve"> as some matters will be referred here.</w:t>
      </w:r>
    </w:p>
    <w:p w14:paraId="49FB8D18" w14:textId="0ADCFF73" w:rsidR="00F32AB6" w:rsidRPr="00F32AB6" w:rsidRDefault="00F32AB6" w:rsidP="00F32AB6">
      <w:pPr>
        <w:pStyle w:val="ListParagraph"/>
        <w:numPr>
          <w:ilvl w:val="0"/>
          <w:numId w:val="3"/>
        </w:numPr>
        <w:rPr>
          <w:snapToGrid/>
          <w:lang w:val="en-GB" w:eastAsia="en-GB"/>
        </w:rPr>
      </w:pPr>
      <w:r w:rsidRPr="00F32AB6">
        <w:rPr>
          <w:snapToGrid/>
          <w:bdr w:val="none" w:sz="0" w:space="0" w:color="auto" w:frame="1"/>
          <w:lang w:val="en-GB" w:eastAsia="en-GB"/>
        </w:rPr>
        <w:t>The Honorary Awards Panel.</w:t>
      </w:r>
      <w:r w:rsidR="00C03FBC">
        <w:rPr>
          <w:snapToGrid/>
          <w:bdr w:val="none" w:sz="0" w:space="0" w:color="auto" w:frame="1"/>
          <w:lang w:val="en-GB" w:eastAsia="en-GB"/>
        </w:rPr>
        <w:t xml:space="preserve"> For collaborative provision, the Student Voice Committee reports to the Joint Executive Committee.</w:t>
      </w:r>
    </w:p>
    <w:p w14:paraId="5260B05A" w14:textId="40F18CDC" w:rsidR="00F32AB6" w:rsidRPr="00F32AB6" w:rsidRDefault="00F32AB6" w:rsidP="76E5F8C1">
      <w:pPr>
        <w:pStyle w:val="ListParagraph"/>
        <w:numPr>
          <w:ilvl w:val="0"/>
          <w:numId w:val="3"/>
        </w:numPr>
        <w:rPr>
          <w:snapToGrid/>
          <w:lang w:eastAsia="en-GB"/>
        </w:rPr>
      </w:pPr>
      <w:r w:rsidRPr="76E5F8C1">
        <w:rPr>
          <w:snapToGrid/>
          <w:bdr w:val="none" w:sz="0" w:space="0" w:color="auto" w:frame="1"/>
          <w:lang w:eastAsia="en-GB"/>
        </w:rPr>
        <w:t xml:space="preserve">The </w:t>
      </w:r>
      <w:r w:rsidR="00466603" w:rsidRPr="76E5F8C1">
        <w:rPr>
          <w:snapToGrid/>
          <w:bdr w:val="none" w:sz="0" w:space="0" w:color="auto" w:frame="1"/>
          <w:lang w:eastAsia="en-GB"/>
        </w:rPr>
        <w:t>Senior Academic Promotions Panel</w:t>
      </w:r>
      <w:r w:rsidR="00277483" w:rsidRPr="76E5F8C1">
        <w:rPr>
          <w:snapToGrid/>
          <w:bdr w:val="none" w:sz="0" w:space="0" w:color="auto" w:frame="1"/>
          <w:lang w:eastAsia="en-GB"/>
        </w:rPr>
        <w:t xml:space="preserve">. </w:t>
      </w:r>
    </w:p>
    <w:p w14:paraId="2F2A3F3F" w14:textId="448ED3B8" w:rsidR="00B654B0" w:rsidRDefault="00B654B0" w:rsidP="00E76389"/>
    <w:p w14:paraId="5F4800A3" w14:textId="77777777" w:rsidR="000F1D15" w:rsidRDefault="000F1D15" w:rsidP="00E76389"/>
    <w:p w14:paraId="7C65DF4F" w14:textId="77777777" w:rsidR="000F1D15" w:rsidRDefault="000F1D15" w:rsidP="00E76389"/>
    <w:p w14:paraId="7A67FD24" w14:textId="77777777" w:rsidR="007B3E83" w:rsidRPr="007B3E83" w:rsidRDefault="007B3E83" w:rsidP="007B3E83">
      <w:pPr>
        <w:widowControl/>
        <w:shd w:val="clear" w:color="auto" w:fill="FFFFFF"/>
        <w:spacing w:before="0" w:after="0" w:line="240" w:lineRule="auto"/>
        <w:rPr>
          <w:rFonts w:ascii="Aptos" w:hAnsi="Aptos"/>
          <w:snapToGrid/>
          <w:color w:val="242424"/>
          <w:szCs w:val="24"/>
          <w:lang w:val="en-GB" w:eastAsia="en-GB"/>
        </w:rPr>
      </w:pPr>
      <w:r w:rsidRPr="007B3E83">
        <w:rPr>
          <w:rFonts w:ascii="Segoe UI" w:hAnsi="Segoe UI" w:cs="Segoe UI"/>
          <w:snapToGrid/>
          <w:color w:val="242424"/>
          <w:sz w:val="20"/>
          <w:bdr w:val="none" w:sz="0" w:space="0" w:color="auto" w:frame="1"/>
          <w:lang w:val="en-GB" w:eastAsia="en-GB"/>
        </w:rPr>
        <w:t> </w:t>
      </w:r>
    </w:p>
    <w:p w14:paraId="3D67ABDB" w14:textId="65B06949" w:rsidR="007B3E83" w:rsidRDefault="007B3E83" w:rsidP="007B3E83">
      <w:pPr>
        <w:widowControl/>
        <w:spacing w:before="0" w:after="0" w:line="240" w:lineRule="auto"/>
        <w:textAlignment w:val="baseline"/>
        <w:rPr>
          <w:rFonts w:ascii="FluentSystemIcons" w:hAnsi="FluentSystemIcons" w:cs="Segoe UI"/>
          <w:snapToGrid/>
          <w:color w:val="242424"/>
          <w:sz w:val="30"/>
          <w:szCs w:val="30"/>
          <w:bdr w:val="none" w:sz="0" w:space="0" w:color="auto" w:frame="1"/>
          <w:lang w:val="en-GB" w:eastAsia="en-GB"/>
        </w:rPr>
      </w:pPr>
    </w:p>
    <w:p w14:paraId="6AF594BA" w14:textId="77777777" w:rsidR="007B3E83" w:rsidRDefault="007B3E83" w:rsidP="007B3E83">
      <w:pPr>
        <w:widowControl/>
        <w:spacing w:before="0" w:after="0" w:line="240" w:lineRule="auto"/>
        <w:textAlignment w:val="baseline"/>
        <w:rPr>
          <w:rFonts w:ascii="FluentSystemIcons" w:hAnsi="FluentSystemIcons" w:cs="Segoe UI"/>
          <w:snapToGrid/>
          <w:color w:val="242424"/>
          <w:sz w:val="30"/>
          <w:szCs w:val="30"/>
          <w:bdr w:val="none" w:sz="0" w:space="0" w:color="auto" w:frame="1"/>
          <w:lang w:val="en-GB" w:eastAsia="en-GB"/>
        </w:rPr>
      </w:pPr>
    </w:p>
    <w:p w14:paraId="3CC2F0D1" w14:textId="77777777" w:rsidR="007B3E83" w:rsidRDefault="007B3E83" w:rsidP="007B3E83">
      <w:pPr>
        <w:widowControl/>
        <w:spacing w:before="0" w:after="0" w:line="240" w:lineRule="auto"/>
        <w:textAlignment w:val="baseline"/>
        <w:rPr>
          <w:rFonts w:ascii="FluentSystemIcons" w:hAnsi="FluentSystemIcons" w:cs="Segoe UI"/>
          <w:snapToGrid/>
          <w:color w:val="242424"/>
          <w:sz w:val="30"/>
          <w:szCs w:val="30"/>
          <w:bdr w:val="none" w:sz="0" w:space="0" w:color="auto" w:frame="1"/>
          <w:lang w:val="en-GB" w:eastAsia="en-GB"/>
        </w:rPr>
      </w:pPr>
    </w:p>
    <w:p w14:paraId="36E4F640" w14:textId="77777777" w:rsidR="007B3E83" w:rsidRPr="007B3E83" w:rsidRDefault="007B3E83" w:rsidP="007B3E83">
      <w:pPr>
        <w:widowControl/>
        <w:spacing w:before="0" w:after="0" w:line="240" w:lineRule="auto"/>
        <w:textAlignment w:val="baseline"/>
        <w:rPr>
          <w:rFonts w:ascii="FluentSystemIcons" w:hAnsi="FluentSystemIcons" w:cs="Segoe UI"/>
          <w:snapToGrid/>
          <w:color w:val="242424"/>
          <w:sz w:val="30"/>
          <w:szCs w:val="30"/>
          <w:bdr w:val="none" w:sz="0" w:space="0" w:color="auto" w:frame="1"/>
          <w:lang w:val="en-GB" w:eastAsia="en-GB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8"/>
        <w:gridCol w:w="4508"/>
      </w:tblGrid>
      <w:tr w:rsidR="007B3E83" w:rsidRPr="007B3E83" w14:paraId="5C5B9A9C" w14:textId="77777777">
        <w:tc>
          <w:tcPr>
            <w:tcW w:w="4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74E36B" w14:textId="02F581CB" w:rsidR="007B3E83" w:rsidRPr="007B3E83" w:rsidRDefault="007B3E83" w:rsidP="007B3E83">
            <w:pPr>
              <w:widowControl/>
              <w:spacing w:before="0" w:after="0" w:line="240" w:lineRule="auto"/>
              <w:rPr>
                <w:rFonts w:ascii="Aptos" w:hAnsi="Aptos"/>
                <w:snapToGrid/>
                <w:szCs w:val="24"/>
                <w:lang w:val="en-GB" w:eastAsia="en-GB"/>
              </w:rPr>
            </w:pPr>
            <w:r>
              <w:rPr>
                <w:rFonts w:ascii="Segoe UI" w:hAnsi="Segoe UI" w:cs="Segoe UI"/>
                <w:b/>
                <w:bCs/>
                <w:snapToGrid/>
                <w:sz w:val="20"/>
                <w:bdr w:val="none" w:sz="0" w:space="0" w:color="auto" w:frame="1"/>
                <w:lang w:val="en-GB" w:eastAsia="en-GB"/>
              </w:rPr>
              <w:t>Guidance</w:t>
            </w:r>
            <w:r w:rsidRPr="007B3E83">
              <w:rPr>
                <w:rFonts w:ascii="Segoe UI" w:hAnsi="Segoe UI" w:cs="Segoe UI"/>
                <w:b/>
                <w:bCs/>
                <w:snapToGrid/>
                <w:sz w:val="20"/>
                <w:bdr w:val="none" w:sz="0" w:space="0" w:color="auto" w:frame="1"/>
                <w:lang w:val="en-GB" w:eastAsia="en-GB"/>
              </w:rPr>
              <w:t xml:space="preserve"> owner</w:t>
            </w:r>
          </w:p>
        </w:tc>
        <w:tc>
          <w:tcPr>
            <w:tcW w:w="450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455F09" w14:textId="77777777" w:rsidR="007B3E83" w:rsidRPr="007B3E83" w:rsidRDefault="007B3E83" w:rsidP="007B3E83">
            <w:pPr>
              <w:widowControl/>
              <w:spacing w:before="0" w:after="0" w:line="240" w:lineRule="auto"/>
              <w:rPr>
                <w:rFonts w:ascii="Aptos" w:hAnsi="Aptos"/>
                <w:snapToGrid/>
                <w:szCs w:val="24"/>
                <w:lang w:val="en-GB" w:eastAsia="en-GB"/>
              </w:rPr>
            </w:pPr>
            <w:r w:rsidRPr="007B3E83">
              <w:rPr>
                <w:rFonts w:ascii="Segoe UI" w:hAnsi="Segoe UI" w:cs="Segoe UI"/>
                <w:snapToGrid/>
                <w:sz w:val="20"/>
                <w:bdr w:val="none" w:sz="0" w:space="0" w:color="auto" w:frame="1"/>
                <w:lang w:val="en-GB" w:eastAsia="en-GB"/>
              </w:rPr>
              <w:t>Head of QAE</w:t>
            </w:r>
          </w:p>
        </w:tc>
      </w:tr>
      <w:tr w:rsidR="007B3E83" w:rsidRPr="007B3E83" w14:paraId="78EAAFBB" w14:textId="77777777">
        <w:tc>
          <w:tcPr>
            <w:tcW w:w="45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7314E" w14:textId="0D49768A" w:rsidR="007B3E83" w:rsidRPr="007B3E83" w:rsidRDefault="007B3E83" w:rsidP="007B3E83">
            <w:pPr>
              <w:widowControl/>
              <w:spacing w:before="0" w:after="0" w:line="240" w:lineRule="auto"/>
              <w:rPr>
                <w:rFonts w:ascii="Aptos" w:hAnsi="Aptos"/>
                <w:snapToGrid/>
                <w:szCs w:val="24"/>
                <w:lang w:val="en-GB" w:eastAsia="en-GB"/>
              </w:rPr>
            </w:pPr>
            <w:r>
              <w:rPr>
                <w:rFonts w:ascii="Segoe UI" w:hAnsi="Segoe UI" w:cs="Segoe UI"/>
                <w:b/>
                <w:bCs/>
                <w:snapToGrid/>
                <w:sz w:val="20"/>
                <w:bdr w:val="none" w:sz="0" w:space="0" w:color="auto" w:frame="1"/>
                <w:lang w:val="en-GB" w:eastAsia="en-GB"/>
              </w:rPr>
              <w:t>Guidance</w:t>
            </w:r>
            <w:r w:rsidRPr="007B3E83">
              <w:rPr>
                <w:rFonts w:ascii="Segoe UI" w:hAnsi="Segoe UI" w:cs="Segoe UI"/>
                <w:b/>
                <w:bCs/>
                <w:snapToGrid/>
                <w:sz w:val="20"/>
                <w:bdr w:val="none" w:sz="0" w:space="0" w:color="auto" w:frame="1"/>
                <w:lang w:val="en-GB" w:eastAsia="en-GB"/>
              </w:rPr>
              <w:t xml:space="preserve"> department owner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3B66FC" w14:textId="77777777" w:rsidR="007B3E83" w:rsidRPr="007B3E83" w:rsidRDefault="007B3E83" w:rsidP="007B3E83">
            <w:pPr>
              <w:widowControl/>
              <w:spacing w:before="0" w:after="0" w:line="240" w:lineRule="auto"/>
              <w:rPr>
                <w:rFonts w:ascii="Aptos" w:hAnsi="Aptos"/>
                <w:snapToGrid/>
                <w:szCs w:val="24"/>
                <w:lang w:val="en-GB" w:eastAsia="en-GB"/>
              </w:rPr>
            </w:pPr>
            <w:r w:rsidRPr="007B3E83">
              <w:rPr>
                <w:rFonts w:ascii="Segoe UI" w:hAnsi="Segoe UI" w:cs="Segoe UI"/>
                <w:snapToGrid/>
                <w:sz w:val="20"/>
                <w:bdr w:val="none" w:sz="0" w:space="0" w:color="auto" w:frame="1"/>
                <w:lang w:val="en-GB" w:eastAsia="en-GB"/>
              </w:rPr>
              <w:t>QAE</w:t>
            </w:r>
          </w:p>
        </w:tc>
      </w:tr>
      <w:tr w:rsidR="007B3E83" w:rsidRPr="007B3E83" w14:paraId="2E8B184C" w14:textId="77777777">
        <w:tc>
          <w:tcPr>
            <w:tcW w:w="45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647F22" w14:textId="77777777" w:rsidR="007B3E83" w:rsidRPr="007B3E83" w:rsidRDefault="007B3E83" w:rsidP="007B3E83">
            <w:pPr>
              <w:widowControl/>
              <w:spacing w:before="0" w:after="0" w:line="240" w:lineRule="auto"/>
              <w:rPr>
                <w:rFonts w:ascii="Aptos" w:hAnsi="Aptos"/>
                <w:snapToGrid/>
                <w:szCs w:val="24"/>
                <w:lang w:val="en-GB" w:eastAsia="en-GB"/>
              </w:rPr>
            </w:pPr>
            <w:r w:rsidRPr="007B3E83">
              <w:rPr>
                <w:rFonts w:ascii="Segoe UI" w:hAnsi="Segoe UI" w:cs="Segoe UI"/>
                <w:b/>
                <w:bCs/>
                <w:snapToGrid/>
                <w:sz w:val="20"/>
                <w:bdr w:val="none" w:sz="0" w:space="0" w:color="auto" w:frame="1"/>
                <w:lang w:val="en-GB" w:eastAsia="en-GB"/>
              </w:rPr>
              <w:t>Committee responsible for review and approval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E3243" w14:textId="77777777" w:rsidR="007B3E83" w:rsidRPr="007B3E83" w:rsidRDefault="007B3E83" w:rsidP="007B3E83">
            <w:pPr>
              <w:widowControl/>
              <w:spacing w:before="0" w:after="0" w:line="240" w:lineRule="auto"/>
              <w:rPr>
                <w:rFonts w:ascii="Aptos" w:hAnsi="Aptos"/>
                <w:snapToGrid/>
                <w:szCs w:val="24"/>
                <w:lang w:val="en-GB" w:eastAsia="en-GB"/>
              </w:rPr>
            </w:pPr>
            <w:r w:rsidRPr="007B3E83">
              <w:rPr>
                <w:rFonts w:ascii="Segoe UI" w:hAnsi="Segoe UI" w:cs="Segoe UI"/>
                <w:snapToGrid/>
                <w:sz w:val="20"/>
                <w:bdr w:val="none" w:sz="0" w:space="0" w:color="auto" w:frame="1"/>
                <w:lang w:val="en-GB" w:eastAsia="en-GB"/>
              </w:rPr>
              <w:t>Education Committee</w:t>
            </w:r>
          </w:p>
        </w:tc>
      </w:tr>
      <w:tr w:rsidR="007B3E83" w:rsidRPr="007B3E83" w14:paraId="7720BDDE" w14:textId="77777777">
        <w:tc>
          <w:tcPr>
            <w:tcW w:w="45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2FDAED" w14:textId="77777777" w:rsidR="007B3E83" w:rsidRPr="007B3E83" w:rsidRDefault="007B3E83" w:rsidP="007B3E83">
            <w:pPr>
              <w:widowControl/>
              <w:spacing w:before="0" w:after="0" w:line="240" w:lineRule="auto"/>
              <w:rPr>
                <w:rFonts w:ascii="Aptos" w:hAnsi="Aptos"/>
                <w:snapToGrid/>
                <w:szCs w:val="24"/>
                <w:lang w:val="en-GB" w:eastAsia="en-GB"/>
              </w:rPr>
            </w:pPr>
            <w:r w:rsidRPr="007B3E83">
              <w:rPr>
                <w:rFonts w:ascii="Segoe UI" w:hAnsi="Segoe UI" w:cs="Segoe UI"/>
                <w:b/>
                <w:bCs/>
                <w:snapToGrid/>
                <w:sz w:val="20"/>
                <w:bdr w:val="none" w:sz="0" w:space="0" w:color="auto" w:frame="1"/>
                <w:lang w:val="en-GB" w:eastAsia="en-GB"/>
              </w:rPr>
              <w:t>Version number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E7C3B" w14:textId="77777777" w:rsidR="007B3E83" w:rsidRPr="007B3E83" w:rsidRDefault="007B3E83" w:rsidP="007B3E83">
            <w:pPr>
              <w:widowControl/>
              <w:spacing w:before="0" w:after="0" w:line="240" w:lineRule="auto"/>
              <w:rPr>
                <w:rFonts w:ascii="Aptos" w:hAnsi="Aptos"/>
                <w:snapToGrid/>
                <w:szCs w:val="24"/>
                <w:lang w:val="en-GB" w:eastAsia="en-GB"/>
              </w:rPr>
            </w:pPr>
            <w:r w:rsidRPr="007B3E83">
              <w:rPr>
                <w:rFonts w:ascii="Segoe UI" w:hAnsi="Segoe UI" w:cs="Segoe UI"/>
                <w:snapToGrid/>
                <w:sz w:val="20"/>
                <w:bdr w:val="none" w:sz="0" w:space="0" w:color="auto" w:frame="1"/>
                <w:lang w:val="en-GB" w:eastAsia="en-GB"/>
              </w:rPr>
              <w:t>1.0 - 2026-27</w:t>
            </w:r>
          </w:p>
        </w:tc>
      </w:tr>
      <w:tr w:rsidR="007B3E83" w:rsidRPr="007B3E83" w14:paraId="20C9DF55" w14:textId="77777777">
        <w:tc>
          <w:tcPr>
            <w:tcW w:w="450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0F711" w14:textId="77777777" w:rsidR="007B3E83" w:rsidRPr="007B3E83" w:rsidRDefault="007B3E83" w:rsidP="007B3E83">
            <w:pPr>
              <w:widowControl/>
              <w:spacing w:before="0" w:after="0" w:line="240" w:lineRule="auto"/>
              <w:rPr>
                <w:rFonts w:ascii="Aptos" w:hAnsi="Aptos"/>
                <w:snapToGrid/>
                <w:szCs w:val="24"/>
                <w:lang w:val="en-GB" w:eastAsia="en-GB"/>
              </w:rPr>
            </w:pPr>
            <w:r w:rsidRPr="007B3E83">
              <w:rPr>
                <w:rFonts w:ascii="Segoe UI" w:hAnsi="Segoe UI" w:cs="Segoe UI"/>
                <w:b/>
                <w:bCs/>
                <w:snapToGrid/>
                <w:sz w:val="20"/>
                <w:bdr w:val="none" w:sz="0" w:space="0" w:color="auto" w:frame="1"/>
                <w:lang w:val="en-GB" w:eastAsia="en-GB"/>
              </w:rPr>
              <w:t>Last updated</w:t>
            </w:r>
          </w:p>
        </w:tc>
        <w:tc>
          <w:tcPr>
            <w:tcW w:w="45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B3261D" w14:textId="0D3C0453" w:rsidR="007B3E83" w:rsidRPr="007B3E83" w:rsidRDefault="00186249" w:rsidP="007B3E83">
            <w:pPr>
              <w:widowControl/>
              <w:spacing w:before="0" w:after="0" w:line="240" w:lineRule="auto"/>
              <w:rPr>
                <w:rFonts w:ascii="Aptos" w:hAnsi="Aptos"/>
                <w:snapToGrid/>
                <w:szCs w:val="24"/>
                <w:lang w:val="en-GB" w:eastAsia="en-GB"/>
              </w:rPr>
            </w:pPr>
            <w:r>
              <w:rPr>
                <w:rFonts w:ascii="Segoe UI" w:hAnsi="Segoe UI" w:cs="Segoe UI"/>
                <w:snapToGrid/>
                <w:sz w:val="20"/>
                <w:bdr w:val="none" w:sz="0" w:space="0" w:color="auto" w:frame="1"/>
                <w:lang w:val="en-GB" w:eastAsia="en-GB"/>
              </w:rPr>
              <w:t>June</w:t>
            </w:r>
            <w:r w:rsidR="007B3E83" w:rsidRPr="007B3E83">
              <w:rPr>
                <w:rFonts w:ascii="Segoe UI" w:hAnsi="Segoe UI" w:cs="Segoe UI"/>
                <w:snapToGrid/>
                <w:sz w:val="20"/>
                <w:bdr w:val="none" w:sz="0" w:space="0" w:color="auto" w:frame="1"/>
                <w:lang w:val="en-GB" w:eastAsia="en-GB"/>
              </w:rPr>
              <w:t xml:space="preserve"> 2026</w:t>
            </w:r>
          </w:p>
        </w:tc>
      </w:tr>
    </w:tbl>
    <w:p w14:paraId="643C7463" w14:textId="77777777" w:rsidR="000F1D15" w:rsidRPr="00E76389" w:rsidRDefault="000F1D15" w:rsidP="00E76389"/>
    <w:sectPr w:rsidR="000F1D15" w:rsidRPr="00E76389" w:rsidSect="009B70C0">
      <w:headerReference w:type="default" r:id="rId13"/>
      <w:footerReference w:type="default" r:id="rId14"/>
      <w:pgSz w:w="16838" w:h="11906" w:orient="landscape"/>
      <w:pgMar w:top="-255" w:right="567" w:bottom="244" w:left="284" w:header="53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6F5E6" w14:textId="77777777" w:rsidR="009F743A" w:rsidRDefault="009F743A" w:rsidP="00206964">
      <w:r>
        <w:separator/>
      </w:r>
    </w:p>
  </w:endnote>
  <w:endnote w:type="continuationSeparator" w:id="0">
    <w:p w14:paraId="2A446632" w14:textId="77777777" w:rsidR="009F743A" w:rsidRDefault="009F743A" w:rsidP="00206964">
      <w:r>
        <w:continuationSeparator/>
      </w:r>
    </w:p>
  </w:endnote>
  <w:endnote w:type="continuationNotice" w:id="1">
    <w:p w14:paraId="3FF0411F" w14:textId="77777777" w:rsidR="009F743A" w:rsidRDefault="009F743A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luentSystemIco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99AB2" w14:textId="10F78155" w:rsidR="17B41A75" w:rsidRDefault="64407DC7" w:rsidP="64407DC7">
    <w:pPr>
      <w:pStyle w:val="Footer"/>
      <w:pBdr>
        <w:top w:val="single" w:sz="4" w:space="1" w:color="auto"/>
      </w:pBdr>
      <w:tabs>
        <w:tab w:val="clear" w:pos="4513"/>
        <w:tab w:val="clear" w:pos="9026"/>
        <w:tab w:val="center" w:pos="7513"/>
        <w:tab w:val="right" w:pos="15451"/>
      </w:tabs>
      <w:rPr>
        <w:rFonts w:cs="Arial"/>
        <w:sz w:val="16"/>
        <w:szCs w:val="16"/>
      </w:rPr>
    </w:pPr>
    <w:r w:rsidRPr="64407DC7">
      <w:rPr>
        <w:rFonts w:cs="Arial"/>
        <w:sz w:val="16"/>
        <w:szCs w:val="16"/>
      </w:rPr>
      <w:t>AQSH: OG(</w:t>
    </w:r>
    <w:proofErr w:type="spellStart"/>
    <w:r w:rsidRPr="64407DC7">
      <w:rPr>
        <w:rFonts w:cs="Arial"/>
        <w:sz w:val="16"/>
        <w:szCs w:val="16"/>
      </w:rPr>
      <w:t>i</w:t>
    </w:r>
    <w:proofErr w:type="spellEnd"/>
    <w:r w:rsidRPr="64407DC7">
      <w:rPr>
        <w:rFonts w:cs="Arial"/>
        <w:sz w:val="16"/>
        <w:szCs w:val="16"/>
      </w:rPr>
      <w:t>)</w:t>
    </w:r>
    <w:r w:rsidR="17B41A75">
      <w:tab/>
    </w:r>
    <w:r w:rsidRPr="64407DC7">
      <w:rPr>
        <w:rFonts w:cs="Arial"/>
        <w:sz w:val="16"/>
        <w:szCs w:val="16"/>
      </w:rPr>
      <w:t xml:space="preserve">                                                                                                                                          </w:t>
    </w:r>
    <w:r w:rsidRPr="64407DC7">
      <w:rPr>
        <w:sz w:val="16"/>
        <w:szCs w:val="16"/>
      </w:rPr>
      <w:t xml:space="preserve">2026-27                                                                                           </w:t>
    </w:r>
    <w:r w:rsidRPr="64407DC7">
      <w:rPr>
        <w:rFonts w:cs="Arial"/>
        <w:sz w:val="16"/>
        <w:szCs w:val="16"/>
      </w:rPr>
      <w:t xml:space="preserve">                                     Page </w:t>
    </w:r>
    <w:r w:rsidR="17B41A75" w:rsidRPr="64407DC7">
      <w:rPr>
        <w:rFonts w:cs="Arial"/>
        <w:b/>
        <w:bCs/>
        <w:noProof/>
        <w:sz w:val="16"/>
        <w:szCs w:val="16"/>
      </w:rPr>
      <w:fldChar w:fldCharType="begin"/>
    </w:r>
    <w:r w:rsidR="17B41A75" w:rsidRPr="64407DC7">
      <w:rPr>
        <w:rFonts w:cs="Arial"/>
        <w:b/>
        <w:bCs/>
        <w:sz w:val="16"/>
        <w:szCs w:val="16"/>
      </w:rPr>
      <w:instrText xml:space="preserve"> PAGE </w:instrText>
    </w:r>
    <w:r w:rsidR="17B41A75" w:rsidRPr="64407DC7">
      <w:rPr>
        <w:rFonts w:cs="Arial"/>
        <w:b/>
        <w:bCs/>
        <w:sz w:val="16"/>
        <w:szCs w:val="16"/>
      </w:rPr>
      <w:fldChar w:fldCharType="separate"/>
    </w:r>
    <w:r w:rsidRPr="64407DC7">
      <w:rPr>
        <w:rFonts w:cs="Arial"/>
        <w:b/>
        <w:bCs/>
        <w:noProof/>
        <w:sz w:val="16"/>
        <w:szCs w:val="16"/>
      </w:rPr>
      <w:t>1</w:t>
    </w:r>
    <w:r w:rsidR="17B41A75" w:rsidRPr="64407DC7">
      <w:rPr>
        <w:rFonts w:cs="Arial"/>
        <w:b/>
        <w:bCs/>
        <w:noProof/>
        <w:sz w:val="16"/>
        <w:szCs w:val="16"/>
      </w:rPr>
      <w:fldChar w:fldCharType="end"/>
    </w:r>
    <w:r w:rsidRPr="64407DC7">
      <w:rPr>
        <w:rFonts w:cs="Arial"/>
        <w:sz w:val="16"/>
        <w:szCs w:val="16"/>
      </w:rPr>
      <w:t xml:space="preserve"> of </w:t>
    </w:r>
    <w:r w:rsidR="17B41A75" w:rsidRPr="64407DC7">
      <w:rPr>
        <w:rFonts w:cs="Arial"/>
        <w:b/>
        <w:bCs/>
        <w:noProof/>
        <w:sz w:val="16"/>
        <w:szCs w:val="16"/>
      </w:rPr>
      <w:fldChar w:fldCharType="begin"/>
    </w:r>
    <w:r w:rsidR="17B41A75" w:rsidRPr="64407DC7">
      <w:rPr>
        <w:rFonts w:cs="Arial"/>
        <w:b/>
        <w:bCs/>
        <w:sz w:val="16"/>
        <w:szCs w:val="16"/>
      </w:rPr>
      <w:instrText xml:space="preserve"> NUMPAGES  </w:instrText>
    </w:r>
    <w:r w:rsidR="17B41A75" w:rsidRPr="64407DC7">
      <w:rPr>
        <w:rFonts w:cs="Arial"/>
        <w:b/>
        <w:bCs/>
        <w:sz w:val="16"/>
        <w:szCs w:val="16"/>
      </w:rPr>
      <w:fldChar w:fldCharType="separate"/>
    </w:r>
    <w:r w:rsidRPr="64407DC7">
      <w:rPr>
        <w:rFonts w:cs="Arial"/>
        <w:b/>
        <w:bCs/>
        <w:noProof/>
        <w:sz w:val="16"/>
        <w:szCs w:val="16"/>
      </w:rPr>
      <w:t>1</w:t>
    </w:r>
    <w:r w:rsidR="17B41A75" w:rsidRPr="64407DC7">
      <w:rPr>
        <w:rFonts w:cs="Arial"/>
        <w:b/>
        <w:bCs/>
        <w:noProof/>
        <w:sz w:val="16"/>
        <w:szCs w:val="16"/>
      </w:rPr>
      <w:fldChar w:fldCharType="end"/>
    </w:r>
  </w:p>
  <w:p w14:paraId="2CF6C477" w14:textId="77B854C5" w:rsidR="17B41A75" w:rsidRDefault="17B41A75" w:rsidP="17B41A75">
    <w:pPr>
      <w:pStyle w:val="Footer"/>
      <w:pBdr>
        <w:top w:val="single" w:sz="4" w:space="1" w:color="auto"/>
      </w:pBdr>
      <w:tabs>
        <w:tab w:val="clear" w:pos="4513"/>
        <w:tab w:val="clear" w:pos="9026"/>
        <w:tab w:val="center" w:pos="7513"/>
        <w:tab w:val="right" w:pos="15451"/>
      </w:tabs>
      <w:rPr>
        <w:rFonts w:cs="Arial"/>
        <w:b/>
        <w:bCs/>
        <w:noProof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53DF2" w14:textId="77777777" w:rsidR="009F743A" w:rsidRDefault="009F743A" w:rsidP="00206964">
      <w:r>
        <w:separator/>
      </w:r>
    </w:p>
  </w:footnote>
  <w:footnote w:type="continuationSeparator" w:id="0">
    <w:p w14:paraId="4283D7C2" w14:textId="77777777" w:rsidR="009F743A" w:rsidRDefault="009F743A" w:rsidP="00206964">
      <w:r>
        <w:continuationSeparator/>
      </w:r>
    </w:p>
  </w:footnote>
  <w:footnote w:type="continuationNotice" w:id="1">
    <w:p w14:paraId="27D1A02C" w14:textId="77777777" w:rsidR="009F743A" w:rsidRDefault="009F743A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5325"/>
      <w:gridCol w:w="5325"/>
      <w:gridCol w:w="5325"/>
    </w:tblGrid>
    <w:tr w:rsidR="64407DC7" w14:paraId="3D9B0EDE" w14:textId="77777777" w:rsidTr="64407DC7">
      <w:trPr>
        <w:trHeight w:val="300"/>
      </w:trPr>
      <w:tc>
        <w:tcPr>
          <w:tcW w:w="5325" w:type="dxa"/>
        </w:tcPr>
        <w:p w14:paraId="5131B83E" w14:textId="386137B4" w:rsidR="64407DC7" w:rsidRDefault="64407DC7" w:rsidP="64407DC7">
          <w:pPr>
            <w:pStyle w:val="Header"/>
            <w:ind w:left="-115"/>
          </w:pPr>
        </w:p>
      </w:tc>
      <w:tc>
        <w:tcPr>
          <w:tcW w:w="5325" w:type="dxa"/>
        </w:tcPr>
        <w:p w14:paraId="7E94042B" w14:textId="460EF1D0" w:rsidR="64407DC7" w:rsidRDefault="64407DC7" w:rsidP="64407DC7">
          <w:pPr>
            <w:pStyle w:val="Header"/>
            <w:jc w:val="center"/>
          </w:pPr>
        </w:p>
      </w:tc>
      <w:tc>
        <w:tcPr>
          <w:tcW w:w="5325" w:type="dxa"/>
        </w:tcPr>
        <w:p w14:paraId="41E2EDD3" w14:textId="27B74A17" w:rsidR="64407DC7" w:rsidRDefault="64407DC7" w:rsidP="64407DC7">
          <w:pPr>
            <w:pStyle w:val="Header"/>
            <w:ind w:right="-115"/>
            <w:jc w:val="right"/>
          </w:pPr>
        </w:p>
      </w:tc>
    </w:tr>
  </w:tbl>
  <w:p w14:paraId="3EF886E7" w14:textId="560AA4EB" w:rsidR="64407DC7" w:rsidRDefault="64407DC7" w:rsidP="64407D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8AA82A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FA0F3B"/>
    <w:multiLevelType w:val="multilevel"/>
    <w:tmpl w:val="F284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ADB727B"/>
    <w:multiLevelType w:val="hybridMultilevel"/>
    <w:tmpl w:val="5E4049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543820">
    <w:abstractNumId w:val="0"/>
  </w:num>
  <w:num w:numId="2" w16cid:durableId="301203750">
    <w:abstractNumId w:val="1"/>
  </w:num>
  <w:num w:numId="3" w16cid:durableId="18635180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51"/>
    <w:rsid w:val="000002E1"/>
    <w:rsid w:val="0000202E"/>
    <w:rsid w:val="000064D3"/>
    <w:rsid w:val="000079EC"/>
    <w:rsid w:val="00011600"/>
    <w:rsid w:val="00012B0F"/>
    <w:rsid w:val="00012B2F"/>
    <w:rsid w:val="00013B44"/>
    <w:rsid w:val="00013D97"/>
    <w:rsid w:val="00014CCC"/>
    <w:rsid w:val="000159E3"/>
    <w:rsid w:val="00020FB7"/>
    <w:rsid w:val="00021AFF"/>
    <w:rsid w:val="00021EA3"/>
    <w:rsid w:val="00022A9E"/>
    <w:rsid w:val="00022C89"/>
    <w:rsid w:val="00023EE0"/>
    <w:rsid w:val="00025B49"/>
    <w:rsid w:val="00026D21"/>
    <w:rsid w:val="000277F4"/>
    <w:rsid w:val="0003162F"/>
    <w:rsid w:val="0003175B"/>
    <w:rsid w:val="00031E53"/>
    <w:rsid w:val="00031FBB"/>
    <w:rsid w:val="00032B42"/>
    <w:rsid w:val="00032DC8"/>
    <w:rsid w:val="000335E4"/>
    <w:rsid w:val="00033A10"/>
    <w:rsid w:val="00035269"/>
    <w:rsid w:val="0003562C"/>
    <w:rsid w:val="00035D6B"/>
    <w:rsid w:val="00037212"/>
    <w:rsid w:val="0003722D"/>
    <w:rsid w:val="00040D52"/>
    <w:rsid w:val="00041914"/>
    <w:rsid w:val="00041F69"/>
    <w:rsid w:val="00042F42"/>
    <w:rsid w:val="00043022"/>
    <w:rsid w:val="00044BC1"/>
    <w:rsid w:val="000452F2"/>
    <w:rsid w:val="00047358"/>
    <w:rsid w:val="000519D8"/>
    <w:rsid w:val="00052779"/>
    <w:rsid w:val="00053333"/>
    <w:rsid w:val="00053F3F"/>
    <w:rsid w:val="00054B0D"/>
    <w:rsid w:val="000551E3"/>
    <w:rsid w:val="000637BA"/>
    <w:rsid w:val="00063A37"/>
    <w:rsid w:val="00064350"/>
    <w:rsid w:val="00067DF6"/>
    <w:rsid w:val="00073A70"/>
    <w:rsid w:val="00075169"/>
    <w:rsid w:val="0007617F"/>
    <w:rsid w:val="00076E42"/>
    <w:rsid w:val="000836F1"/>
    <w:rsid w:val="00084B12"/>
    <w:rsid w:val="00084E77"/>
    <w:rsid w:val="00085064"/>
    <w:rsid w:val="000852CC"/>
    <w:rsid w:val="00085856"/>
    <w:rsid w:val="00085D83"/>
    <w:rsid w:val="000943DF"/>
    <w:rsid w:val="0009486D"/>
    <w:rsid w:val="000967F2"/>
    <w:rsid w:val="000A041D"/>
    <w:rsid w:val="000A4168"/>
    <w:rsid w:val="000A61FD"/>
    <w:rsid w:val="000A730B"/>
    <w:rsid w:val="000B0843"/>
    <w:rsid w:val="000B129A"/>
    <w:rsid w:val="000B269C"/>
    <w:rsid w:val="000B2713"/>
    <w:rsid w:val="000B4483"/>
    <w:rsid w:val="000B71DA"/>
    <w:rsid w:val="000C17B2"/>
    <w:rsid w:val="000C1964"/>
    <w:rsid w:val="000C2113"/>
    <w:rsid w:val="000C51EA"/>
    <w:rsid w:val="000C6BCB"/>
    <w:rsid w:val="000D47BE"/>
    <w:rsid w:val="000D4A4A"/>
    <w:rsid w:val="000D5169"/>
    <w:rsid w:val="000D5F7A"/>
    <w:rsid w:val="000D6452"/>
    <w:rsid w:val="000D6D4B"/>
    <w:rsid w:val="000E18FF"/>
    <w:rsid w:val="000E228F"/>
    <w:rsid w:val="000E2855"/>
    <w:rsid w:val="000E290A"/>
    <w:rsid w:val="000E2EC1"/>
    <w:rsid w:val="000E3589"/>
    <w:rsid w:val="000E4400"/>
    <w:rsid w:val="000E5AC8"/>
    <w:rsid w:val="000E60DF"/>
    <w:rsid w:val="000E6BF2"/>
    <w:rsid w:val="000E73B7"/>
    <w:rsid w:val="000E7E28"/>
    <w:rsid w:val="000F124B"/>
    <w:rsid w:val="000F1D15"/>
    <w:rsid w:val="000F38C3"/>
    <w:rsid w:val="000F4CF6"/>
    <w:rsid w:val="000F7AFB"/>
    <w:rsid w:val="001012A1"/>
    <w:rsid w:val="001018F0"/>
    <w:rsid w:val="00102DA0"/>
    <w:rsid w:val="00106542"/>
    <w:rsid w:val="001066A8"/>
    <w:rsid w:val="0010707B"/>
    <w:rsid w:val="00107B05"/>
    <w:rsid w:val="001101E9"/>
    <w:rsid w:val="001102AA"/>
    <w:rsid w:val="00111690"/>
    <w:rsid w:val="00111F95"/>
    <w:rsid w:val="001132EB"/>
    <w:rsid w:val="00114F7B"/>
    <w:rsid w:val="00120275"/>
    <w:rsid w:val="00123689"/>
    <w:rsid w:val="0012438B"/>
    <w:rsid w:val="0012492D"/>
    <w:rsid w:val="00127EBD"/>
    <w:rsid w:val="00130AB1"/>
    <w:rsid w:val="00130DA8"/>
    <w:rsid w:val="001323B3"/>
    <w:rsid w:val="001332D8"/>
    <w:rsid w:val="0013493F"/>
    <w:rsid w:val="001354BD"/>
    <w:rsid w:val="00135B76"/>
    <w:rsid w:val="00135FE2"/>
    <w:rsid w:val="00136145"/>
    <w:rsid w:val="00140DB2"/>
    <w:rsid w:val="001412F0"/>
    <w:rsid w:val="00141F84"/>
    <w:rsid w:val="00142485"/>
    <w:rsid w:val="00145B29"/>
    <w:rsid w:val="00145B3C"/>
    <w:rsid w:val="00145B6E"/>
    <w:rsid w:val="001466F7"/>
    <w:rsid w:val="00146CB2"/>
    <w:rsid w:val="00146E3D"/>
    <w:rsid w:val="00147ABC"/>
    <w:rsid w:val="00151883"/>
    <w:rsid w:val="00152460"/>
    <w:rsid w:val="00157055"/>
    <w:rsid w:val="00160E05"/>
    <w:rsid w:val="001640D0"/>
    <w:rsid w:val="00164360"/>
    <w:rsid w:val="00165025"/>
    <w:rsid w:val="00165B4D"/>
    <w:rsid w:val="00165BCF"/>
    <w:rsid w:val="001665D4"/>
    <w:rsid w:val="00166D8E"/>
    <w:rsid w:val="00167F4C"/>
    <w:rsid w:val="00172B08"/>
    <w:rsid w:val="001731C4"/>
    <w:rsid w:val="001733C5"/>
    <w:rsid w:val="00174337"/>
    <w:rsid w:val="001768BE"/>
    <w:rsid w:val="00181451"/>
    <w:rsid w:val="00183084"/>
    <w:rsid w:val="00185D46"/>
    <w:rsid w:val="00186249"/>
    <w:rsid w:val="0019610A"/>
    <w:rsid w:val="001A104C"/>
    <w:rsid w:val="001A111E"/>
    <w:rsid w:val="001A1738"/>
    <w:rsid w:val="001A2444"/>
    <w:rsid w:val="001A27E2"/>
    <w:rsid w:val="001A3164"/>
    <w:rsid w:val="001A3D3B"/>
    <w:rsid w:val="001A5630"/>
    <w:rsid w:val="001A756B"/>
    <w:rsid w:val="001B2282"/>
    <w:rsid w:val="001B523C"/>
    <w:rsid w:val="001B683B"/>
    <w:rsid w:val="001B7F12"/>
    <w:rsid w:val="001C1257"/>
    <w:rsid w:val="001C1F00"/>
    <w:rsid w:val="001C3EDA"/>
    <w:rsid w:val="001C416E"/>
    <w:rsid w:val="001C4573"/>
    <w:rsid w:val="001C45D3"/>
    <w:rsid w:val="001C4C15"/>
    <w:rsid w:val="001C7D13"/>
    <w:rsid w:val="001D0537"/>
    <w:rsid w:val="001D0B09"/>
    <w:rsid w:val="001D0E9C"/>
    <w:rsid w:val="001D1149"/>
    <w:rsid w:val="001D7D6F"/>
    <w:rsid w:val="001E0808"/>
    <w:rsid w:val="001E0868"/>
    <w:rsid w:val="001E0E51"/>
    <w:rsid w:val="001E25CD"/>
    <w:rsid w:val="001E2DD8"/>
    <w:rsid w:val="001F0386"/>
    <w:rsid w:val="001F11AD"/>
    <w:rsid w:val="001F170F"/>
    <w:rsid w:val="001F3036"/>
    <w:rsid w:val="0020178F"/>
    <w:rsid w:val="00206964"/>
    <w:rsid w:val="00207199"/>
    <w:rsid w:val="00207D6E"/>
    <w:rsid w:val="00210A85"/>
    <w:rsid w:val="00213E69"/>
    <w:rsid w:val="00214BD4"/>
    <w:rsid w:val="00216E34"/>
    <w:rsid w:val="00216E66"/>
    <w:rsid w:val="00222220"/>
    <w:rsid w:val="00223D49"/>
    <w:rsid w:val="002245B5"/>
    <w:rsid w:val="00225103"/>
    <w:rsid w:val="002256F6"/>
    <w:rsid w:val="00231659"/>
    <w:rsid w:val="00232FBD"/>
    <w:rsid w:val="0023442D"/>
    <w:rsid w:val="00237043"/>
    <w:rsid w:val="002371A8"/>
    <w:rsid w:val="00241DCB"/>
    <w:rsid w:val="002421F8"/>
    <w:rsid w:val="00243B7B"/>
    <w:rsid w:val="00245066"/>
    <w:rsid w:val="00245300"/>
    <w:rsid w:val="0024644D"/>
    <w:rsid w:val="00251D6D"/>
    <w:rsid w:val="002527DE"/>
    <w:rsid w:val="00253A26"/>
    <w:rsid w:val="0025480F"/>
    <w:rsid w:val="00256D67"/>
    <w:rsid w:val="00256E5C"/>
    <w:rsid w:val="002578E9"/>
    <w:rsid w:val="00260BC0"/>
    <w:rsid w:val="002617FA"/>
    <w:rsid w:val="002644BD"/>
    <w:rsid w:val="002705C2"/>
    <w:rsid w:val="00271F3E"/>
    <w:rsid w:val="00272537"/>
    <w:rsid w:val="00272562"/>
    <w:rsid w:val="0027491B"/>
    <w:rsid w:val="002749F8"/>
    <w:rsid w:val="00275B94"/>
    <w:rsid w:val="00275E19"/>
    <w:rsid w:val="00276F09"/>
    <w:rsid w:val="00277483"/>
    <w:rsid w:val="00277A9A"/>
    <w:rsid w:val="00277EB9"/>
    <w:rsid w:val="0028169E"/>
    <w:rsid w:val="002823BA"/>
    <w:rsid w:val="00282B9E"/>
    <w:rsid w:val="002844A8"/>
    <w:rsid w:val="002845F2"/>
    <w:rsid w:val="00285162"/>
    <w:rsid w:val="00285BA5"/>
    <w:rsid w:val="0029012A"/>
    <w:rsid w:val="002929AD"/>
    <w:rsid w:val="0029445A"/>
    <w:rsid w:val="00295712"/>
    <w:rsid w:val="002959F8"/>
    <w:rsid w:val="002964D6"/>
    <w:rsid w:val="00297E58"/>
    <w:rsid w:val="002A743D"/>
    <w:rsid w:val="002A7F83"/>
    <w:rsid w:val="002B0123"/>
    <w:rsid w:val="002B2DC9"/>
    <w:rsid w:val="002B3AA4"/>
    <w:rsid w:val="002B4A08"/>
    <w:rsid w:val="002B511E"/>
    <w:rsid w:val="002B7841"/>
    <w:rsid w:val="002C0A4F"/>
    <w:rsid w:val="002C1847"/>
    <w:rsid w:val="002C1C72"/>
    <w:rsid w:val="002C2FF9"/>
    <w:rsid w:val="002C587A"/>
    <w:rsid w:val="002C60C0"/>
    <w:rsid w:val="002D1E65"/>
    <w:rsid w:val="002D20BD"/>
    <w:rsid w:val="002D2BD1"/>
    <w:rsid w:val="002D31AE"/>
    <w:rsid w:val="002D34FA"/>
    <w:rsid w:val="002D3F17"/>
    <w:rsid w:val="002D509A"/>
    <w:rsid w:val="002D53E9"/>
    <w:rsid w:val="002E0729"/>
    <w:rsid w:val="002E396C"/>
    <w:rsid w:val="002E409E"/>
    <w:rsid w:val="002E7B53"/>
    <w:rsid w:val="002F0443"/>
    <w:rsid w:val="002F1C7B"/>
    <w:rsid w:val="002F31FD"/>
    <w:rsid w:val="002F4B6F"/>
    <w:rsid w:val="002F5B31"/>
    <w:rsid w:val="002F5FB1"/>
    <w:rsid w:val="002F6368"/>
    <w:rsid w:val="00300689"/>
    <w:rsid w:val="003015EC"/>
    <w:rsid w:val="0030364C"/>
    <w:rsid w:val="003048CC"/>
    <w:rsid w:val="00305D1C"/>
    <w:rsid w:val="00305E1E"/>
    <w:rsid w:val="00310AD9"/>
    <w:rsid w:val="00310EDB"/>
    <w:rsid w:val="0031505B"/>
    <w:rsid w:val="00316319"/>
    <w:rsid w:val="00317027"/>
    <w:rsid w:val="00317992"/>
    <w:rsid w:val="00324F2B"/>
    <w:rsid w:val="003254EA"/>
    <w:rsid w:val="00327695"/>
    <w:rsid w:val="003353B6"/>
    <w:rsid w:val="00336761"/>
    <w:rsid w:val="00336E22"/>
    <w:rsid w:val="00340425"/>
    <w:rsid w:val="0034048B"/>
    <w:rsid w:val="00340BBD"/>
    <w:rsid w:val="00343A01"/>
    <w:rsid w:val="00343FFD"/>
    <w:rsid w:val="00344684"/>
    <w:rsid w:val="00345A77"/>
    <w:rsid w:val="00347401"/>
    <w:rsid w:val="00351864"/>
    <w:rsid w:val="003551E2"/>
    <w:rsid w:val="0035651B"/>
    <w:rsid w:val="00362719"/>
    <w:rsid w:val="003629D3"/>
    <w:rsid w:val="003634A9"/>
    <w:rsid w:val="00363768"/>
    <w:rsid w:val="003643C9"/>
    <w:rsid w:val="003660F4"/>
    <w:rsid w:val="003666FC"/>
    <w:rsid w:val="0037133E"/>
    <w:rsid w:val="00371D46"/>
    <w:rsid w:val="00373DB3"/>
    <w:rsid w:val="00374F56"/>
    <w:rsid w:val="0037767E"/>
    <w:rsid w:val="00377A46"/>
    <w:rsid w:val="00380BE7"/>
    <w:rsid w:val="00380EDF"/>
    <w:rsid w:val="003848C2"/>
    <w:rsid w:val="00384B41"/>
    <w:rsid w:val="00385EE9"/>
    <w:rsid w:val="003862A8"/>
    <w:rsid w:val="003875C9"/>
    <w:rsid w:val="00387A10"/>
    <w:rsid w:val="00390086"/>
    <w:rsid w:val="00390D47"/>
    <w:rsid w:val="0039132D"/>
    <w:rsid w:val="0039306E"/>
    <w:rsid w:val="003937EE"/>
    <w:rsid w:val="00393949"/>
    <w:rsid w:val="00395420"/>
    <w:rsid w:val="00396CEF"/>
    <w:rsid w:val="0039776E"/>
    <w:rsid w:val="003A05B2"/>
    <w:rsid w:val="003A0A16"/>
    <w:rsid w:val="003A1CFC"/>
    <w:rsid w:val="003A5B5C"/>
    <w:rsid w:val="003B0ABE"/>
    <w:rsid w:val="003B2785"/>
    <w:rsid w:val="003B510A"/>
    <w:rsid w:val="003B5132"/>
    <w:rsid w:val="003B6AC7"/>
    <w:rsid w:val="003C019F"/>
    <w:rsid w:val="003C0336"/>
    <w:rsid w:val="003C0390"/>
    <w:rsid w:val="003C1656"/>
    <w:rsid w:val="003C2084"/>
    <w:rsid w:val="003C2B95"/>
    <w:rsid w:val="003C2D61"/>
    <w:rsid w:val="003C6591"/>
    <w:rsid w:val="003C6975"/>
    <w:rsid w:val="003C6AD3"/>
    <w:rsid w:val="003C6D22"/>
    <w:rsid w:val="003D03F3"/>
    <w:rsid w:val="003D0CFC"/>
    <w:rsid w:val="003D292E"/>
    <w:rsid w:val="003D38AD"/>
    <w:rsid w:val="003D5838"/>
    <w:rsid w:val="003D5DD6"/>
    <w:rsid w:val="003D7DEA"/>
    <w:rsid w:val="003D7E5E"/>
    <w:rsid w:val="003E054F"/>
    <w:rsid w:val="003E0BA5"/>
    <w:rsid w:val="003E2903"/>
    <w:rsid w:val="003E2ED0"/>
    <w:rsid w:val="003E5E0F"/>
    <w:rsid w:val="003E65E8"/>
    <w:rsid w:val="003E6E04"/>
    <w:rsid w:val="003E7DC7"/>
    <w:rsid w:val="003F0E1B"/>
    <w:rsid w:val="003F16D9"/>
    <w:rsid w:val="003F674C"/>
    <w:rsid w:val="0040386F"/>
    <w:rsid w:val="00403A8F"/>
    <w:rsid w:val="00410C44"/>
    <w:rsid w:val="004133AE"/>
    <w:rsid w:val="004143B7"/>
    <w:rsid w:val="004146C9"/>
    <w:rsid w:val="00414DF4"/>
    <w:rsid w:val="004160DA"/>
    <w:rsid w:val="00416B76"/>
    <w:rsid w:val="00422320"/>
    <w:rsid w:val="00424B0F"/>
    <w:rsid w:val="00424BC6"/>
    <w:rsid w:val="0042527C"/>
    <w:rsid w:val="0042572B"/>
    <w:rsid w:val="00425C6A"/>
    <w:rsid w:val="00426298"/>
    <w:rsid w:val="00426D4B"/>
    <w:rsid w:val="00427444"/>
    <w:rsid w:val="004319E0"/>
    <w:rsid w:val="0043276E"/>
    <w:rsid w:val="00437580"/>
    <w:rsid w:val="0043796E"/>
    <w:rsid w:val="00442552"/>
    <w:rsid w:val="00443D98"/>
    <w:rsid w:val="00443E71"/>
    <w:rsid w:val="00447E11"/>
    <w:rsid w:val="004526AD"/>
    <w:rsid w:val="00453E97"/>
    <w:rsid w:val="00460A37"/>
    <w:rsid w:val="0046194A"/>
    <w:rsid w:val="00461B1F"/>
    <w:rsid w:val="004621F6"/>
    <w:rsid w:val="00463066"/>
    <w:rsid w:val="00463EAF"/>
    <w:rsid w:val="00465FF1"/>
    <w:rsid w:val="00466603"/>
    <w:rsid w:val="00466620"/>
    <w:rsid w:val="004676CE"/>
    <w:rsid w:val="0047013B"/>
    <w:rsid w:val="00470B78"/>
    <w:rsid w:val="00472FAF"/>
    <w:rsid w:val="00473D70"/>
    <w:rsid w:val="00474C89"/>
    <w:rsid w:val="00475703"/>
    <w:rsid w:val="004759FD"/>
    <w:rsid w:val="004767BA"/>
    <w:rsid w:val="00476E70"/>
    <w:rsid w:val="00480603"/>
    <w:rsid w:val="00484EEB"/>
    <w:rsid w:val="00487EC8"/>
    <w:rsid w:val="00492AF5"/>
    <w:rsid w:val="0049317E"/>
    <w:rsid w:val="0049342F"/>
    <w:rsid w:val="00494C0F"/>
    <w:rsid w:val="004A1B40"/>
    <w:rsid w:val="004A4F0B"/>
    <w:rsid w:val="004A5544"/>
    <w:rsid w:val="004A586E"/>
    <w:rsid w:val="004A79D4"/>
    <w:rsid w:val="004B0460"/>
    <w:rsid w:val="004B6620"/>
    <w:rsid w:val="004B6B76"/>
    <w:rsid w:val="004B6C15"/>
    <w:rsid w:val="004B7FBC"/>
    <w:rsid w:val="004C1279"/>
    <w:rsid w:val="004C2A97"/>
    <w:rsid w:val="004C302E"/>
    <w:rsid w:val="004C5AD1"/>
    <w:rsid w:val="004D00A3"/>
    <w:rsid w:val="004D39AC"/>
    <w:rsid w:val="004D44DA"/>
    <w:rsid w:val="004E09BA"/>
    <w:rsid w:val="004E0D2B"/>
    <w:rsid w:val="004E2900"/>
    <w:rsid w:val="004E4786"/>
    <w:rsid w:val="004E54E1"/>
    <w:rsid w:val="004E6270"/>
    <w:rsid w:val="004E6E92"/>
    <w:rsid w:val="004F1061"/>
    <w:rsid w:val="004F1498"/>
    <w:rsid w:val="004F238B"/>
    <w:rsid w:val="004F34D5"/>
    <w:rsid w:val="004F486D"/>
    <w:rsid w:val="004F606A"/>
    <w:rsid w:val="0050528F"/>
    <w:rsid w:val="00507DFA"/>
    <w:rsid w:val="00507F2C"/>
    <w:rsid w:val="00510261"/>
    <w:rsid w:val="00511B47"/>
    <w:rsid w:val="00517772"/>
    <w:rsid w:val="00524B89"/>
    <w:rsid w:val="00524C00"/>
    <w:rsid w:val="0052669E"/>
    <w:rsid w:val="00526F9B"/>
    <w:rsid w:val="00527063"/>
    <w:rsid w:val="00527F60"/>
    <w:rsid w:val="00533183"/>
    <w:rsid w:val="00535F49"/>
    <w:rsid w:val="00536C7D"/>
    <w:rsid w:val="00536CDF"/>
    <w:rsid w:val="00537293"/>
    <w:rsid w:val="00540072"/>
    <w:rsid w:val="005405D1"/>
    <w:rsid w:val="00541B45"/>
    <w:rsid w:val="00542BF2"/>
    <w:rsid w:val="00542F3A"/>
    <w:rsid w:val="00543A7A"/>
    <w:rsid w:val="00544FA7"/>
    <w:rsid w:val="00546D83"/>
    <w:rsid w:val="00547197"/>
    <w:rsid w:val="0055161E"/>
    <w:rsid w:val="00552FA6"/>
    <w:rsid w:val="00553BED"/>
    <w:rsid w:val="00560EA6"/>
    <w:rsid w:val="00561905"/>
    <w:rsid w:val="00561D5A"/>
    <w:rsid w:val="00562601"/>
    <w:rsid w:val="005641C1"/>
    <w:rsid w:val="00565507"/>
    <w:rsid w:val="00567C0E"/>
    <w:rsid w:val="005731ED"/>
    <w:rsid w:val="005738D0"/>
    <w:rsid w:val="00575308"/>
    <w:rsid w:val="00575CEA"/>
    <w:rsid w:val="0057783B"/>
    <w:rsid w:val="00582345"/>
    <w:rsid w:val="00582F93"/>
    <w:rsid w:val="0058724A"/>
    <w:rsid w:val="0058730B"/>
    <w:rsid w:val="00587ED8"/>
    <w:rsid w:val="00590B5E"/>
    <w:rsid w:val="0059219C"/>
    <w:rsid w:val="00597EFD"/>
    <w:rsid w:val="005A0976"/>
    <w:rsid w:val="005A1534"/>
    <w:rsid w:val="005A2940"/>
    <w:rsid w:val="005A3159"/>
    <w:rsid w:val="005A3A9B"/>
    <w:rsid w:val="005A498A"/>
    <w:rsid w:val="005A5133"/>
    <w:rsid w:val="005A76AA"/>
    <w:rsid w:val="005B1518"/>
    <w:rsid w:val="005B18E1"/>
    <w:rsid w:val="005B3BE3"/>
    <w:rsid w:val="005B4C28"/>
    <w:rsid w:val="005C104F"/>
    <w:rsid w:val="005C2054"/>
    <w:rsid w:val="005C2CCE"/>
    <w:rsid w:val="005C3910"/>
    <w:rsid w:val="005C482F"/>
    <w:rsid w:val="005C5B50"/>
    <w:rsid w:val="005C5B68"/>
    <w:rsid w:val="005C77F7"/>
    <w:rsid w:val="005D02E8"/>
    <w:rsid w:val="005D1CCC"/>
    <w:rsid w:val="005D305B"/>
    <w:rsid w:val="005D36FE"/>
    <w:rsid w:val="005D3897"/>
    <w:rsid w:val="005D3B08"/>
    <w:rsid w:val="005D5A87"/>
    <w:rsid w:val="005D666A"/>
    <w:rsid w:val="005D66C5"/>
    <w:rsid w:val="005D75CA"/>
    <w:rsid w:val="005D7877"/>
    <w:rsid w:val="005D7BD4"/>
    <w:rsid w:val="005E331C"/>
    <w:rsid w:val="005E3608"/>
    <w:rsid w:val="005F04C5"/>
    <w:rsid w:val="005F2ACE"/>
    <w:rsid w:val="005F3A67"/>
    <w:rsid w:val="005F3F84"/>
    <w:rsid w:val="005F6FF6"/>
    <w:rsid w:val="00600093"/>
    <w:rsid w:val="006024B5"/>
    <w:rsid w:val="00602C0C"/>
    <w:rsid w:val="00606381"/>
    <w:rsid w:val="006066F3"/>
    <w:rsid w:val="006073CB"/>
    <w:rsid w:val="0060773C"/>
    <w:rsid w:val="00610185"/>
    <w:rsid w:val="006120FE"/>
    <w:rsid w:val="00612683"/>
    <w:rsid w:val="00612CC7"/>
    <w:rsid w:val="00613075"/>
    <w:rsid w:val="00613F07"/>
    <w:rsid w:val="00614C70"/>
    <w:rsid w:val="00616347"/>
    <w:rsid w:val="00616BBE"/>
    <w:rsid w:val="006202DD"/>
    <w:rsid w:val="006208F9"/>
    <w:rsid w:val="00621091"/>
    <w:rsid w:val="00622DFC"/>
    <w:rsid w:val="00624260"/>
    <w:rsid w:val="0062439E"/>
    <w:rsid w:val="00624847"/>
    <w:rsid w:val="00627598"/>
    <w:rsid w:val="0063120B"/>
    <w:rsid w:val="00631680"/>
    <w:rsid w:val="00631A15"/>
    <w:rsid w:val="006326B1"/>
    <w:rsid w:val="006334E1"/>
    <w:rsid w:val="0063596C"/>
    <w:rsid w:val="00636F59"/>
    <w:rsid w:val="00640FC1"/>
    <w:rsid w:val="0064256A"/>
    <w:rsid w:val="006425D2"/>
    <w:rsid w:val="00642F9F"/>
    <w:rsid w:val="006433B3"/>
    <w:rsid w:val="006440CF"/>
    <w:rsid w:val="00646C4F"/>
    <w:rsid w:val="00646D16"/>
    <w:rsid w:val="00651960"/>
    <w:rsid w:val="00653626"/>
    <w:rsid w:val="006550A0"/>
    <w:rsid w:val="00655908"/>
    <w:rsid w:val="00657CE2"/>
    <w:rsid w:val="00660D43"/>
    <w:rsid w:val="00662601"/>
    <w:rsid w:val="00662FFF"/>
    <w:rsid w:val="00663091"/>
    <w:rsid w:val="00665579"/>
    <w:rsid w:val="00665DE8"/>
    <w:rsid w:val="006663F7"/>
    <w:rsid w:val="00670932"/>
    <w:rsid w:val="00671182"/>
    <w:rsid w:val="00671EE7"/>
    <w:rsid w:val="00672ABC"/>
    <w:rsid w:val="00675AFB"/>
    <w:rsid w:val="00675BAC"/>
    <w:rsid w:val="0068111F"/>
    <w:rsid w:val="00682679"/>
    <w:rsid w:val="0068372C"/>
    <w:rsid w:val="00683B64"/>
    <w:rsid w:val="006868C1"/>
    <w:rsid w:val="00687B8B"/>
    <w:rsid w:val="00693615"/>
    <w:rsid w:val="00694278"/>
    <w:rsid w:val="006947A2"/>
    <w:rsid w:val="006964F4"/>
    <w:rsid w:val="00696B7D"/>
    <w:rsid w:val="0069771F"/>
    <w:rsid w:val="006A01A2"/>
    <w:rsid w:val="006A01B7"/>
    <w:rsid w:val="006A18D0"/>
    <w:rsid w:val="006A6241"/>
    <w:rsid w:val="006A70BC"/>
    <w:rsid w:val="006A71C0"/>
    <w:rsid w:val="006B0CAB"/>
    <w:rsid w:val="006B1665"/>
    <w:rsid w:val="006B1DE2"/>
    <w:rsid w:val="006B2456"/>
    <w:rsid w:val="006B5FF9"/>
    <w:rsid w:val="006C2A23"/>
    <w:rsid w:val="006C3710"/>
    <w:rsid w:val="006C4299"/>
    <w:rsid w:val="006C43C2"/>
    <w:rsid w:val="006C525D"/>
    <w:rsid w:val="006C7663"/>
    <w:rsid w:val="006C7DCD"/>
    <w:rsid w:val="006D0605"/>
    <w:rsid w:val="006D14F5"/>
    <w:rsid w:val="006D31F2"/>
    <w:rsid w:val="006D3EC9"/>
    <w:rsid w:val="006D4D32"/>
    <w:rsid w:val="006E0077"/>
    <w:rsid w:val="006E143C"/>
    <w:rsid w:val="006E26CC"/>
    <w:rsid w:val="006E3282"/>
    <w:rsid w:val="006E34F8"/>
    <w:rsid w:val="006E5306"/>
    <w:rsid w:val="006E58FE"/>
    <w:rsid w:val="006E668B"/>
    <w:rsid w:val="006E6BD9"/>
    <w:rsid w:val="006E77A1"/>
    <w:rsid w:val="006F06B7"/>
    <w:rsid w:val="006F1A89"/>
    <w:rsid w:val="006F21CE"/>
    <w:rsid w:val="006F31A9"/>
    <w:rsid w:val="006F325C"/>
    <w:rsid w:val="006F500E"/>
    <w:rsid w:val="006F55B1"/>
    <w:rsid w:val="006F5A99"/>
    <w:rsid w:val="006F5AC9"/>
    <w:rsid w:val="006F75E2"/>
    <w:rsid w:val="00702333"/>
    <w:rsid w:val="007031C0"/>
    <w:rsid w:val="0070558B"/>
    <w:rsid w:val="0070695A"/>
    <w:rsid w:val="00706BBD"/>
    <w:rsid w:val="00706DA2"/>
    <w:rsid w:val="007071C3"/>
    <w:rsid w:val="0070789D"/>
    <w:rsid w:val="00707DFB"/>
    <w:rsid w:val="00710F8F"/>
    <w:rsid w:val="00711D3F"/>
    <w:rsid w:val="007127E2"/>
    <w:rsid w:val="00712CBB"/>
    <w:rsid w:val="00713604"/>
    <w:rsid w:val="00713D25"/>
    <w:rsid w:val="0071577A"/>
    <w:rsid w:val="0072118C"/>
    <w:rsid w:val="0072362D"/>
    <w:rsid w:val="00724192"/>
    <w:rsid w:val="00724A36"/>
    <w:rsid w:val="0072558B"/>
    <w:rsid w:val="0072593B"/>
    <w:rsid w:val="0072711C"/>
    <w:rsid w:val="00730E4C"/>
    <w:rsid w:val="00731BD5"/>
    <w:rsid w:val="0073208B"/>
    <w:rsid w:val="00734046"/>
    <w:rsid w:val="007353E7"/>
    <w:rsid w:val="007357B3"/>
    <w:rsid w:val="0073606D"/>
    <w:rsid w:val="007374C2"/>
    <w:rsid w:val="007403E7"/>
    <w:rsid w:val="007444E8"/>
    <w:rsid w:val="00750C9C"/>
    <w:rsid w:val="00751646"/>
    <w:rsid w:val="00751A0A"/>
    <w:rsid w:val="00754CE0"/>
    <w:rsid w:val="00755976"/>
    <w:rsid w:val="00756747"/>
    <w:rsid w:val="007569C9"/>
    <w:rsid w:val="00762C27"/>
    <w:rsid w:val="00764310"/>
    <w:rsid w:val="007644E4"/>
    <w:rsid w:val="00767AC5"/>
    <w:rsid w:val="00770086"/>
    <w:rsid w:val="007711AE"/>
    <w:rsid w:val="00771A72"/>
    <w:rsid w:val="00773833"/>
    <w:rsid w:val="0077388E"/>
    <w:rsid w:val="00773D63"/>
    <w:rsid w:val="00773E0C"/>
    <w:rsid w:val="00774B0B"/>
    <w:rsid w:val="00776B07"/>
    <w:rsid w:val="00777B03"/>
    <w:rsid w:val="0078563F"/>
    <w:rsid w:val="00786F11"/>
    <w:rsid w:val="007876D0"/>
    <w:rsid w:val="007907D8"/>
    <w:rsid w:val="00791E30"/>
    <w:rsid w:val="0079218C"/>
    <w:rsid w:val="0079248C"/>
    <w:rsid w:val="00793F80"/>
    <w:rsid w:val="00795D41"/>
    <w:rsid w:val="00797719"/>
    <w:rsid w:val="007A0558"/>
    <w:rsid w:val="007A2371"/>
    <w:rsid w:val="007A4381"/>
    <w:rsid w:val="007A4538"/>
    <w:rsid w:val="007A45F6"/>
    <w:rsid w:val="007A4B3C"/>
    <w:rsid w:val="007A5442"/>
    <w:rsid w:val="007A54E3"/>
    <w:rsid w:val="007A7360"/>
    <w:rsid w:val="007B18E5"/>
    <w:rsid w:val="007B2265"/>
    <w:rsid w:val="007B22BD"/>
    <w:rsid w:val="007B36E6"/>
    <w:rsid w:val="007B3CE6"/>
    <w:rsid w:val="007B3E83"/>
    <w:rsid w:val="007B4831"/>
    <w:rsid w:val="007B4CF3"/>
    <w:rsid w:val="007B53BB"/>
    <w:rsid w:val="007B65A2"/>
    <w:rsid w:val="007B6D9F"/>
    <w:rsid w:val="007B7E78"/>
    <w:rsid w:val="007C0B75"/>
    <w:rsid w:val="007C25B6"/>
    <w:rsid w:val="007C5185"/>
    <w:rsid w:val="007D010F"/>
    <w:rsid w:val="007D2A0C"/>
    <w:rsid w:val="007D2E85"/>
    <w:rsid w:val="007D328C"/>
    <w:rsid w:val="007D4EE7"/>
    <w:rsid w:val="007D52CF"/>
    <w:rsid w:val="007D53C4"/>
    <w:rsid w:val="007E04A5"/>
    <w:rsid w:val="007E15F2"/>
    <w:rsid w:val="007E3FF7"/>
    <w:rsid w:val="007E69DF"/>
    <w:rsid w:val="007F19A8"/>
    <w:rsid w:val="007F2222"/>
    <w:rsid w:val="007F2EF2"/>
    <w:rsid w:val="007F5C94"/>
    <w:rsid w:val="007F6AE6"/>
    <w:rsid w:val="008020B0"/>
    <w:rsid w:val="00803197"/>
    <w:rsid w:val="008033F2"/>
    <w:rsid w:val="00806989"/>
    <w:rsid w:val="00807C18"/>
    <w:rsid w:val="00810009"/>
    <w:rsid w:val="008102F1"/>
    <w:rsid w:val="00811201"/>
    <w:rsid w:val="008113BF"/>
    <w:rsid w:val="00812436"/>
    <w:rsid w:val="00813028"/>
    <w:rsid w:val="0081323B"/>
    <w:rsid w:val="008133CE"/>
    <w:rsid w:val="00814EB0"/>
    <w:rsid w:val="008153F7"/>
    <w:rsid w:val="00815E64"/>
    <w:rsid w:val="00817132"/>
    <w:rsid w:val="00817E13"/>
    <w:rsid w:val="00820207"/>
    <w:rsid w:val="00820577"/>
    <w:rsid w:val="008228FF"/>
    <w:rsid w:val="008239ED"/>
    <w:rsid w:val="00826154"/>
    <w:rsid w:val="00826C54"/>
    <w:rsid w:val="008275D6"/>
    <w:rsid w:val="0083054A"/>
    <w:rsid w:val="00830AAA"/>
    <w:rsid w:val="008317AD"/>
    <w:rsid w:val="00836A58"/>
    <w:rsid w:val="00840799"/>
    <w:rsid w:val="008434C3"/>
    <w:rsid w:val="008459E9"/>
    <w:rsid w:val="008461CC"/>
    <w:rsid w:val="00846BDE"/>
    <w:rsid w:val="00851112"/>
    <w:rsid w:val="00851148"/>
    <w:rsid w:val="00851581"/>
    <w:rsid w:val="00851C26"/>
    <w:rsid w:val="0085359F"/>
    <w:rsid w:val="00854DCC"/>
    <w:rsid w:val="0086044A"/>
    <w:rsid w:val="00860557"/>
    <w:rsid w:val="00861A1D"/>
    <w:rsid w:val="00862FBD"/>
    <w:rsid w:val="0086753E"/>
    <w:rsid w:val="00872AD9"/>
    <w:rsid w:val="00874114"/>
    <w:rsid w:val="00880218"/>
    <w:rsid w:val="008808A5"/>
    <w:rsid w:val="00883295"/>
    <w:rsid w:val="0088447A"/>
    <w:rsid w:val="00885183"/>
    <w:rsid w:val="00886DB7"/>
    <w:rsid w:val="00891514"/>
    <w:rsid w:val="008A0C66"/>
    <w:rsid w:val="008A1427"/>
    <w:rsid w:val="008A4630"/>
    <w:rsid w:val="008A5E70"/>
    <w:rsid w:val="008A72E8"/>
    <w:rsid w:val="008B164B"/>
    <w:rsid w:val="008B40D5"/>
    <w:rsid w:val="008B4266"/>
    <w:rsid w:val="008B51D8"/>
    <w:rsid w:val="008B753A"/>
    <w:rsid w:val="008C064D"/>
    <w:rsid w:val="008C193A"/>
    <w:rsid w:val="008C20E5"/>
    <w:rsid w:val="008C22C2"/>
    <w:rsid w:val="008C47AA"/>
    <w:rsid w:val="008C613D"/>
    <w:rsid w:val="008C64C1"/>
    <w:rsid w:val="008C7463"/>
    <w:rsid w:val="008C756B"/>
    <w:rsid w:val="008C7A72"/>
    <w:rsid w:val="008C7AEB"/>
    <w:rsid w:val="008C7BA0"/>
    <w:rsid w:val="008D34CC"/>
    <w:rsid w:val="008D4596"/>
    <w:rsid w:val="008D45CC"/>
    <w:rsid w:val="008D4B49"/>
    <w:rsid w:val="008D6187"/>
    <w:rsid w:val="008D65C0"/>
    <w:rsid w:val="008D7336"/>
    <w:rsid w:val="008D7641"/>
    <w:rsid w:val="008D78CE"/>
    <w:rsid w:val="008E0EB9"/>
    <w:rsid w:val="008E133E"/>
    <w:rsid w:val="008E6905"/>
    <w:rsid w:val="008F18DB"/>
    <w:rsid w:val="008F1AA3"/>
    <w:rsid w:val="008F3DA2"/>
    <w:rsid w:val="008F40D6"/>
    <w:rsid w:val="008F4B19"/>
    <w:rsid w:val="008F4F87"/>
    <w:rsid w:val="008F5302"/>
    <w:rsid w:val="008F5544"/>
    <w:rsid w:val="008F5DF1"/>
    <w:rsid w:val="008F752F"/>
    <w:rsid w:val="009007A0"/>
    <w:rsid w:val="00907D9D"/>
    <w:rsid w:val="00912BA5"/>
    <w:rsid w:val="00915BC0"/>
    <w:rsid w:val="009168B6"/>
    <w:rsid w:val="00917772"/>
    <w:rsid w:val="00920A86"/>
    <w:rsid w:val="009248D5"/>
    <w:rsid w:val="0092498C"/>
    <w:rsid w:val="009251E4"/>
    <w:rsid w:val="00925ED6"/>
    <w:rsid w:val="00927F75"/>
    <w:rsid w:val="009314B7"/>
    <w:rsid w:val="00931B64"/>
    <w:rsid w:val="009344C0"/>
    <w:rsid w:val="00935CC8"/>
    <w:rsid w:val="00935D2F"/>
    <w:rsid w:val="00940889"/>
    <w:rsid w:val="00940DE1"/>
    <w:rsid w:val="00941DFD"/>
    <w:rsid w:val="009427EA"/>
    <w:rsid w:val="009447FF"/>
    <w:rsid w:val="00944A50"/>
    <w:rsid w:val="00945196"/>
    <w:rsid w:val="00946377"/>
    <w:rsid w:val="009506A8"/>
    <w:rsid w:val="009509D0"/>
    <w:rsid w:val="00951199"/>
    <w:rsid w:val="00954D7D"/>
    <w:rsid w:val="00957626"/>
    <w:rsid w:val="009605EE"/>
    <w:rsid w:val="00960A83"/>
    <w:rsid w:val="00962492"/>
    <w:rsid w:val="00963226"/>
    <w:rsid w:val="009633C0"/>
    <w:rsid w:val="009638ED"/>
    <w:rsid w:val="00963B38"/>
    <w:rsid w:val="00963ED4"/>
    <w:rsid w:val="00964ED7"/>
    <w:rsid w:val="009656EE"/>
    <w:rsid w:val="00966F76"/>
    <w:rsid w:val="009707E1"/>
    <w:rsid w:val="00973BF5"/>
    <w:rsid w:val="009742DA"/>
    <w:rsid w:val="00974B9B"/>
    <w:rsid w:val="00974F54"/>
    <w:rsid w:val="00975C3B"/>
    <w:rsid w:val="0097682C"/>
    <w:rsid w:val="0097737A"/>
    <w:rsid w:val="00982D29"/>
    <w:rsid w:val="0098444C"/>
    <w:rsid w:val="0098510C"/>
    <w:rsid w:val="009854E1"/>
    <w:rsid w:val="00991377"/>
    <w:rsid w:val="00991C73"/>
    <w:rsid w:val="0099322F"/>
    <w:rsid w:val="00996422"/>
    <w:rsid w:val="0099669C"/>
    <w:rsid w:val="009969BF"/>
    <w:rsid w:val="0099706E"/>
    <w:rsid w:val="009A0280"/>
    <w:rsid w:val="009A2492"/>
    <w:rsid w:val="009A4EBD"/>
    <w:rsid w:val="009A50A2"/>
    <w:rsid w:val="009A51FA"/>
    <w:rsid w:val="009A52C2"/>
    <w:rsid w:val="009A5782"/>
    <w:rsid w:val="009A647C"/>
    <w:rsid w:val="009A667F"/>
    <w:rsid w:val="009A6807"/>
    <w:rsid w:val="009A6A66"/>
    <w:rsid w:val="009A751D"/>
    <w:rsid w:val="009B23BC"/>
    <w:rsid w:val="009B2D98"/>
    <w:rsid w:val="009B370B"/>
    <w:rsid w:val="009B45BF"/>
    <w:rsid w:val="009B49F2"/>
    <w:rsid w:val="009B70C0"/>
    <w:rsid w:val="009C2F26"/>
    <w:rsid w:val="009C35C7"/>
    <w:rsid w:val="009C3E60"/>
    <w:rsid w:val="009C3F2A"/>
    <w:rsid w:val="009C4D9A"/>
    <w:rsid w:val="009C574B"/>
    <w:rsid w:val="009C725A"/>
    <w:rsid w:val="009D054E"/>
    <w:rsid w:val="009D0DA6"/>
    <w:rsid w:val="009D39C2"/>
    <w:rsid w:val="009D5FB2"/>
    <w:rsid w:val="009D699E"/>
    <w:rsid w:val="009E131A"/>
    <w:rsid w:val="009E5A35"/>
    <w:rsid w:val="009E621A"/>
    <w:rsid w:val="009E705F"/>
    <w:rsid w:val="009F093A"/>
    <w:rsid w:val="009F743A"/>
    <w:rsid w:val="00A01793"/>
    <w:rsid w:val="00A0204F"/>
    <w:rsid w:val="00A04723"/>
    <w:rsid w:val="00A05907"/>
    <w:rsid w:val="00A0643A"/>
    <w:rsid w:val="00A068B5"/>
    <w:rsid w:val="00A07000"/>
    <w:rsid w:val="00A07745"/>
    <w:rsid w:val="00A0797E"/>
    <w:rsid w:val="00A11517"/>
    <w:rsid w:val="00A13239"/>
    <w:rsid w:val="00A14309"/>
    <w:rsid w:val="00A1679B"/>
    <w:rsid w:val="00A179DA"/>
    <w:rsid w:val="00A20811"/>
    <w:rsid w:val="00A20B25"/>
    <w:rsid w:val="00A22369"/>
    <w:rsid w:val="00A22F42"/>
    <w:rsid w:val="00A231CB"/>
    <w:rsid w:val="00A24F0A"/>
    <w:rsid w:val="00A2569C"/>
    <w:rsid w:val="00A265A2"/>
    <w:rsid w:val="00A27A13"/>
    <w:rsid w:val="00A3172F"/>
    <w:rsid w:val="00A31D64"/>
    <w:rsid w:val="00A31EBC"/>
    <w:rsid w:val="00A34EB8"/>
    <w:rsid w:val="00A351E8"/>
    <w:rsid w:val="00A3578F"/>
    <w:rsid w:val="00A35C28"/>
    <w:rsid w:val="00A35F9C"/>
    <w:rsid w:val="00A40925"/>
    <w:rsid w:val="00A42636"/>
    <w:rsid w:val="00A43B07"/>
    <w:rsid w:val="00A5171B"/>
    <w:rsid w:val="00A51DBE"/>
    <w:rsid w:val="00A52EFA"/>
    <w:rsid w:val="00A5380C"/>
    <w:rsid w:val="00A62B09"/>
    <w:rsid w:val="00A6328F"/>
    <w:rsid w:val="00A647FC"/>
    <w:rsid w:val="00A65044"/>
    <w:rsid w:val="00A659BE"/>
    <w:rsid w:val="00A66317"/>
    <w:rsid w:val="00A67DDA"/>
    <w:rsid w:val="00A67E02"/>
    <w:rsid w:val="00A73502"/>
    <w:rsid w:val="00A76078"/>
    <w:rsid w:val="00A77328"/>
    <w:rsid w:val="00A77E08"/>
    <w:rsid w:val="00A80213"/>
    <w:rsid w:val="00A818B3"/>
    <w:rsid w:val="00A82BFB"/>
    <w:rsid w:val="00A873FD"/>
    <w:rsid w:val="00A912F9"/>
    <w:rsid w:val="00A923A8"/>
    <w:rsid w:val="00A92ACE"/>
    <w:rsid w:val="00A94A29"/>
    <w:rsid w:val="00A96C14"/>
    <w:rsid w:val="00A970E9"/>
    <w:rsid w:val="00A97EFF"/>
    <w:rsid w:val="00AA0516"/>
    <w:rsid w:val="00AA0F83"/>
    <w:rsid w:val="00AA4C98"/>
    <w:rsid w:val="00AA5819"/>
    <w:rsid w:val="00AA6BC0"/>
    <w:rsid w:val="00AA6F2E"/>
    <w:rsid w:val="00AA7194"/>
    <w:rsid w:val="00AB0B69"/>
    <w:rsid w:val="00AB10D5"/>
    <w:rsid w:val="00AB1317"/>
    <w:rsid w:val="00AB2567"/>
    <w:rsid w:val="00AB2998"/>
    <w:rsid w:val="00AB436F"/>
    <w:rsid w:val="00AB4901"/>
    <w:rsid w:val="00AB52E3"/>
    <w:rsid w:val="00AB5922"/>
    <w:rsid w:val="00AB59D3"/>
    <w:rsid w:val="00AB7347"/>
    <w:rsid w:val="00AB73E5"/>
    <w:rsid w:val="00AB7A52"/>
    <w:rsid w:val="00AC06BF"/>
    <w:rsid w:val="00AC16D7"/>
    <w:rsid w:val="00AC1C82"/>
    <w:rsid w:val="00AC2617"/>
    <w:rsid w:val="00AC2F8D"/>
    <w:rsid w:val="00AC3E1D"/>
    <w:rsid w:val="00AC471F"/>
    <w:rsid w:val="00AC4EF5"/>
    <w:rsid w:val="00AC53E1"/>
    <w:rsid w:val="00AC6323"/>
    <w:rsid w:val="00AC6A88"/>
    <w:rsid w:val="00AC7D08"/>
    <w:rsid w:val="00AC7EB4"/>
    <w:rsid w:val="00AD01AD"/>
    <w:rsid w:val="00AD0794"/>
    <w:rsid w:val="00AD1F7E"/>
    <w:rsid w:val="00AD23B6"/>
    <w:rsid w:val="00AD43D4"/>
    <w:rsid w:val="00AD4E45"/>
    <w:rsid w:val="00AD5C6E"/>
    <w:rsid w:val="00AD63BB"/>
    <w:rsid w:val="00AD7356"/>
    <w:rsid w:val="00AE0869"/>
    <w:rsid w:val="00AE2BF4"/>
    <w:rsid w:val="00AE3076"/>
    <w:rsid w:val="00AE3E8A"/>
    <w:rsid w:val="00AE4DA1"/>
    <w:rsid w:val="00AE555D"/>
    <w:rsid w:val="00AE616F"/>
    <w:rsid w:val="00AE628E"/>
    <w:rsid w:val="00AE757A"/>
    <w:rsid w:val="00AE7B1A"/>
    <w:rsid w:val="00AF12C3"/>
    <w:rsid w:val="00AF43D0"/>
    <w:rsid w:val="00AF4759"/>
    <w:rsid w:val="00AF4D72"/>
    <w:rsid w:val="00AF5A23"/>
    <w:rsid w:val="00AF5C24"/>
    <w:rsid w:val="00AF79D3"/>
    <w:rsid w:val="00B00625"/>
    <w:rsid w:val="00B01F56"/>
    <w:rsid w:val="00B02A4D"/>
    <w:rsid w:val="00B05D93"/>
    <w:rsid w:val="00B0617A"/>
    <w:rsid w:val="00B06772"/>
    <w:rsid w:val="00B10CD0"/>
    <w:rsid w:val="00B11D58"/>
    <w:rsid w:val="00B11EDC"/>
    <w:rsid w:val="00B1339C"/>
    <w:rsid w:val="00B14C38"/>
    <w:rsid w:val="00B153B0"/>
    <w:rsid w:val="00B15A2C"/>
    <w:rsid w:val="00B17CDC"/>
    <w:rsid w:val="00B20952"/>
    <w:rsid w:val="00B20FFC"/>
    <w:rsid w:val="00B23937"/>
    <w:rsid w:val="00B23B35"/>
    <w:rsid w:val="00B26BDB"/>
    <w:rsid w:val="00B30551"/>
    <w:rsid w:val="00B32E76"/>
    <w:rsid w:val="00B348EB"/>
    <w:rsid w:val="00B357EB"/>
    <w:rsid w:val="00B35D8C"/>
    <w:rsid w:val="00B371C8"/>
    <w:rsid w:val="00B40A2C"/>
    <w:rsid w:val="00B40F64"/>
    <w:rsid w:val="00B42780"/>
    <w:rsid w:val="00B43893"/>
    <w:rsid w:val="00B44388"/>
    <w:rsid w:val="00B4720B"/>
    <w:rsid w:val="00B47933"/>
    <w:rsid w:val="00B506F9"/>
    <w:rsid w:val="00B51F27"/>
    <w:rsid w:val="00B53DB9"/>
    <w:rsid w:val="00B56E0C"/>
    <w:rsid w:val="00B56E73"/>
    <w:rsid w:val="00B57A95"/>
    <w:rsid w:val="00B620CD"/>
    <w:rsid w:val="00B654B0"/>
    <w:rsid w:val="00B65A8B"/>
    <w:rsid w:val="00B66FE6"/>
    <w:rsid w:val="00B70CDF"/>
    <w:rsid w:val="00B72FDE"/>
    <w:rsid w:val="00B73471"/>
    <w:rsid w:val="00B7493F"/>
    <w:rsid w:val="00B74BB1"/>
    <w:rsid w:val="00B75137"/>
    <w:rsid w:val="00B76072"/>
    <w:rsid w:val="00B7775A"/>
    <w:rsid w:val="00B803AA"/>
    <w:rsid w:val="00B82008"/>
    <w:rsid w:val="00B84222"/>
    <w:rsid w:val="00B86501"/>
    <w:rsid w:val="00B871FC"/>
    <w:rsid w:val="00B87678"/>
    <w:rsid w:val="00B92B9A"/>
    <w:rsid w:val="00B94572"/>
    <w:rsid w:val="00B96F93"/>
    <w:rsid w:val="00BA160F"/>
    <w:rsid w:val="00BA162C"/>
    <w:rsid w:val="00BA2530"/>
    <w:rsid w:val="00BA49D8"/>
    <w:rsid w:val="00BA6E3A"/>
    <w:rsid w:val="00BA7FC4"/>
    <w:rsid w:val="00BB0DFD"/>
    <w:rsid w:val="00BB122B"/>
    <w:rsid w:val="00BB34BD"/>
    <w:rsid w:val="00BB62F9"/>
    <w:rsid w:val="00BC0E71"/>
    <w:rsid w:val="00BC5299"/>
    <w:rsid w:val="00BC542D"/>
    <w:rsid w:val="00BC55D0"/>
    <w:rsid w:val="00BC5705"/>
    <w:rsid w:val="00BC590F"/>
    <w:rsid w:val="00BC73A3"/>
    <w:rsid w:val="00BD1AFF"/>
    <w:rsid w:val="00BD38D1"/>
    <w:rsid w:val="00BD4322"/>
    <w:rsid w:val="00BD48E1"/>
    <w:rsid w:val="00BD685E"/>
    <w:rsid w:val="00BD6FF1"/>
    <w:rsid w:val="00BD75A0"/>
    <w:rsid w:val="00BE101A"/>
    <w:rsid w:val="00BE2251"/>
    <w:rsid w:val="00BE2367"/>
    <w:rsid w:val="00BE5A82"/>
    <w:rsid w:val="00BF0752"/>
    <w:rsid w:val="00BF1261"/>
    <w:rsid w:val="00BF138B"/>
    <w:rsid w:val="00BF2489"/>
    <w:rsid w:val="00BF334C"/>
    <w:rsid w:val="00BF67E2"/>
    <w:rsid w:val="00C02EC3"/>
    <w:rsid w:val="00C038AE"/>
    <w:rsid w:val="00C03FBC"/>
    <w:rsid w:val="00C057C5"/>
    <w:rsid w:val="00C06420"/>
    <w:rsid w:val="00C0675C"/>
    <w:rsid w:val="00C10B34"/>
    <w:rsid w:val="00C11A8A"/>
    <w:rsid w:val="00C12087"/>
    <w:rsid w:val="00C124B2"/>
    <w:rsid w:val="00C1484C"/>
    <w:rsid w:val="00C14E66"/>
    <w:rsid w:val="00C15385"/>
    <w:rsid w:val="00C2068E"/>
    <w:rsid w:val="00C20F03"/>
    <w:rsid w:val="00C21CC2"/>
    <w:rsid w:val="00C21DF7"/>
    <w:rsid w:val="00C21F8F"/>
    <w:rsid w:val="00C2245F"/>
    <w:rsid w:val="00C26CF4"/>
    <w:rsid w:val="00C26DC9"/>
    <w:rsid w:val="00C303AD"/>
    <w:rsid w:val="00C3067E"/>
    <w:rsid w:val="00C3151D"/>
    <w:rsid w:val="00C32E76"/>
    <w:rsid w:val="00C34F98"/>
    <w:rsid w:val="00C36986"/>
    <w:rsid w:val="00C37E41"/>
    <w:rsid w:val="00C43756"/>
    <w:rsid w:val="00C449BE"/>
    <w:rsid w:val="00C45146"/>
    <w:rsid w:val="00C45812"/>
    <w:rsid w:val="00C45AA9"/>
    <w:rsid w:val="00C477BD"/>
    <w:rsid w:val="00C51EC1"/>
    <w:rsid w:val="00C53CC0"/>
    <w:rsid w:val="00C54595"/>
    <w:rsid w:val="00C558D0"/>
    <w:rsid w:val="00C57C6F"/>
    <w:rsid w:val="00C60EB3"/>
    <w:rsid w:val="00C61C3F"/>
    <w:rsid w:val="00C64569"/>
    <w:rsid w:val="00C66827"/>
    <w:rsid w:val="00C70103"/>
    <w:rsid w:val="00C713C7"/>
    <w:rsid w:val="00C72E60"/>
    <w:rsid w:val="00C748E4"/>
    <w:rsid w:val="00C755DA"/>
    <w:rsid w:val="00C770B8"/>
    <w:rsid w:val="00C805CF"/>
    <w:rsid w:val="00C840AF"/>
    <w:rsid w:val="00C87A5C"/>
    <w:rsid w:val="00C904B1"/>
    <w:rsid w:val="00C91ADC"/>
    <w:rsid w:val="00C933D2"/>
    <w:rsid w:val="00C940BC"/>
    <w:rsid w:val="00C943DA"/>
    <w:rsid w:val="00C950BE"/>
    <w:rsid w:val="00C951A1"/>
    <w:rsid w:val="00C959D3"/>
    <w:rsid w:val="00C96322"/>
    <w:rsid w:val="00CA0338"/>
    <w:rsid w:val="00CA0413"/>
    <w:rsid w:val="00CA673D"/>
    <w:rsid w:val="00CA782E"/>
    <w:rsid w:val="00CB011F"/>
    <w:rsid w:val="00CB127E"/>
    <w:rsid w:val="00CB19F9"/>
    <w:rsid w:val="00CB31A5"/>
    <w:rsid w:val="00CB369A"/>
    <w:rsid w:val="00CB4BEC"/>
    <w:rsid w:val="00CB58B0"/>
    <w:rsid w:val="00CB65E7"/>
    <w:rsid w:val="00CB7280"/>
    <w:rsid w:val="00CB76D8"/>
    <w:rsid w:val="00CB794C"/>
    <w:rsid w:val="00CC396A"/>
    <w:rsid w:val="00CC54AF"/>
    <w:rsid w:val="00CC6036"/>
    <w:rsid w:val="00CC70ED"/>
    <w:rsid w:val="00CC7713"/>
    <w:rsid w:val="00CC7AAA"/>
    <w:rsid w:val="00CD0BC0"/>
    <w:rsid w:val="00CD2E5F"/>
    <w:rsid w:val="00CD2F53"/>
    <w:rsid w:val="00CD64D8"/>
    <w:rsid w:val="00CE0AF2"/>
    <w:rsid w:val="00CE1597"/>
    <w:rsid w:val="00CE1AF2"/>
    <w:rsid w:val="00CE1D11"/>
    <w:rsid w:val="00CE3690"/>
    <w:rsid w:val="00CE4CEF"/>
    <w:rsid w:val="00CE5C1E"/>
    <w:rsid w:val="00CE70DF"/>
    <w:rsid w:val="00CF5134"/>
    <w:rsid w:val="00D0226E"/>
    <w:rsid w:val="00D03D65"/>
    <w:rsid w:val="00D04708"/>
    <w:rsid w:val="00D06AB9"/>
    <w:rsid w:val="00D104B4"/>
    <w:rsid w:val="00D11244"/>
    <w:rsid w:val="00D146BB"/>
    <w:rsid w:val="00D17F69"/>
    <w:rsid w:val="00D20A19"/>
    <w:rsid w:val="00D21C6B"/>
    <w:rsid w:val="00D23EF8"/>
    <w:rsid w:val="00D30EB7"/>
    <w:rsid w:val="00D31247"/>
    <w:rsid w:val="00D32E50"/>
    <w:rsid w:val="00D358FF"/>
    <w:rsid w:val="00D374CD"/>
    <w:rsid w:val="00D40BF9"/>
    <w:rsid w:val="00D40DCB"/>
    <w:rsid w:val="00D42A0A"/>
    <w:rsid w:val="00D4387A"/>
    <w:rsid w:val="00D46586"/>
    <w:rsid w:val="00D53106"/>
    <w:rsid w:val="00D53212"/>
    <w:rsid w:val="00D545FB"/>
    <w:rsid w:val="00D55E2B"/>
    <w:rsid w:val="00D56388"/>
    <w:rsid w:val="00D610E6"/>
    <w:rsid w:val="00D6133E"/>
    <w:rsid w:val="00D614D7"/>
    <w:rsid w:val="00D63354"/>
    <w:rsid w:val="00D63976"/>
    <w:rsid w:val="00D6399F"/>
    <w:rsid w:val="00D65871"/>
    <w:rsid w:val="00D670A3"/>
    <w:rsid w:val="00D721EA"/>
    <w:rsid w:val="00D74F07"/>
    <w:rsid w:val="00D753BE"/>
    <w:rsid w:val="00D77B0B"/>
    <w:rsid w:val="00D81509"/>
    <w:rsid w:val="00D8625D"/>
    <w:rsid w:val="00D918AE"/>
    <w:rsid w:val="00D973BC"/>
    <w:rsid w:val="00DA2A40"/>
    <w:rsid w:val="00DA32AC"/>
    <w:rsid w:val="00DA38B2"/>
    <w:rsid w:val="00DA4E2E"/>
    <w:rsid w:val="00DA58F8"/>
    <w:rsid w:val="00DA7807"/>
    <w:rsid w:val="00DB0820"/>
    <w:rsid w:val="00DB2F72"/>
    <w:rsid w:val="00DB4B2F"/>
    <w:rsid w:val="00DB6D2E"/>
    <w:rsid w:val="00DB719D"/>
    <w:rsid w:val="00DB7613"/>
    <w:rsid w:val="00DB76AA"/>
    <w:rsid w:val="00DC33B9"/>
    <w:rsid w:val="00DC5F37"/>
    <w:rsid w:val="00DC76AC"/>
    <w:rsid w:val="00DD00DC"/>
    <w:rsid w:val="00DD3066"/>
    <w:rsid w:val="00DD3FA9"/>
    <w:rsid w:val="00DD604A"/>
    <w:rsid w:val="00DE2BE1"/>
    <w:rsid w:val="00DE3412"/>
    <w:rsid w:val="00DE40E0"/>
    <w:rsid w:val="00DE41C6"/>
    <w:rsid w:val="00DE49A7"/>
    <w:rsid w:val="00DE4D69"/>
    <w:rsid w:val="00DE544C"/>
    <w:rsid w:val="00DE5E8D"/>
    <w:rsid w:val="00DE6094"/>
    <w:rsid w:val="00DE7EAC"/>
    <w:rsid w:val="00DF1797"/>
    <w:rsid w:val="00DF3946"/>
    <w:rsid w:val="00DF3C16"/>
    <w:rsid w:val="00DF3EA0"/>
    <w:rsid w:val="00DF4B74"/>
    <w:rsid w:val="00DF7B75"/>
    <w:rsid w:val="00E02796"/>
    <w:rsid w:val="00E02AED"/>
    <w:rsid w:val="00E02B9F"/>
    <w:rsid w:val="00E02DD4"/>
    <w:rsid w:val="00E0359C"/>
    <w:rsid w:val="00E046AB"/>
    <w:rsid w:val="00E04E11"/>
    <w:rsid w:val="00E05BC1"/>
    <w:rsid w:val="00E07866"/>
    <w:rsid w:val="00E11C57"/>
    <w:rsid w:val="00E13D08"/>
    <w:rsid w:val="00E14173"/>
    <w:rsid w:val="00E16423"/>
    <w:rsid w:val="00E1674E"/>
    <w:rsid w:val="00E17835"/>
    <w:rsid w:val="00E21019"/>
    <w:rsid w:val="00E219A6"/>
    <w:rsid w:val="00E2332A"/>
    <w:rsid w:val="00E2470F"/>
    <w:rsid w:val="00E24805"/>
    <w:rsid w:val="00E27AEF"/>
    <w:rsid w:val="00E30211"/>
    <w:rsid w:val="00E30983"/>
    <w:rsid w:val="00E309A0"/>
    <w:rsid w:val="00E31634"/>
    <w:rsid w:val="00E31E63"/>
    <w:rsid w:val="00E32711"/>
    <w:rsid w:val="00E33CBD"/>
    <w:rsid w:val="00E33CC6"/>
    <w:rsid w:val="00E340EB"/>
    <w:rsid w:val="00E361EE"/>
    <w:rsid w:val="00E36B7C"/>
    <w:rsid w:val="00E404D4"/>
    <w:rsid w:val="00E40581"/>
    <w:rsid w:val="00E4202A"/>
    <w:rsid w:val="00E463C8"/>
    <w:rsid w:val="00E47787"/>
    <w:rsid w:val="00E47F9B"/>
    <w:rsid w:val="00E50F5D"/>
    <w:rsid w:val="00E51157"/>
    <w:rsid w:val="00E535EB"/>
    <w:rsid w:val="00E54CCE"/>
    <w:rsid w:val="00E55C85"/>
    <w:rsid w:val="00E56A2B"/>
    <w:rsid w:val="00E56E19"/>
    <w:rsid w:val="00E5710E"/>
    <w:rsid w:val="00E57B75"/>
    <w:rsid w:val="00E602E1"/>
    <w:rsid w:val="00E61062"/>
    <w:rsid w:val="00E620EC"/>
    <w:rsid w:val="00E67005"/>
    <w:rsid w:val="00E6776A"/>
    <w:rsid w:val="00E70AA7"/>
    <w:rsid w:val="00E70C16"/>
    <w:rsid w:val="00E72551"/>
    <w:rsid w:val="00E72FCA"/>
    <w:rsid w:val="00E74735"/>
    <w:rsid w:val="00E76096"/>
    <w:rsid w:val="00E76119"/>
    <w:rsid w:val="00E76389"/>
    <w:rsid w:val="00E76569"/>
    <w:rsid w:val="00E76A71"/>
    <w:rsid w:val="00E770BA"/>
    <w:rsid w:val="00E77789"/>
    <w:rsid w:val="00E779F0"/>
    <w:rsid w:val="00E77A65"/>
    <w:rsid w:val="00E80154"/>
    <w:rsid w:val="00E80575"/>
    <w:rsid w:val="00E815D3"/>
    <w:rsid w:val="00E85260"/>
    <w:rsid w:val="00E87D8F"/>
    <w:rsid w:val="00E87E25"/>
    <w:rsid w:val="00E9122E"/>
    <w:rsid w:val="00E922B0"/>
    <w:rsid w:val="00E93A24"/>
    <w:rsid w:val="00E940A7"/>
    <w:rsid w:val="00E955E4"/>
    <w:rsid w:val="00E958CC"/>
    <w:rsid w:val="00E96B75"/>
    <w:rsid w:val="00EA002D"/>
    <w:rsid w:val="00EA0149"/>
    <w:rsid w:val="00EA0ADE"/>
    <w:rsid w:val="00EA1DBA"/>
    <w:rsid w:val="00EA30F1"/>
    <w:rsid w:val="00EA35A2"/>
    <w:rsid w:val="00EA6D39"/>
    <w:rsid w:val="00EB47C6"/>
    <w:rsid w:val="00EB6407"/>
    <w:rsid w:val="00EB6D3C"/>
    <w:rsid w:val="00EB7236"/>
    <w:rsid w:val="00EC0787"/>
    <w:rsid w:val="00EC1ABF"/>
    <w:rsid w:val="00EC23AB"/>
    <w:rsid w:val="00EC2900"/>
    <w:rsid w:val="00EC3E91"/>
    <w:rsid w:val="00ED1130"/>
    <w:rsid w:val="00ED236D"/>
    <w:rsid w:val="00ED449E"/>
    <w:rsid w:val="00ED45E4"/>
    <w:rsid w:val="00ED4D6B"/>
    <w:rsid w:val="00ED5E9D"/>
    <w:rsid w:val="00ED6C51"/>
    <w:rsid w:val="00EE0623"/>
    <w:rsid w:val="00EE2AF3"/>
    <w:rsid w:val="00EE2B7E"/>
    <w:rsid w:val="00EE365F"/>
    <w:rsid w:val="00EE563A"/>
    <w:rsid w:val="00EE5D95"/>
    <w:rsid w:val="00EF0C2F"/>
    <w:rsid w:val="00EF2C6B"/>
    <w:rsid w:val="00F013A5"/>
    <w:rsid w:val="00F021D7"/>
    <w:rsid w:val="00F02E20"/>
    <w:rsid w:val="00F02F85"/>
    <w:rsid w:val="00F03388"/>
    <w:rsid w:val="00F044D7"/>
    <w:rsid w:val="00F0578F"/>
    <w:rsid w:val="00F05C1B"/>
    <w:rsid w:val="00F104B3"/>
    <w:rsid w:val="00F10C31"/>
    <w:rsid w:val="00F10FD4"/>
    <w:rsid w:val="00F11102"/>
    <w:rsid w:val="00F13E1F"/>
    <w:rsid w:val="00F14CAF"/>
    <w:rsid w:val="00F20A65"/>
    <w:rsid w:val="00F21986"/>
    <w:rsid w:val="00F222A4"/>
    <w:rsid w:val="00F23E2C"/>
    <w:rsid w:val="00F2438B"/>
    <w:rsid w:val="00F2449A"/>
    <w:rsid w:val="00F2742E"/>
    <w:rsid w:val="00F30953"/>
    <w:rsid w:val="00F32AB6"/>
    <w:rsid w:val="00F32ED9"/>
    <w:rsid w:val="00F33CE3"/>
    <w:rsid w:val="00F34F1E"/>
    <w:rsid w:val="00F35CF1"/>
    <w:rsid w:val="00F36177"/>
    <w:rsid w:val="00F36A36"/>
    <w:rsid w:val="00F3777D"/>
    <w:rsid w:val="00F404F0"/>
    <w:rsid w:val="00F40A28"/>
    <w:rsid w:val="00F41381"/>
    <w:rsid w:val="00F4183F"/>
    <w:rsid w:val="00F44B94"/>
    <w:rsid w:val="00F44EFC"/>
    <w:rsid w:val="00F4549B"/>
    <w:rsid w:val="00F506EA"/>
    <w:rsid w:val="00F52B50"/>
    <w:rsid w:val="00F53E67"/>
    <w:rsid w:val="00F551CB"/>
    <w:rsid w:val="00F553CE"/>
    <w:rsid w:val="00F55B15"/>
    <w:rsid w:val="00F56B5A"/>
    <w:rsid w:val="00F615F9"/>
    <w:rsid w:val="00F62CF8"/>
    <w:rsid w:val="00F63F93"/>
    <w:rsid w:val="00F641DF"/>
    <w:rsid w:val="00F67F91"/>
    <w:rsid w:val="00F703F4"/>
    <w:rsid w:val="00F71E19"/>
    <w:rsid w:val="00F72015"/>
    <w:rsid w:val="00F72931"/>
    <w:rsid w:val="00F76E9C"/>
    <w:rsid w:val="00F77DC4"/>
    <w:rsid w:val="00F81A17"/>
    <w:rsid w:val="00F82C37"/>
    <w:rsid w:val="00F830B6"/>
    <w:rsid w:val="00F83E0F"/>
    <w:rsid w:val="00F84FAA"/>
    <w:rsid w:val="00F85FE1"/>
    <w:rsid w:val="00F92A4E"/>
    <w:rsid w:val="00F93917"/>
    <w:rsid w:val="00F948AF"/>
    <w:rsid w:val="00F9549D"/>
    <w:rsid w:val="00F961F8"/>
    <w:rsid w:val="00F96B22"/>
    <w:rsid w:val="00FA02F2"/>
    <w:rsid w:val="00FA3F1A"/>
    <w:rsid w:val="00FA53A4"/>
    <w:rsid w:val="00FA6628"/>
    <w:rsid w:val="00FA75C8"/>
    <w:rsid w:val="00FA7E75"/>
    <w:rsid w:val="00FA7F87"/>
    <w:rsid w:val="00FB148B"/>
    <w:rsid w:val="00FB1F5A"/>
    <w:rsid w:val="00FB26F8"/>
    <w:rsid w:val="00FB3D1F"/>
    <w:rsid w:val="00FC07C0"/>
    <w:rsid w:val="00FC0DE3"/>
    <w:rsid w:val="00FC1F2E"/>
    <w:rsid w:val="00FC25D7"/>
    <w:rsid w:val="00FC3125"/>
    <w:rsid w:val="00FC3D56"/>
    <w:rsid w:val="00FC42D5"/>
    <w:rsid w:val="00FC49EB"/>
    <w:rsid w:val="00FC4F24"/>
    <w:rsid w:val="00FC66EB"/>
    <w:rsid w:val="00FC7A40"/>
    <w:rsid w:val="00FD0F58"/>
    <w:rsid w:val="00FD2332"/>
    <w:rsid w:val="00FD3DEE"/>
    <w:rsid w:val="00FD4AFF"/>
    <w:rsid w:val="00FD54EE"/>
    <w:rsid w:val="00FD5D30"/>
    <w:rsid w:val="00FD6320"/>
    <w:rsid w:val="00FE233A"/>
    <w:rsid w:val="00FE261D"/>
    <w:rsid w:val="00FE2F4E"/>
    <w:rsid w:val="00FE3186"/>
    <w:rsid w:val="00FE4D4C"/>
    <w:rsid w:val="00FE4FDD"/>
    <w:rsid w:val="00FE6DCC"/>
    <w:rsid w:val="00FF02D6"/>
    <w:rsid w:val="00FF0A4B"/>
    <w:rsid w:val="00FF223C"/>
    <w:rsid w:val="00FF2D5E"/>
    <w:rsid w:val="00FF3E35"/>
    <w:rsid w:val="00FF48AA"/>
    <w:rsid w:val="00FF5D50"/>
    <w:rsid w:val="0384FF4B"/>
    <w:rsid w:val="0B909C12"/>
    <w:rsid w:val="0E1D9B8E"/>
    <w:rsid w:val="142FE433"/>
    <w:rsid w:val="17B41A75"/>
    <w:rsid w:val="1B942C6A"/>
    <w:rsid w:val="1C8BB08B"/>
    <w:rsid w:val="2003B078"/>
    <w:rsid w:val="362818E3"/>
    <w:rsid w:val="64407DC7"/>
    <w:rsid w:val="76E5F8C1"/>
    <w:rsid w:val="7CB23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DF79B"/>
  <w14:defaultImageDpi w14:val="300"/>
  <w15:chartTrackingRefBased/>
  <w15:docId w15:val="{03F5E008-9D17-4BF6-994E-4512F2D8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AB6"/>
    <w:pPr>
      <w:widowControl w:val="0"/>
      <w:spacing w:before="120" w:after="120" w:line="360" w:lineRule="auto"/>
    </w:pPr>
    <w:rPr>
      <w:rFonts w:ascii="Arial" w:eastAsia="Times New Roman" w:hAnsi="Arial"/>
      <w:snapToGrid w:val="0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2551"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E72551"/>
    <w:rPr>
      <w:rFonts w:ascii="Times New Roman" w:eastAsia="Times New Roman" w:hAnsi="Times New Roman" w:cs="Times New Roman"/>
      <w:snapToGrid w:val="0"/>
      <w:sz w:val="24"/>
      <w:szCs w:val="20"/>
      <w:lang w:val="en-US" w:eastAsia="x-none"/>
    </w:rPr>
  </w:style>
  <w:style w:type="paragraph" w:styleId="Footer">
    <w:name w:val="footer"/>
    <w:basedOn w:val="Normal"/>
    <w:link w:val="FooterChar"/>
    <w:uiPriority w:val="99"/>
    <w:unhideWhenUsed/>
    <w:rsid w:val="00206964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6964"/>
    <w:rPr>
      <w:rFonts w:ascii="Times New Roman" w:eastAsia="Times New Roman" w:hAnsi="Times New Roman"/>
      <w:snapToGrid w:val="0"/>
      <w:sz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69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6964"/>
    <w:rPr>
      <w:rFonts w:ascii="Tahoma" w:eastAsia="Times New Roman" w:hAnsi="Tahoma" w:cs="Tahoma"/>
      <w:snapToGrid w:val="0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F32AB6"/>
    <w:pPr>
      <w:widowControl/>
      <w:spacing w:before="100" w:beforeAutospacing="1" w:after="100" w:afterAutospacing="1"/>
    </w:pPr>
    <w:rPr>
      <w:snapToGrid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F32AB6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7403E7"/>
    <w:rPr>
      <w:rFonts w:ascii="Arial" w:eastAsia="Times New Roman" w:hAnsi="Arial"/>
      <w:snapToGrid w:val="0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55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4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9bc56-6107-4a37-a900-858857adfede" xsi:nil="true"/>
    <TaxKeywordTaxHTField xmlns="3949bc56-6107-4a37-a900-858857adfede">
      <Terms xmlns="http://schemas.microsoft.com/office/infopath/2007/PartnerControls"/>
    </TaxKeywordTaxHTFiel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47C6D639642C4882A310EAFDB93A7F" ma:contentTypeVersion="14" ma:contentTypeDescription="Create a new document." ma:contentTypeScope="" ma:versionID="c957ed1e636e9105d2fde9292eab5424">
  <xsd:schema xmlns:xsd="http://www.w3.org/2001/XMLSchema" xmlns:xs="http://www.w3.org/2001/XMLSchema" xmlns:p="http://schemas.microsoft.com/office/2006/metadata/properties" xmlns:ns2="3949bc56-6107-4a37-a900-858857adfede" xmlns:ns3="cca6b130-34ce-479a-80ad-5918b2c7d9b9" targetNamespace="http://schemas.microsoft.com/office/2006/metadata/properties" ma:root="true" ma:fieldsID="a5133f10d4086589128d40e4aeedc318" ns2:_="" ns3:_="">
    <xsd:import namespace="3949bc56-6107-4a37-a900-858857adfede"/>
    <xsd:import namespace="cca6b130-34ce-479a-80ad-5918b2c7d9b9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9bc56-6107-4a37-a900-858857adfede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4" nillable="true" ma:taxonomy="true" ma:internalName="TaxKeywordTaxHTField" ma:taxonomyFieldName="TaxKeyword" ma:displayName="Enterprise Keywords" ma:readOnly="false" ma:fieldId="{23f27201-bee3-471e-b2e7-b64fd8b7ca38}" ma:taxonomyMulti="true" ma:sspId="f6dc7449-21e0-4505-979b-465e99fd7f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5" nillable="true" ma:displayName="Taxonomy Catch All Column" ma:hidden="true" ma:list="{3400505c-a9bc-45e5-9b4b-e6b5325d7ba1}" ma:internalName="TaxCatchAll" ma:readOnly="false" ma:showField="CatchAllData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6" nillable="true" ma:displayName="Taxonomy Catch All Column1" ma:hidden="true" ma:list="{3400505c-a9bc-45e5-9b4b-e6b5325d7ba1}" ma:internalName="TaxCatchAllLabel" ma:readOnly="true" ma:showField="CatchAllDataLabel" ma:web="3949bc56-6107-4a37-a900-858857adfe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a6b130-34ce-479a-80ad-5918b2c7d9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C228030-D9CF-4CC6-91B4-B26B87A66C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A499F4-4B19-46F1-AA4F-6FBA399A5FD2}">
  <ds:schemaRefs>
    <ds:schemaRef ds:uri="http://schemas.microsoft.com/office/2006/metadata/properties"/>
    <ds:schemaRef ds:uri="http://schemas.microsoft.com/office/infopath/2007/PartnerControls"/>
    <ds:schemaRef ds:uri="3949bc56-6107-4a37-a900-858857adfede"/>
  </ds:schemaRefs>
</ds:datastoreItem>
</file>

<file path=customXml/itemProps3.xml><?xml version="1.0" encoding="utf-8"?>
<ds:datastoreItem xmlns:ds="http://schemas.openxmlformats.org/officeDocument/2006/customXml" ds:itemID="{C9892B72-59C9-4E37-9C52-CD0D669C38B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659E807-41A8-422E-9FC8-FF007CF04107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D9050E7F-593E-4E3F-AEBB-3D65D43C6C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49bc56-6107-4a37-a900-858857adfede"/>
    <ds:schemaRef ds:uri="cca6b130-34ce-479a-80ad-5918b2c7d9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258</Words>
  <Characters>1477</Characters>
  <Application>Microsoft Office Word</Application>
  <DocSecurity>0</DocSecurity>
  <Lines>12</Lines>
  <Paragraphs>3</Paragraphs>
  <ScaleCrop>false</ScaleCrop>
  <Company>Kingston University</Company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Firth, Mike</dc:creator>
  <cp:keywords/>
  <cp:lastModifiedBy>Bradbury, Becky</cp:lastModifiedBy>
  <cp:revision>2</cp:revision>
  <cp:lastPrinted>2022-04-20T10:51:00Z</cp:lastPrinted>
  <dcterms:created xsi:type="dcterms:W3CDTF">2026-10-07T11:19:00Z</dcterms:created>
  <dcterms:modified xsi:type="dcterms:W3CDTF">2026-10-07T11:19:00Z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display_urn:schemas-microsoft-com:office:office#Editor">
    <vt:lpwstr>Snabaitis, Catherine J</vt:lpwstr>
  </property>
  <property fmtid="{D5CDD505-2E9C-101B-9397-08002B2CF9AE}" pid="4" name="Order">
    <vt:lpwstr>1614900.00000000</vt:lpwstr>
  </property>
  <property fmtid="{D5CDD505-2E9C-101B-9397-08002B2CF9AE}" pid="5" name="Document Subject">
    <vt:lpwstr/>
  </property>
  <property fmtid="{D5CDD505-2E9C-101B-9397-08002B2CF9AE}" pid="6" name="display_urn:schemas-microsoft-com:office:office#Author">
    <vt:lpwstr>Williams, Tom</vt:lpwstr>
  </property>
  <property fmtid="{D5CDD505-2E9C-101B-9397-08002B2CF9AE}" pid="7" name="Expiry Date">
    <vt:lpwstr/>
  </property>
  <property fmtid="{D5CDD505-2E9C-101B-9397-08002B2CF9AE}" pid="8" name="Document Type">
    <vt:lpwstr/>
  </property>
  <property fmtid="{D5CDD505-2E9C-101B-9397-08002B2CF9AE}" pid="9" name="Document Authors">
    <vt:lpwstr/>
  </property>
  <property fmtid="{D5CDD505-2E9C-101B-9397-08002B2CF9AE}" pid="10" name="MSIP_Label_3b551598-29da-492a-8b9f-8358cd43dd03_Enabled">
    <vt:lpwstr>True</vt:lpwstr>
  </property>
  <property fmtid="{D5CDD505-2E9C-101B-9397-08002B2CF9AE}" pid="11" name="MSIP_Label_3b551598-29da-492a-8b9f-8358cd43dd03_SiteId">
    <vt:lpwstr>c9ef029c-18cf-4016-86d3-93cf8e94ff94</vt:lpwstr>
  </property>
  <property fmtid="{D5CDD505-2E9C-101B-9397-08002B2CF9AE}" pid="12" name="MSIP_Label_3b551598-29da-492a-8b9f-8358cd43dd03_Owner">
    <vt:lpwstr>KU72685@kingston.ac.uk</vt:lpwstr>
  </property>
  <property fmtid="{D5CDD505-2E9C-101B-9397-08002B2CF9AE}" pid="13" name="MSIP_Label_3b551598-29da-492a-8b9f-8358cd43dd03_SetDate">
    <vt:lpwstr>2022-04-19T10:50:48.5910157Z</vt:lpwstr>
  </property>
  <property fmtid="{D5CDD505-2E9C-101B-9397-08002B2CF9AE}" pid="14" name="MSIP_Label_3b551598-29da-492a-8b9f-8358cd43dd03_Name">
    <vt:lpwstr>General</vt:lpwstr>
  </property>
  <property fmtid="{D5CDD505-2E9C-101B-9397-08002B2CF9AE}" pid="15" name="MSIP_Label_3b551598-29da-492a-8b9f-8358cd43dd03_Application">
    <vt:lpwstr>Microsoft Azure Information Protection</vt:lpwstr>
  </property>
  <property fmtid="{D5CDD505-2E9C-101B-9397-08002B2CF9AE}" pid="16" name="MSIP_Label_3b551598-29da-492a-8b9f-8358cd43dd03_ActionId">
    <vt:lpwstr>178be242-a887-4251-88fa-3943f3c5f8f3</vt:lpwstr>
  </property>
  <property fmtid="{D5CDD505-2E9C-101B-9397-08002B2CF9AE}" pid="17" name="MSIP_Label_3b551598-29da-492a-8b9f-8358cd43dd03_Extended_MSFT_Method">
    <vt:lpwstr>Automatic</vt:lpwstr>
  </property>
  <property fmtid="{D5CDD505-2E9C-101B-9397-08002B2CF9AE}" pid="18" name="Sensitivity">
    <vt:lpwstr>General</vt:lpwstr>
  </property>
  <property fmtid="{D5CDD505-2E9C-101B-9397-08002B2CF9AE}" pid="19" name="ContentTypeId">
    <vt:lpwstr>0x010100AF47C6D639642C4882A310EAFDB93A7F</vt:lpwstr>
  </property>
</Properties>
</file>