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E9266" w14:textId="165A64B5" w:rsidR="005912BD" w:rsidRPr="005912BD" w:rsidRDefault="005912BD" w:rsidP="005912BD">
      <w:pPr>
        <w:pStyle w:val="Title"/>
        <w:spacing w:after="0"/>
        <w:jc w:val="center"/>
        <w:rPr>
          <w:rFonts w:ascii="Arial" w:hAnsi="Arial" w:cs="Arial"/>
          <w:b/>
          <w:bCs/>
        </w:rPr>
      </w:pPr>
      <w:r w:rsidRPr="005912BD">
        <w:rPr>
          <w:rFonts w:ascii="Arial" w:hAnsi="Arial" w:cs="Arial"/>
          <w:b/>
          <w:bCs/>
        </w:rPr>
        <w:t>Guidance</w:t>
      </w:r>
      <w:r w:rsidRPr="005912BD">
        <w:rPr>
          <w:rFonts w:ascii="Arial" w:hAnsi="Arial" w:cs="Arial"/>
          <w:b/>
          <w:bCs/>
          <w:spacing w:val="-5"/>
        </w:rPr>
        <w:t xml:space="preserve"> </w:t>
      </w:r>
      <w:proofErr w:type="gramStart"/>
      <w:r w:rsidRPr="005912BD">
        <w:rPr>
          <w:rFonts w:ascii="Arial" w:hAnsi="Arial" w:cs="Arial"/>
          <w:b/>
          <w:bCs/>
          <w:spacing w:val="-2"/>
        </w:rPr>
        <w:t>BG(</w:t>
      </w:r>
      <w:proofErr w:type="gramEnd"/>
      <w:r w:rsidRPr="005912BD">
        <w:rPr>
          <w:rFonts w:ascii="Arial" w:hAnsi="Arial" w:cs="Arial"/>
          <w:b/>
          <w:bCs/>
          <w:spacing w:val="-2"/>
        </w:rPr>
        <w:t>ii)</w:t>
      </w:r>
    </w:p>
    <w:p w14:paraId="59B3149E" w14:textId="4FA8A97F" w:rsidR="005912BD" w:rsidRPr="005912BD" w:rsidRDefault="005912BD" w:rsidP="005912BD">
      <w:pPr>
        <w:pStyle w:val="Title"/>
        <w:spacing w:after="0"/>
        <w:jc w:val="center"/>
        <w:rPr>
          <w:rFonts w:ascii="Arial" w:hAnsi="Arial" w:cs="Arial"/>
          <w:b/>
          <w:bCs/>
          <w:spacing w:val="-2"/>
        </w:rPr>
      </w:pPr>
      <w:bookmarkStart w:id="0" w:name="The_Liaison_Document"/>
      <w:bookmarkEnd w:id="0"/>
      <w:r w:rsidRPr="005912BD">
        <w:rPr>
          <w:rFonts w:ascii="Arial" w:hAnsi="Arial" w:cs="Arial"/>
          <w:b/>
          <w:bCs/>
        </w:rPr>
        <w:t>The</w:t>
      </w:r>
      <w:r w:rsidRPr="005912BD">
        <w:rPr>
          <w:rFonts w:ascii="Arial" w:hAnsi="Arial" w:cs="Arial"/>
          <w:b/>
          <w:bCs/>
          <w:spacing w:val="-4"/>
        </w:rPr>
        <w:t xml:space="preserve"> </w:t>
      </w:r>
      <w:r w:rsidRPr="005912BD">
        <w:rPr>
          <w:rFonts w:ascii="Arial" w:hAnsi="Arial" w:cs="Arial"/>
          <w:b/>
          <w:bCs/>
        </w:rPr>
        <w:t>Liaison</w:t>
      </w:r>
      <w:r w:rsidRPr="005912BD">
        <w:rPr>
          <w:rFonts w:ascii="Arial" w:hAnsi="Arial" w:cs="Arial"/>
          <w:b/>
          <w:bCs/>
          <w:spacing w:val="-2"/>
        </w:rPr>
        <w:t xml:space="preserve"> Document</w:t>
      </w:r>
      <w:r w:rsidR="00245781">
        <w:rPr>
          <w:rFonts w:ascii="Arial" w:hAnsi="Arial" w:cs="Arial"/>
          <w:b/>
          <w:bCs/>
          <w:spacing w:val="-2"/>
        </w:rPr>
        <w:t xml:space="preserve"> – Validated provision</w:t>
      </w:r>
      <w:r w:rsidR="0095410C">
        <w:rPr>
          <w:rFonts w:ascii="Arial" w:hAnsi="Arial" w:cs="Arial"/>
          <w:b/>
          <w:bCs/>
          <w:spacing w:val="-2"/>
        </w:rPr>
        <w:t xml:space="preserve"> ONLY</w:t>
      </w:r>
    </w:p>
    <w:p w14:paraId="462AC8C4" w14:textId="77777777" w:rsidR="005912BD" w:rsidRPr="005912BD" w:rsidRDefault="005912BD" w:rsidP="005912BD">
      <w:pPr>
        <w:pStyle w:val="Title"/>
        <w:spacing w:after="0"/>
        <w:rPr>
          <w:rFonts w:ascii="Arial" w:hAnsi="Arial" w:cs="Arial"/>
          <w:spacing w:val="-2"/>
          <w:sz w:val="20"/>
          <w:szCs w:val="20"/>
        </w:rPr>
      </w:pPr>
    </w:p>
    <w:p w14:paraId="1B03D5C5" w14:textId="77777777" w:rsidR="000305B8" w:rsidRDefault="000305B8" w:rsidP="005912BD">
      <w:pPr>
        <w:pStyle w:val="Title"/>
        <w:spacing w:after="0"/>
        <w:jc w:val="both"/>
        <w:rPr>
          <w:rFonts w:ascii="Arial" w:hAnsi="Arial" w:cs="Arial"/>
          <w:b/>
          <w:bCs/>
          <w:spacing w:val="-2"/>
          <w:sz w:val="36"/>
          <w:szCs w:val="36"/>
        </w:rPr>
      </w:pPr>
    </w:p>
    <w:p w14:paraId="7264D919" w14:textId="347F8451" w:rsidR="005912BD" w:rsidRPr="000305B8" w:rsidRDefault="005912BD" w:rsidP="005912BD">
      <w:pPr>
        <w:pStyle w:val="Title"/>
        <w:spacing w:after="0"/>
        <w:jc w:val="both"/>
        <w:rPr>
          <w:rFonts w:ascii="Arial" w:hAnsi="Arial" w:cs="Arial"/>
          <w:b/>
          <w:bCs/>
          <w:spacing w:val="-2"/>
          <w:sz w:val="36"/>
          <w:szCs w:val="36"/>
        </w:rPr>
      </w:pPr>
      <w:r w:rsidRPr="000305B8">
        <w:rPr>
          <w:rFonts w:ascii="Arial" w:hAnsi="Arial" w:cs="Arial"/>
          <w:b/>
          <w:bCs/>
          <w:spacing w:val="-2"/>
          <w:sz w:val="36"/>
          <w:szCs w:val="36"/>
        </w:rPr>
        <w:t>Collaborative Partner:</w:t>
      </w:r>
      <w:r w:rsidRPr="000305B8">
        <w:rPr>
          <w:rFonts w:ascii="Arial" w:hAnsi="Arial" w:cs="Arial"/>
          <w:b/>
          <w:bCs/>
          <w:spacing w:val="-2"/>
          <w:sz w:val="36"/>
          <w:szCs w:val="36"/>
        </w:rPr>
        <w:tab/>
      </w:r>
    </w:p>
    <w:p w14:paraId="21E98261" w14:textId="77777777" w:rsidR="005912BD" w:rsidRPr="005912BD" w:rsidRDefault="005912BD" w:rsidP="005912BD">
      <w:pPr>
        <w:pStyle w:val="Title"/>
        <w:spacing w:after="0"/>
        <w:rPr>
          <w:rFonts w:ascii="Arial" w:hAnsi="Arial" w:cs="Arial"/>
        </w:rPr>
      </w:pPr>
      <w:r w:rsidRPr="000305B8">
        <w:rPr>
          <w:rFonts w:ascii="Arial" w:hAnsi="Arial" w:cs="Arial"/>
          <w:b/>
          <w:bCs/>
          <w:spacing w:val="-2"/>
          <w:sz w:val="36"/>
          <w:szCs w:val="36"/>
        </w:rPr>
        <w:t>Date prepared/updated:</w:t>
      </w:r>
      <w:r w:rsidRPr="005912BD">
        <w:rPr>
          <w:rFonts w:ascii="Arial" w:hAnsi="Arial" w:cs="Arial"/>
          <w:spacing w:val="-2"/>
        </w:rPr>
        <w:tab/>
      </w:r>
    </w:p>
    <w:p w14:paraId="163B851A" w14:textId="77777777" w:rsidR="005912BD" w:rsidRPr="005912BD" w:rsidRDefault="005912BD" w:rsidP="005912BD">
      <w:pPr>
        <w:rPr>
          <w:b/>
          <w:sz w:val="24"/>
          <w:szCs w:val="24"/>
        </w:rPr>
      </w:pPr>
    </w:p>
    <w:sdt>
      <w:sdtPr>
        <w:rPr>
          <w:rFonts w:ascii="Arial" w:eastAsia="Arial" w:hAnsi="Arial" w:cs="Arial"/>
          <w:color w:val="auto"/>
          <w:sz w:val="22"/>
          <w:szCs w:val="22"/>
          <w:lang w:val="en-GB"/>
        </w:rPr>
        <w:id w:val="1040937899"/>
        <w:docPartObj>
          <w:docPartGallery w:val="Table of Contents"/>
          <w:docPartUnique/>
        </w:docPartObj>
      </w:sdtPr>
      <w:sdtEndPr>
        <w:rPr>
          <w:b/>
          <w:bCs/>
          <w:noProof/>
        </w:rPr>
      </w:sdtEndPr>
      <w:sdtContent>
        <w:p w14:paraId="443F4680" w14:textId="6BD32A2C" w:rsidR="00F14C71" w:rsidRDefault="00F14C71">
          <w:pPr>
            <w:pStyle w:val="TOCHeading"/>
          </w:pPr>
          <w:r>
            <w:t>Contents</w:t>
          </w:r>
        </w:p>
        <w:p w14:paraId="511D9A68" w14:textId="0D038A44" w:rsidR="0070393F" w:rsidRDefault="00F14C71">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2579154" w:history="1">
            <w:r w:rsidR="0070393F" w:rsidRPr="006B7EAD">
              <w:rPr>
                <w:rStyle w:val="Hyperlink"/>
                <w:noProof/>
              </w:rPr>
              <w:t>Tuition</w:t>
            </w:r>
            <w:r w:rsidR="0070393F" w:rsidRPr="006B7EAD">
              <w:rPr>
                <w:rStyle w:val="Hyperlink"/>
                <w:noProof/>
                <w:spacing w:val="-2"/>
              </w:rPr>
              <w:t xml:space="preserve"> </w:t>
            </w:r>
            <w:r w:rsidR="0070393F" w:rsidRPr="006B7EAD">
              <w:rPr>
                <w:rStyle w:val="Hyperlink"/>
                <w:noProof/>
                <w:spacing w:val="-4"/>
              </w:rPr>
              <w:t>fees</w:t>
            </w:r>
            <w:r w:rsidR="0070393F">
              <w:rPr>
                <w:noProof/>
                <w:webHidden/>
              </w:rPr>
              <w:tab/>
            </w:r>
            <w:r w:rsidR="0070393F">
              <w:rPr>
                <w:noProof/>
                <w:webHidden/>
              </w:rPr>
              <w:fldChar w:fldCharType="begin"/>
            </w:r>
            <w:r w:rsidR="0070393F">
              <w:rPr>
                <w:noProof/>
                <w:webHidden/>
              </w:rPr>
              <w:instrText xml:space="preserve"> PAGEREF _Toc232579154 \h </w:instrText>
            </w:r>
            <w:r w:rsidR="0070393F">
              <w:rPr>
                <w:noProof/>
                <w:webHidden/>
              </w:rPr>
            </w:r>
            <w:r w:rsidR="0070393F">
              <w:rPr>
                <w:noProof/>
                <w:webHidden/>
              </w:rPr>
              <w:fldChar w:fldCharType="separate"/>
            </w:r>
            <w:r w:rsidR="0070393F">
              <w:rPr>
                <w:noProof/>
                <w:webHidden/>
              </w:rPr>
              <w:t>4</w:t>
            </w:r>
            <w:r w:rsidR="0070393F">
              <w:rPr>
                <w:noProof/>
                <w:webHidden/>
              </w:rPr>
              <w:fldChar w:fldCharType="end"/>
            </w:r>
          </w:hyperlink>
        </w:p>
        <w:p w14:paraId="77B95B8C" w14:textId="239AFC3D"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55" w:history="1">
            <w:r w:rsidRPr="006B7EAD">
              <w:rPr>
                <w:rStyle w:val="Hyperlink"/>
                <w:noProof/>
              </w:rPr>
              <w:t>Roles</w:t>
            </w:r>
            <w:r w:rsidRPr="006B7EAD">
              <w:rPr>
                <w:rStyle w:val="Hyperlink"/>
                <w:noProof/>
                <w:spacing w:val="-3"/>
              </w:rPr>
              <w:t xml:space="preserve"> </w:t>
            </w:r>
            <w:r w:rsidRPr="006B7EAD">
              <w:rPr>
                <w:rStyle w:val="Hyperlink"/>
                <w:noProof/>
              </w:rPr>
              <w:t>and</w:t>
            </w:r>
            <w:r w:rsidRPr="006B7EAD">
              <w:rPr>
                <w:rStyle w:val="Hyperlink"/>
                <w:noProof/>
                <w:spacing w:val="-2"/>
              </w:rPr>
              <w:t xml:space="preserve"> Responsibilities</w:t>
            </w:r>
            <w:r>
              <w:rPr>
                <w:noProof/>
                <w:webHidden/>
              </w:rPr>
              <w:tab/>
            </w:r>
            <w:r>
              <w:rPr>
                <w:noProof/>
                <w:webHidden/>
              </w:rPr>
              <w:fldChar w:fldCharType="begin"/>
            </w:r>
            <w:r>
              <w:rPr>
                <w:noProof/>
                <w:webHidden/>
              </w:rPr>
              <w:instrText xml:space="preserve"> PAGEREF _Toc232579155 \h </w:instrText>
            </w:r>
            <w:r>
              <w:rPr>
                <w:noProof/>
                <w:webHidden/>
              </w:rPr>
            </w:r>
            <w:r>
              <w:rPr>
                <w:noProof/>
                <w:webHidden/>
              </w:rPr>
              <w:fldChar w:fldCharType="separate"/>
            </w:r>
            <w:r>
              <w:rPr>
                <w:noProof/>
                <w:webHidden/>
              </w:rPr>
              <w:t>4</w:t>
            </w:r>
            <w:r>
              <w:rPr>
                <w:noProof/>
                <w:webHidden/>
              </w:rPr>
              <w:fldChar w:fldCharType="end"/>
            </w:r>
          </w:hyperlink>
        </w:p>
        <w:p w14:paraId="1CFA0CE9" w14:textId="15FF0747"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56" w:history="1">
            <w:r w:rsidRPr="006B7EAD">
              <w:rPr>
                <w:rStyle w:val="Hyperlink"/>
                <w:noProof/>
              </w:rPr>
              <w:t>Regulations and policies</w:t>
            </w:r>
            <w:r>
              <w:rPr>
                <w:noProof/>
                <w:webHidden/>
              </w:rPr>
              <w:tab/>
            </w:r>
            <w:r>
              <w:rPr>
                <w:noProof/>
                <w:webHidden/>
              </w:rPr>
              <w:fldChar w:fldCharType="begin"/>
            </w:r>
            <w:r>
              <w:rPr>
                <w:noProof/>
                <w:webHidden/>
              </w:rPr>
              <w:instrText xml:space="preserve"> PAGEREF _Toc232579156 \h </w:instrText>
            </w:r>
            <w:r>
              <w:rPr>
                <w:noProof/>
                <w:webHidden/>
              </w:rPr>
            </w:r>
            <w:r>
              <w:rPr>
                <w:noProof/>
                <w:webHidden/>
              </w:rPr>
              <w:fldChar w:fldCharType="separate"/>
            </w:r>
            <w:r>
              <w:rPr>
                <w:noProof/>
                <w:webHidden/>
              </w:rPr>
              <w:t>5</w:t>
            </w:r>
            <w:r>
              <w:rPr>
                <w:noProof/>
                <w:webHidden/>
              </w:rPr>
              <w:fldChar w:fldCharType="end"/>
            </w:r>
          </w:hyperlink>
        </w:p>
        <w:p w14:paraId="3FCE14A5" w14:textId="2F05ECB3"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57" w:history="1">
            <w:r w:rsidRPr="006B7EAD">
              <w:rPr>
                <w:rStyle w:val="Hyperlink"/>
                <w:noProof/>
              </w:rPr>
              <w:t>Access</w:t>
            </w:r>
            <w:r w:rsidRPr="006B7EAD">
              <w:rPr>
                <w:rStyle w:val="Hyperlink"/>
                <w:noProof/>
                <w:spacing w:val="-3"/>
              </w:rPr>
              <w:t xml:space="preserve"> </w:t>
            </w:r>
            <w:r w:rsidRPr="006B7EAD">
              <w:rPr>
                <w:rStyle w:val="Hyperlink"/>
                <w:noProof/>
              </w:rPr>
              <w:t>to</w:t>
            </w:r>
            <w:r w:rsidRPr="006B7EAD">
              <w:rPr>
                <w:rStyle w:val="Hyperlink"/>
                <w:noProof/>
                <w:spacing w:val="-2"/>
              </w:rPr>
              <w:t xml:space="preserve"> Resources</w:t>
            </w:r>
            <w:r>
              <w:rPr>
                <w:noProof/>
                <w:webHidden/>
              </w:rPr>
              <w:tab/>
            </w:r>
            <w:r>
              <w:rPr>
                <w:noProof/>
                <w:webHidden/>
              </w:rPr>
              <w:fldChar w:fldCharType="begin"/>
            </w:r>
            <w:r>
              <w:rPr>
                <w:noProof/>
                <w:webHidden/>
              </w:rPr>
              <w:instrText xml:space="preserve"> PAGEREF _Toc232579157 \h </w:instrText>
            </w:r>
            <w:r>
              <w:rPr>
                <w:noProof/>
                <w:webHidden/>
              </w:rPr>
            </w:r>
            <w:r>
              <w:rPr>
                <w:noProof/>
                <w:webHidden/>
              </w:rPr>
              <w:fldChar w:fldCharType="separate"/>
            </w:r>
            <w:r>
              <w:rPr>
                <w:noProof/>
                <w:webHidden/>
              </w:rPr>
              <w:t>5</w:t>
            </w:r>
            <w:r>
              <w:rPr>
                <w:noProof/>
                <w:webHidden/>
              </w:rPr>
              <w:fldChar w:fldCharType="end"/>
            </w:r>
          </w:hyperlink>
        </w:p>
        <w:p w14:paraId="5FFADB27" w14:textId="36C34F35"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58" w:history="1">
            <w:r w:rsidRPr="006B7EAD">
              <w:rPr>
                <w:rStyle w:val="Hyperlink"/>
                <w:noProof/>
              </w:rPr>
              <w:t>UKVI Compliance</w:t>
            </w:r>
            <w:r>
              <w:rPr>
                <w:noProof/>
                <w:webHidden/>
              </w:rPr>
              <w:tab/>
            </w:r>
            <w:r>
              <w:rPr>
                <w:noProof/>
                <w:webHidden/>
              </w:rPr>
              <w:fldChar w:fldCharType="begin"/>
            </w:r>
            <w:r>
              <w:rPr>
                <w:noProof/>
                <w:webHidden/>
              </w:rPr>
              <w:instrText xml:space="preserve"> PAGEREF _Toc232579158 \h </w:instrText>
            </w:r>
            <w:r>
              <w:rPr>
                <w:noProof/>
                <w:webHidden/>
              </w:rPr>
            </w:r>
            <w:r>
              <w:rPr>
                <w:noProof/>
                <w:webHidden/>
              </w:rPr>
              <w:fldChar w:fldCharType="separate"/>
            </w:r>
            <w:r>
              <w:rPr>
                <w:noProof/>
                <w:webHidden/>
              </w:rPr>
              <w:t>6</w:t>
            </w:r>
            <w:r>
              <w:rPr>
                <w:noProof/>
                <w:webHidden/>
              </w:rPr>
              <w:fldChar w:fldCharType="end"/>
            </w:r>
          </w:hyperlink>
        </w:p>
        <w:p w14:paraId="35B63F82" w14:textId="27164B4B"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59" w:history="1">
            <w:r w:rsidRPr="006B7EAD">
              <w:rPr>
                <w:rStyle w:val="Hyperlink"/>
                <w:noProof/>
                <w:spacing w:val="-2"/>
              </w:rPr>
              <w:t>Admissions</w:t>
            </w:r>
            <w:r>
              <w:rPr>
                <w:noProof/>
                <w:webHidden/>
              </w:rPr>
              <w:tab/>
            </w:r>
            <w:r>
              <w:rPr>
                <w:noProof/>
                <w:webHidden/>
              </w:rPr>
              <w:fldChar w:fldCharType="begin"/>
            </w:r>
            <w:r>
              <w:rPr>
                <w:noProof/>
                <w:webHidden/>
              </w:rPr>
              <w:instrText xml:space="preserve"> PAGEREF _Toc232579159 \h </w:instrText>
            </w:r>
            <w:r>
              <w:rPr>
                <w:noProof/>
                <w:webHidden/>
              </w:rPr>
            </w:r>
            <w:r>
              <w:rPr>
                <w:noProof/>
                <w:webHidden/>
              </w:rPr>
              <w:fldChar w:fldCharType="separate"/>
            </w:r>
            <w:r>
              <w:rPr>
                <w:noProof/>
                <w:webHidden/>
              </w:rPr>
              <w:t>6</w:t>
            </w:r>
            <w:r>
              <w:rPr>
                <w:noProof/>
                <w:webHidden/>
              </w:rPr>
              <w:fldChar w:fldCharType="end"/>
            </w:r>
          </w:hyperlink>
        </w:p>
        <w:p w14:paraId="2BAF3DFD" w14:textId="1D4907A3"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0" w:history="1">
            <w:r w:rsidRPr="006B7EAD">
              <w:rPr>
                <w:rStyle w:val="Hyperlink"/>
                <w:noProof/>
                <w:spacing w:val="-2"/>
              </w:rPr>
              <w:t>Enrolment</w:t>
            </w:r>
            <w:r>
              <w:rPr>
                <w:noProof/>
                <w:webHidden/>
              </w:rPr>
              <w:tab/>
            </w:r>
            <w:r>
              <w:rPr>
                <w:noProof/>
                <w:webHidden/>
              </w:rPr>
              <w:fldChar w:fldCharType="begin"/>
            </w:r>
            <w:r>
              <w:rPr>
                <w:noProof/>
                <w:webHidden/>
              </w:rPr>
              <w:instrText xml:space="preserve"> PAGEREF _Toc232579160 \h </w:instrText>
            </w:r>
            <w:r>
              <w:rPr>
                <w:noProof/>
                <w:webHidden/>
              </w:rPr>
            </w:r>
            <w:r>
              <w:rPr>
                <w:noProof/>
                <w:webHidden/>
              </w:rPr>
              <w:fldChar w:fldCharType="separate"/>
            </w:r>
            <w:r>
              <w:rPr>
                <w:noProof/>
                <w:webHidden/>
              </w:rPr>
              <w:t>7</w:t>
            </w:r>
            <w:r>
              <w:rPr>
                <w:noProof/>
                <w:webHidden/>
              </w:rPr>
              <w:fldChar w:fldCharType="end"/>
            </w:r>
          </w:hyperlink>
        </w:p>
        <w:p w14:paraId="7CE9CBA1" w14:textId="1ED69517"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1" w:history="1">
            <w:r w:rsidRPr="006B7EAD">
              <w:rPr>
                <w:rStyle w:val="Hyperlink"/>
                <w:noProof/>
              </w:rPr>
              <w:t>Transition</w:t>
            </w:r>
            <w:r w:rsidRPr="006B7EAD">
              <w:rPr>
                <w:rStyle w:val="Hyperlink"/>
                <w:noProof/>
                <w:spacing w:val="-4"/>
              </w:rPr>
              <w:t xml:space="preserve"> </w:t>
            </w:r>
            <w:r w:rsidRPr="006B7EAD">
              <w:rPr>
                <w:rStyle w:val="Hyperlink"/>
                <w:noProof/>
              </w:rPr>
              <w:t>of</w:t>
            </w:r>
            <w:r w:rsidRPr="006B7EAD">
              <w:rPr>
                <w:rStyle w:val="Hyperlink"/>
                <w:noProof/>
                <w:spacing w:val="-2"/>
              </w:rPr>
              <w:t xml:space="preserve"> </w:t>
            </w:r>
            <w:r w:rsidRPr="006B7EAD">
              <w:rPr>
                <w:rStyle w:val="Hyperlink"/>
                <w:noProof/>
              </w:rPr>
              <w:t>students</w:t>
            </w:r>
            <w:r w:rsidRPr="006B7EAD">
              <w:rPr>
                <w:rStyle w:val="Hyperlink"/>
                <w:noProof/>
                <w:spacing w:val="-2"/>
              </w:rPr>
              <w:t xml:space="preserve"> </w:t>
            </w:r>
            <w:r w:rsidRPr="006B7EAD">
              <w:rPr>
                <w:rStyle w:val="Hyperlink"/>
                <w:noProof/>
              </w:rPr>
              <w:t>on</w:t>
            </w:r>
            <w:r w:rsidRPr="006B7EAD">
              <w:rPr>
                <w:rStyle w:val="Hyperlink"/>
                <w:noProof/>
                <w:spacing w:val="-3"/>
              </w:rPr>
              <w:t xml:space="preserve"> </w:t>
            </w:r>
            <w:r w:rsidRPr="006B7EAD">
              <w:rPr>
                <w:rStyle w:val="Hyperlink"/>
                <w:noProof/>
              </w:rPr>
              <w:t>2+1</w:t>
            </w:r>
            <w:r w:rsidRPr="006B7EAD">
              <w:rPr>
                <w:rStyle w:val="Hyperlink"/>
                <w:noProof/>
                <w:spacing w:val="-2"/>
              </w:rPr>
              <w:t xml:space="preserve"> (or similar) arrangements</w:t>
            </w:r>
            <w:r>
              <w:rPr>
                <w:noProof/>
                <w:webHidden/>
              </w:rPr>
              <w:tab/>
            </w:r>
            <w:r>
              <w:rPr>
                <w:noProof/>
                <w:webHidden/>
              </w:rPr>
              <w:fldChar w:fldCharType="begin"/>
            </w:r>
            <w:r>
              <w:rPr>
                <w:noProof/>
                <w:webHidden/>
              </w:rPr>
              <w:instrText xml:space="preserve"> PAGEREF _Toc232579161 \h </w:instrText>
            </w:r>
            <w:r>
              <w:rPr>
                <w:noProof/>
                <w:webHidden/>
              </w:rPr>
            </w:r>
            <w:r>
              <w:rPr>
                <w:noProof/>
                <w:webHidden/>
              </w:rPr>
              <w:fldChar w:fldCharType="separate"/>
            </w:r>
            <w:r>
              <w:rPr>
                <w:noProof/>
                <w:webHidden/>
              </w:rPr>
              <w:t>7</w:t>
            </w:r>
            <w:r>
              <w:rPr>
                <w:noProof/>
                <w:webHidden/>
              </w:rPr>
              <w:fldChar w:fldCharType="end"/>
            </w:r>
          </w:hyperlink>
        </w:p>
        <w:p w14:paraId="3035CC96" w14:textId="27DDF32F"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2" w:history="1">
            <w:r w:rsidRPr="006B7EAD">
              <w:rPr>
                <w:rStyle w:val="Hyperlink"/>
                <w:noProof/>
              </w:rPr>
              <w:t>Induction</w:t>
            </w:r>
            <w:r w:rsidRPr="006B7EAD">
              <w:rPr>
                <w:rStyle w:val="Hyperlink"/>
                <w:noProof/>
                <w:spacing w:val="-4"/>
              </w:rPr>
              <w:t xml:space="preserve"> </w:t>
            </w:r>
            <w:r w:rsidRPr="006B7EAD">
              <w:rPr>
                <w:rStyle w:val="Hyperlink"/>
                <w:noProof/>
              </w:rPr>
              <w:t>&amp;</w:t>
            </w:r>
            <w:r w:rsidRPr="006B7EAD">
              <w:rPr>
                <w:rStyle w:val="Hyperlink"/>
                <w:noProof/>
                <w:spacing w:val="-2"/>
              </w:rPr>
              <w:t xml:space="preserve"> </w:t>
            </w:r>
            <w:r w:rsidRPr="006B7EAD">
              <w:rPr>
                <w:rStyle w:val="Hyperlink"/>
                <w:noProof/>
              </w:rPr>
              <w:t>Transition</w:t>
            </w:r>
            <w:r w:rsidRPr="006B7EAD">
              <w:rPr>
                <w:rStyle w:val="Hyperlink"/>
                <w:noProof/>
                <w:spacing w:val="-3"/>
              </w:rPr>
              <w:t xml:space="preserve"> </w:t>
            </w:r>
            <w:r w:rsidRPr="006B7EAD">
              <w:rPr>
                <w:rStyle w:val="Hyperlink"/>
                <w:noProof/>
              </w:rPr>
              <w:t>-</w:t>
            </w:r>
            <w:r w:rsidRPr="006B7EAD">
              <w:rPr>
                <w:rStyle w:val="Hyperlink"/>
                <w:noProof/>
                <w:spacing w:val="-1"/>
              </w:rPr>
              <w:t xml:space="preserve"> </w:t>
            </w:r>
            <w:r w:rsidRPr="006B7EAD">
              <w:rPr>
                <w:rStyle w:val="Hyperlink"/>
                <w:noProof/>
                <w:spacing w:val="-2"/>
              </w:rPr>
              <w:t>Students</w:t>
            </w:r>
            <w:r>
              <w:rPr>
                <w:noProof/>
                <w:webHidden/>
              </w:rPr>
              <w:tab/>
            </w:r>
            <w:r>
              <w:rPr>
                <w:noProof/>
                <w:webHidden/>
              </w:rPr>
              <w:fldChar w:fldCharType="begin"/>
            </w:r>
            <w:r>
              <w:rPr>
                <w:noProof/>
                <w:webHidden/>
              </w:rPr>
              <w:instrText xml:space="preserve"> PAGEREF _Toc232579162 \h </w:instrText>
            </w:r>
            <w:r>
              <w:rPr>
                <w:noProof/>
                <w:webHidden/>
              </w:rPr>
            </w:r>
            <w:r>
              <w:rPr>
                <w:noProof/>
                <w:webHidden/>
              </w:rPr>
              <w:fldChar w:fldCharType="separate"/>
            </w:r>
            <w:r>
              <w:rPr>
                <w:noProof/>
                <w:webHidden/>
              </w:rPr>
              <w:t>8</w:t>
            </w:r>
            <w:r>
              <w:rPr>
                <w:noProof/>
                <w:webHidden/>
              </w:rPr>
              <w:fldChar w:fldCharType="end"/>
            </w:r>
          </w:hyperlink>
        </w:p>
        <w:p w14:paraId="1AF65BF4" w14:textId="59855D5B"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3" w:history="1">
            <w:r w:rsidRPr="006B7EAD">
              <w:rPr>
                <w:rStyle w:val="Hyperlink"/>
                <w:noProof/>
              </w:rPr>
              <w:t>Attendance Monitoring</w:t>
            </w:r>
            <w:r>
              <w:rPr>
                <w:noProof/>
                <w:webHidden/>
              </w:rPr>
              <w:tab/>
            </w:r>
            <w:r>
              <w:rPr>
                <w:noProof/>
                <w:webHidden/>
              </w:rPr>
              <w:fldChar w:fldCharType="begin"/>
            </w:r>
            <w:r>
              <w:rPr>
                <w:noProof/>
                <w:webHidden/>
              </w:rPr>
              <w:instrText xml:space="preserve"> PAGEREF _Toc232579163 \h </w:instrText>
            </w:r>
            <w:r>
              <w:rPr>
                <w:noProof/>
                <w:webHidden/>
              </w:rPr>
            </w:r>
            <w:r>
              <w:rPr>
                <w:noProof/>
                <w:webHidden/>
              </w:rPr>
              <w:fldChar w:fldCharType="separate"/>
            </w:r>
            <w:r>
              <w:rPr>
                <w:noProof/>
                <w:webHidden/>
              </w:rPr>
              <w:t>9</w:t>
            </w:r>
            <w:r>
              <w:rPr>
                <w:noProof/>
                <w:webHidden/>
              </w:rPr>
              <w:fldChar w:fldCharType="end"/>
            </w:r>
          </w:hyperlink>
        </w:p>
        <w:p w14:paraId="783261B9" w14:textId="0472DBC8"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4" w:history="1">
            <w:r w:rsidRPr="006B7EAD">
              <w:rPr>
                <w:rStyle w:val="Hyperlink"/>
                <w:noProof/>
              </w:rPr>
              <w:t>Preparation</w:t>
            </w:r>
            <w:r w:rsidRPr="006B7EAD">
              <w:rPr>
                <w:rStyle w:val="Hyperlink"/>
                <w:noProof/>
                <w:spacing w:val="-10"/>
              </w:rPr>
              <w:t xml:space="preserve"> </w:t>
            </w:r>
            <w:r w:rsidRPr="006B7EAD">
              <w:rPr>
                <w:rStyle w:val="Hyperlink"/>
                <w:noProof/>
              </w:rPr>
              <w:t>of</w:t>
            </w:r>
            <w:r w:rsidRPr="006B7EAD">
              <w:rPr>
                <w:rStyle w:val="Hyperlink"/>
                <w:noProof/>
                <w:spacing w:val="-9"/>
              </w:rPr>
              <w:t xml:space="preserve"> </w:t>
            </w:r>
            <w:r w:rsidRPr="006B7EAD">
              <w:rPr>
                <w:rStyle w:val="Hyperlink"/>
                <w:noProof/>
              </w:rPr>
              <w:t>assessments</w:t>
            </w:r>
            <w:r w:rsidRPr="006B7EAD">
              <w:rPr>
                <w:rStyle w:val="Hyperlink"/>
                <w:noProof/>
                <w:spacing w:val="-10"/>
              </w:rPr>
              <w:t xml:space="preserve"> </w:t>
            </w:r>
            <w:r w:rsidRPr="006B7EAD">
              <w:rPr>
                <w:rStyle w:val="Hyperlink"/>
                <w:noProof/>
              </w:rPr>
              <w:t>(coursework</w:t>
            </w:r>
            <w:r w:rsidRPr="006B7EAD">
              <w:rPr>
                <w:rStyle w:val="Hyperlink"/>
                <w:noProof/>
                <w:spacing w:val="-10"/>
              </w:rPr>
              <w:t xml:space="preserve"> </w:t>
            </w:r>
            <w:r w:rsidRPr="006B7EAD">
              <w:rPr>
                <w:rStyle w:val="Hyperlink"/>
                <w:noProof/>
              </w:rPr>
              <w:t xml:space="preserve">and </w:t>
            </w:r>
            <w:r w:rsidRPr="006B7EAD">
              <w:rPr>
                <w:rStyle w:val="Hyperlink"/>
                <w:noProof/>
                <w:spacing w:val="-2"/>
              </w:rPr>
              <w:t>examinations)</w:t>
            </w:r>
            <w:r>
              <w:rPr>
                <w:noProof/>
                <w:webHidden/>
              </w:rPr>
              <w:tab/>
            </w:r>
            <w:r>
              <w:rPr>
                <w:noProof/>
                <w:webHidden/>
              </w:rPr>
              <w:fldChar w:fldCharType="begin"/>
            </w:r>
            <w:r>
              <w:rPr>
                <w:noProof/>
                <w:webHidden/>
              </w:rPr>
              <w:instrText xml:space="preserve"> PAGEREF _Toc232579164 \h </w:instrText>
            </w:r>
            <w:r>
              <w:rPr>
                <w:noProof/>
                <w:webHidden/>
              </w:rPr>
            </w:r>
            <w:r>
              <w:rPr>
                <w:noProof/>
                <w:webHidden/>
              </w:rPr>
              <w:fldChar w:fldCharType="separate"/>
            </w:r>
            <w:r>
              <w:rPr>
                <w:noProof/>
                <w:webHidden/>
              </w:rPr>
              <w:t>10</w:t>
            </w:r>
            <w:r>
              <w:rPr>
                <w:noProof/>
                <w:webHidden/>
              </w:rPr>
              <w:fldChar w:fldCharType="end"/>
            </w:r>
          </w:hyperlink>
        </w:p>
        <w:p w14:paraId="3FDBFE5A" w14:textId="7F954666"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5" w:history="1">
            <w:r w:rsidRPr="006B7EAD">
              <w:rPr>
                <w:rStyle w:val="Hyperlink"/>
                <w:noProof/>
                <w:spacing w:val="-2"/>
              </w:rPr>
              <w:t>Marking and</w:t>
            </w:r>
            <w:r w:rsidRPr="006B7EAD">
              <w:rPr>
                <w:rStyle w:val="Hyperlink"/>
                <w:noProof/>
              </w:rPr>
              <w:t xml:space="preserve"> Moderation</w:t>
            </w:r>
            <w:r w:rsidRPr="006B7EAD">
              <w:rPr>
                <w:rStyle w:val="Hyperlink"/>
                <w:noProof/>
                <w:spacing w:val="-4"/>
              </w:rPr>
              <w:t xml:space="preserve"> </w:t>
            </w:r>
            <w:r w:rsidRPr="006B7EAD">
              <w:rPr>
                <w:rStyle w:val="Hyperlink"/>
                <w:noProof/>
              </w:rPr>
              <w:t>of</w:t>
            </w:r>
            <w:r w:rsidRPr="006B7EAD">
              <w:rPr>
                <w:rStyle w:val="Hyperlink"/>
                <w:noProof/>
                <w:spacing w:val="-3"/>
              </w:rPr>
              <w:t xml:space="preserve"> </w:t>
            </w:r>
            <w:r w:rsidRPr="006B7EAD">
              <w:rPr>
                <w:rStyle w:val="Hyperlink"/>
                <w:noProof/>
              </w:rPr>
              <w:t>Student</w:t>
            </w:r>
            <w:r w:rsidRPr="006B7EAD">
              <w:rPr>
                <w:rStyle w:val="Hyperlink"/>
                <w:noProof/>
                <w:spacing w:val="-2"/>
              </w:rPr>
              <w:t xml:space="preserve"> </w:t>
            </w:r>
            <w:r w:rsidRPr="006B7EAD">
              <w:rPr>
                <w:rStyle w:val="Hyperlink"/>
                <w:noProof/>
                <w:spacing w:val="-4"/>
              </w:rPr>
              <w:t>Work</w:t>
            </w:r>
            <w:r>
              <w:rPr>
                <w:noProof/>
                <w:webHidden/>
              </w:rPr>
              <w:tab/>
            </w:r>
            <w:r>
              <w:rPr>
                <w:noProof/>
                <w:webHidden/>
              </w:rPr>
              <w:fldChar w:fldCharType="begin"/>
            </w:r>
            <w:r>
              <w:rPr>
                <w:noProof/>
                <w:webHidden/>
              </w:rPr>
              <w:instrText xml:space="preserve"> PAGEREF _Toc232579165 \h </w:instrText>
            </w:r>
            <w:r>
              <w:rPr>
                <w:noProof/>
                <w:webHidden/>
              </w:rPr>
            </w:r>
            <w:r>
              <w:rPr>
                <w:noProof/>
                <w:webHidden/>
              </w:rPr>
              <w:fldChar w:fldCharType="separate"/>
            </w:r>
            <w:r>
              <w:rPr>
                <w:noProof/>
                <w:webHidden/>
              </w:rPr>
              <w:t>11</w:t>
            </w:r>
            <w:r>
              <w:rPr>
                <w:noProof/>
                <w:webHidden/>
              </w:rPr>
              <w:fldChar w:fldCharType="end"/>
            </w:r>
          </w:hyperlink>
        </w:p>
        <w:p w14:paraId="75B99E2E" w14:textId="3F52108A"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6" w:history="1">
            <w:r w:rsidRPr="006B7EAD">
              <w:rPr>
                <w:rStyle w:val="Hyperlink"/>
                <w:noProof/>
              </w:rPr>
              <w:t>Feedback</w:t>
            </w:r>
            <w:r w:rsidRPr="006B7EAD">
              <w:rPr>
                <w:rStyle w:val="Hyperlink"/>
                <w:noProof/>
                <w:spacing w:val="-4"/>
              </w:rPr>
              <w:t xml:space="preserve"> </w:t>
            </w:r>
            <w:r w:rsidRPr="006B7EAD">
              <w:rPr>
                <w:rStyle w:val="Hyperlink"/>
                <w:noProof/>
              </w:rPr>
              <w:t>on</w:t>
            </w:r>
            <w:r w:rsidRPr="006B7EAD">
              <w:rPr>
                <w:rStyle w:val="Hyperlink"/>
                <w:noProof/>
                <w:spacing w:val="-3"/>
              </w:rPr>
              <w:t xml:space="preserve"> </w:t>
            </w:r>
            <w:r w:rsidRPr="006B7EAD">
              <w:rPr>
                <w:rStyle w:val="Hyperlink"/>
                <w:noProof/>
                <w:spacing w:val="-2"/>
              </w:rPr>
              <w:t>Assessment</w:t>
            </w:r>
            <w:r>
              <w:rPr>
                <w:noProof/>
                <w:webHidden/>
              </w:rPr>
              <w:tab/>
            </w:r>
            <w:r>
              <w:rPr>
                <w:noProof/>
                <w:webHidden/>
              </w:rPr>
              <w:fldChar w:fldCharType="begin"/>
            </w:r>
            <w:r>
              <w:rPr>
                <w:noProof/>
                <w:webHidden/>
              </w:rPr>
              <w:instrText xml:space="preserve"> PAGEREF _Toc232579166 \h </w:instrText>
            </w:r>
            <w:r>
              <w:rPr>
                <w:noProof/>
                <w:webHidden/>
              </w:rPr>
            </w:r>
            <w:r>
              <w:rPr>
                <w:noProof/>
                <w:webHidden/>
              </w:rPr>
              <w:fldChar w:fldCharType="separate"/>
            </w:r>
            <w:r>
              <w:rPr>
                <w:noProof/>
                <w:webHidden/>
              </w:rPr>
              <w:t>12</w:t>
            </w:r>
            <w:r>
              <w:rPr>
                <w:noProof/>
                <w:webHidden/>
              </w:rPr>
              <w:fldChar w:fldCharType="end"/>
            </w:r>
          </w:hyperlink>
        </w:p>
        <w:p w14:paraId="6CF64298" w14:textId="2B55B7E7"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7" w:history="1">
            <w:r w:rsidRPr="006B7EAD">
              <w:rPr>
                <w:rStyle w:val="Hyperlink"/>
                <w:noProof/>
                <w:spacing w:val="-2"/>
              </w:rPr>
              <w:t>Examinations</w:t>
            </w:r>
            <w:r>
              <w:rPr>
                <w:noProof/>
                <w:webHidden/>
              </w:rPr>
              <w:tab/>
            </w:r>
            <w:r>
              <w:rPr>
                <w:noProof/>
                <w:webHidden/>
              </w:rPr>
              <w:fldChar w:fldCharType="begin"/>
            </w:r>
            <w:r>
              <w:rPr>
                <w:noProof/>
                <w:webHidden/>
              </w:rPr>
              <w:instrText xml:space="preserve"> PAGEREF _Toc232579167 \h </w:instrText>
            </w:r>
            <w:r>
              <w:rPr>
                <w:noProof/>
                <w:webHidden/>
              </w:rPr>
            </w:r>
            <w:r>
              <w:rPr>
                <w:noProof/>
                <w:webHidden/>
              </w:rPr>
              <w:fldChar w:fldCharType="separate"/>
            </w:r>
            <w:r>
              <w:rPr>
                <w:noProof/>
                <w:webHidden/>
              </w:rPr>
              <w:t>13</w:t>
            </w:r>
            <w:r>
              <w:rPr>
                <w:noProof/>
                <w:webHidden/>
              </w:rPr>
              <w:fldChar w:fldCharType="end"/>
            </w:r>
          </w:hyperlink>
        </w:p>
        <w:p w14:paraId="3E65B309" w14:textId="5A04A17D"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8" w:history="1">
            <w:r w:rsidRPr="006B7EAD">
              <w:rPr>
                <w:rStyle w:val="Hyperlink"/>
                <w:noProof/>
                <w:spacing w:val="-2"/>
              </w:rPr>
              <w:t>Retention of assessed work</w:t>
            </w:r>
            <w:r>
              <w:rPr>
                <w:noProof/>
                <w:webHidden/>
              </w:rPr>
              <w:tab/>
            </w:r>
            <w:r>
              <w:rPr>
                <w:noProof/>
                <w:webHidden/>
              </w:rPr>
              <w:fldChar w:fldCharType="begin"/>
            </w:r>
            <w:r>
              <w:rPr>
                <w:noProof/>
                <w:webHidden/>
              </w:rPr>
              <w:instrText xml:space="preserve"> PAGEREF _Toc232579168 \h </w:instrText>
            </w:r>
            <w:r>
              <w:rPr>
                <w:noProof/>
                <w:webHidden/>
              </w:rPr>
            </w:r>
            <w:r>
              <w:rPr>
                <w:noProof/>
                <w:webHidden/>
              </w:rPr>
              <w:fldChar w:fldCharType="separate"/>
            </w:r>
            <w:r>
              <w:rPr>
                <w:noProof/>
                <w:webHidden/>
              </w:rPr>
              <w:t>14</w:t>
            </w:r>
            <w:r>
              <w:rPr>
                <w:noProof/>
                <w:webHidden/>
              </w:rPr>
              <w:fldChar w:fldCharType="end"/>
            </w:r>
          </w:hyperlink>
        </w:p>
        <w:p w14:paraId="5E9236CF" w14:textId="60D328E4"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69" w:history="1">
            <w:r w:rsidRPr="006B7EAD">
              <w:rPr>
                <w:rStyle w:val="Hyperlink"/>
                <w:noProof/>
              </w:rPr>
              <w:t>External</w:t>
            </w:r>
            <w:r w:rsidRPr="006B7EAD">
              <w:rPr>
                <w:rStyle w:val="Hyperlink"/>
                <w:noProof/>
                <w:spacing w:val="-3"/>
              </w:rPr>
              <w:t xml:space="preserve"> </w:t>
            </w:r>
            <w:r w:rsidRPr="006B7EAD">
              <w:rPr>
                <w:rStyle w:val="Hyperlink"/>
                <w:noProof/>
              </w:rPr>
              <w:t>examiner</w:t>
            </w:r>
            <w:r w:rsidRPr="006B7EAD">
              <w:rPr>
                <w:rStyle w:val="Hyperlink"/>
                <w:noProof/>
                <w:spacing w:val="-3"/>
              </w:rPr>
              <w:t xml:space="preserve"> </w:t>
            </w:r>
            <w:r w:rsidRPr="006B7EAD">
              <w:rPr>
                <w:rStyle w:val="Hyperlink"/>
                <w:noProof/>
              </w:rPr>
              <w:t>scrutiny</w:t>
            </w:r>
            <w:r w:rsidRPr="006B7EAD">
              <w:rPr>
                <w:rStyle w:val="Hyperlink"/>
                <w:noProof/>
                <w:spacing w:val="-4"/>
              </w:rPr>
              <w:t xml:space="preserve"> </w:t>
            </w:r>
            <w:r w:rsidRPr="006B7EAD">
              <w:rPr>
                <w:rStyle w:val="Hyperlink"/>
                <w:noProof/>
              </w:rPr>
              <w:t>of</w:t>
            </w:r>
            <w:r w:rsidRPr="006B7EAD">
              <w:rPr>
                <w:rStyle w:val="Hyperlink"/>
                <w:noProof/>
                <w:spacing w:val="-4"/>
              </w:rPr>
              <w:t xml:space="preserve"> </w:t>
            </w:r>
            <w:r w:rsidRPr="006B7EAD">
              <w:rPr>
                <w:rStyle w:val="Hyperlink"/>
                <w:noProof/>
              </w:rPr>
              <w:t>draft</w:t>
            </w:r>
            <w:r w:rsidRPr="006B7EAD">
              <w:rPr>
                <w:rStyle w:val="Hyperlink"/>
                <w:noProof/>
                <w:spacing w:val="-2"/>
              </w:rPr>
              <w:t xml:space="preserve"> assessments</w:t>
            </w:r>
            <w:r>
              <w:rPr>
                <w:noProof/>
                <w:webHidden/>
              </w:rPr>
              <w:tab/>
            </w:r>
            <w:r>
              <w:rPr>
                <w:noProof/>
                <w:webHidden/>
              </w:rPr>
              <w:fldChar w:fldCharType="begin"/>
            </w:r>
            <w:r>
              <w:rPr>
                <w:noProof/>
                <w:webHidden/>
              </w:rPr>
              <w:instrText xml:space="preserve"> PAGEREF _Toc232579169 \h </w:instrText>
            </w:r>
            <w:r>
              <w:rPr>
                <w:noProof/>
                <w:webHidden/>
              </w:rPr>
            </w:r>
            <w:r>
              <w:rPr>
                <w:noProof/>
                <w:webHidden/>
              </w:rPr>
              <w:fldChar w:fldCharType="separate"/>
            </w:r>
            <w:r>
              <w:rPr>
                <w:noProof/>
                <w:webHidden/>
              </w:rPr>
              <w:t>14</w:t>
            </w:r>
            <w:r>
              <w:rPr>
                <w:noProof/>
                <w:webHidden/>
              </w:rPr>
              <w:fldChar w:fldCharType="end"/>
            </w:r>
          </w:hyperlink>
        </w:p>
        <w:p w14:paraId="2A4D9B89" w14:textId="3898489F"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0" w:history="1">
            <w:r w:rsidRPr="006B7EAD">
              <w:rPr>
                <w:rStyle w:val="Hyperlink"/>
                <w:noProof/>
              </w:rPr>
              <w:t>Mitigating</w:t>
            </w:r>
            <w:r w:rsidRPr="006B7EAD">
              <w:rPr>
                <w:rStyle w:val="Hyperlink"/>
                <w:noProof/>
                <w:spacing w:val="-6"/>
              </w:rPr>
              <w:t xml:space="preserve"> </w:t>
            </w:r>
            <w:r w:rsidRPr="006B7EAD">
              <w:rPr>
                <w:rStyle w:val="Hyperlink"/>
                <w:noProof/>
              </w:rPr>
              <w:t>Circumstances</w:t>
            </w:r>
            <w:r w:rsidRPr="006B7EAD">
              <w:rPr>
                <w:rStyle w:val="Hyperlink"/>
                <w:noProof/>
                <w:spacing w:val="-5"/>
              </w:rPr>
              <w:t xml:space="preserve"> </w:t>
            </w:r>
            <w:r w:rsidRPr="006B7EAD">
              <w:rPr>
                <w:rStyle w:val="Hyperlink"/>
                <w:noProof/>
              </w:rPr>
              <w:t>and</w:t>
            </w:r>
            <w:r w:rsidRPr="006B7EAD">
              <w:rPr>
                <w:rStyle w:val="Hyperlink"/>
                <w:noProof/>
                <w:spacing w:val="-3"/>
              </w:rPr>
              <w:t xml:space="preserve"> </w:t>
            </w:r>
            <w:r w:rsidRPr="006B7EAD">
              <w:rPr>
                <w:rStyle w:val="Hyperlink"/>
                <w:noProof/>
                <w:spacing w:val="-2"/>
              </w:rPr>
              <w:t>Extensions</w:t>
            </w:r>
            <w:r>
              <w:rPr>
                <w:noProof/>
                <w:webHidden/>
              </w:rPr>
              <w:tab/>
            </w:r>
            <w:r>
              <w:rPr>
                <w:noProof/>
                <w:webHidden/>
              </w:rPr>
              <w:fldChar w:fldCharType="begin"/>
            </w:r>
            <w:r>
              <w:rPr>
                <w:noProof/>
                <w:webHidden/>
              </w:rPr>
              <w:instrText xml:space="preserve"> PAGEREF _Toc232579170 \h </w:instrText>
            </w:r>
            <w:r>
              <w:rPr>
                <w:noProof/>
                <w:webHidden/>
              </w:rPr>
            </w:r>
            <w:r>
              <w:rPr>
                <w:noProof/>
                <w:webHidden/>
              </w:rPr>
              <w:fldChar w:fldCharType="separate"/>
            </w:r>
            <w:r>
              <w:rPr>
                <w:noProof/>
                <w:webHidden/>
              </w:rPr>
              <w:t>15</w:t>
            </w:r>
            <w:r>
              <w:rPr>
                <w:noProof/>
                <w:webHidden/>
              </w:rPr>
              <w:fldChar w:fldCharType="end"/>
            </w:r>
          </w:hyperlink>
        </w:p>
        <w:p w14:paraId="7E54A5AA" w14:textId="7C171B0C"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1" w:history="1">
            <w:r w:rsidRPr="006B7EAD">
              <w:rPr>
                <w:rStyle w:val="Hyperlink"/>
                <w:noProof/>
              </w:rPr>
              <w:t>Academic</w:t>
            </w:r>
            <w:r w:rsidRPr="006B7EAD">
              <w:rPr>
                <w:rStyle w:val="Hyperlink"/>
                <w:noProof/>
                <w:spacing w:val="-5"/>
              </w:rPr>
              <w:t xml:space="preserve"> </w:t>
            </w:r>
            <w:r w:rsidRPr="006B7EAD">
              <w:rPr>
                <w:rStyle w:val="Hyperlink"/>
                <w:noProof/>
                <w:spacing w:val="-2"/>
              </w:rPr>
              <w:t>Misconduct</w:t>
            </w:r>
            <w:r>
              <w:rPr>
                <w:noProof/>
                <w:webHidden/>
              </w:rPr>
              <w:tab/>
            </w:r>
            <w:r>
              <w:rPr>
                <w:noProof/>
                <w:webHidden/>
              </w:rPr>
              <w:fldChar w:fldCharType="begin"/>
            </w:r>
            <w:r>
              <w:rPr>
                <w:noProof/>
                <w:webHidden/>
              </w:rPr>
              <w:instrText xml:space="preserve"> PAGEREF _Toc232579171 \h </w:instrText>
            </w:r>
            <w:r>
              <w:rPr>
                <w:noProof/>
                <w:webHidden/>
              </w:rPr>
            </w:r>
            <w:r>
              <w:rPr>
                <w:noProof/>
                <w:webHidden/>
              </w:rPr>
              <w:fldChar w:fldCharType="separate"/>
            </w:r>
            <w:r>
              <w:rPr>
                <w:noProof/>
                <w:webHidden/>
              </w:rPr>
              <w:t>15</w:t>
            </w:r>
            <w:r>
              <w:rPr>
                <w:noProof/>
                <w:webHidden/>
              </w:rPr>
              <w:fldChar w:fldCharType="end"/>
            </w:r>
          </w:hyperlink>
        </w:p>
        <w:p w14:paraId="1064753B" w14:textId="43A437A5"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2" w:history="1">
            <w:r w:rsidRPr="006B7EAD">
              <w:rPr>
                <w:rStyle w:val="Hyperlink"/>
                <w:noProof/>
              </w:rPr>
              <w:t>Module ratification</w:t>
            </w:r>
            <w:r>
              <w:rPr>
                <w:noProof/>
                <w:webHidden/>
              </w:rPr>
              <w:tab/>
            </w:r>
            <w:r>
              <w:rPr>
                <w:noProof/>
                <w:webHidden/>
              </w:rPr>
              <w:fldChar w:fldCharType="begin"/>
            </w:r>
            <w:r>
              <w:rPr>
                <w:noProof/>
                <w:webHidden/>
              </w:rPr>
              <w:instrText xml:space="preserve"> PAGEREF _Toc232579172 \h </w:instrText>
            </w:r>
            <w:r>
              <w:rPr>
                <w:noProof/>
                <w:webHidden/>
              </w:rPr>
            </w:r>
            <w:r>
              <w:rPr>
                <w:noProof/>
                <w:webHidden/>
              </w:rPr>
              <w:fldChar w:fldCharType="separate"/>
            </w:r>
            <w:r>
              <w:rPr>
                <w:noProof/>
                <w:webHidden/>
              </w:rPr>
              <w:t>16</w:t>
            </w:r>
            <w:r>
              <w:rPr>
                <w:noProof/>
                <w:webHidden/>
              </w:rPr>
              <w:fldChar w:fldCharType="end"/>
            </w:r>
          </w:hyperlink>
        </w:p>
        <w:p w14:paraId="78F1FF51" w14:textId="6F01EB3F"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3" w:history="1">
            <w:r w:rsidRPr="006B7EAD">
              <w:rPr>
                <w:rStyle w:val="Hyperlink"/>
                <w:noProof/>
              </w:rPr>
              <w:t>Assessment</w:t>
            </w:r>
            <w:r w:rsidRPr="006B7EAD">
              <w:rPr>
                <w:rStyle w:val="Hyperlink"/>
                <w:noProof/>
                <w:spacing w:val="-6"/>
              </w:rPr>
              <w:t xml:space="preserve"> </w:t>
            </w:r>
            <w:r w:rsidRPr="006B7EAD">
              <w:rPr>
                <w:rStyle w:val="Hyperlink"/>
                <w:noProof/>
                <w:spacing w:val="-2"/>
              </w:rPr>
              <w:t>Boards</w:t>
            </w:r>
            <w:r>
              <w:rPr>
                <w:noProof/>
                <w:webHidden/>
              </w:rPr>
              <w:tab/>
            </w:r>
            <w:r>
              <w:rPr>
                <w:noProof/>
                <w:webHidden/>
              </w:rPr>
              <w:fldChar w:fldCharType="begin"/>
            </w:r>
            <w:r>
              <w:rPr>
                <w:noProof/>
                <w:webHidden/>
              </w:rPr>
              <w:instrText xml:space="preserve"> PAGEREF _Toc232579173 \h </w:instrText>
            </w:r>
            <w:r>
              <w:rPr>
                <w:noProof/>
                <w:webHidden/>
              </w:rPr>
            </w:r>
            <w:r>
              <w:rPr>
                <w:noProof/>
                <w:webHidden/>
              </w:rPr>
              <w:fldChar w:fldCharType="separate"/>
            </w:r>
            <w:r>
              <w:rPr>
                <w:noProof/>
                <w:webHidden/>
              </w:rPr>
              <w:t>17</w:t>
            </w:r>
            <w:r>
              <w:rPr>
                <w:noProof/>
                <w:webHidden/>
              </w:rPr>
              <w:fldChar w:fldCharType="end"/>
            </w:r>
          </w:hyperlink>
        </w:p>
        <w:p w14:paraId="76DCD10A" w14:textId="2BFE568F"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4" w:history="1">
            <w:r w:rsidRPr="006B7EAD">
              <w:rPr>
                <w:rStyle w:val="Hyperlink"/>
                <w:noProof/>
                <w:spacing w:val="-2"/>
              </w:rPr>
              <w:t>Appeals</w:t>
            </w:r>
            <w:r>
              <w:rPr>
                <w:noProof/>
                <w:webHidden/>
              </w:rPr>
              <w:tab/>
            </w:r>
            <w:r>
              <w:rPr>
                <w:noProof/>
                <w:webHidden/>
              </w:rPr>
              <w:fldChar w:fldCharType="begin"/>
            </w:r>
            <w:r>
              <w:rPr>
                <w:noProof/>
                <w:webHidden/>
              </w:rPr>
              <w:instrText xml:space="preserve"> PAGEREF _Toc232579174 \h </w:instrText>
            </w:r>
            <w:r>
              <w:rPr>
                <w:noProof/>
                <w:webHidden/>
              </w:rPr>
            </w:r>
            <w:r>
              <w:rPr>
                <w:noProof/>
                <w:webHidden/>
              </w:rPr>
              <w:fldChar w:fldCharType="separate"/>
            </w:r>
            <w:r>
              <w:rPr>
                <w:noProof/>
                <w:webHidden/>
              </w:rPr>
              <w:t>19</w:t>
            </w:r>
            <w:r>
              <w:rPr>
                <w:noProof/>
                <w:webHidden/>
              </w:rPr>
              <w:fldChar w:fldCharType="end"/>
            </w:r>
          </w:hyperlink>
        </w:p>
        <w:p w14:paraId="104C6E56" w14:textId="05729DEA"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5" w:history="1">
            <w:r w:rsidRPr="006B7EAD">
              <w:rPr>
                <w:rStyle w:val="Hyperlink"/>
                <w:noProof/>
              </w:rPr>
              <w:t>Fitness</w:t>
            </w:r>
            <w:r w:rsidRPr="006B7EAD">
              <w:rPr>
                <w:rStyle w:val="Hyperlink"/>
                <w:noProof/>
                <w:spacing w:val="-3"/>
              </w:rPr>
              <w:t xml:space="preserve"> </w:t>
            </w:r>
            <w:r w:rsidRPr="006B7EAD">
              <w:rPr>
                <w:rStyle w:val="Hyperlink"/>
                <w:noProof/>
              </w:rPr>
              <w:t>to</w:t>
            </w:r>
            <w:r w:rsidRPr="006B7EAD">
              <w:rPr>
                <w:rStyle w:val="Hyperlink"/>
                <w:noProof/>
                <w:spacing w:val="-3"/>
              </w:rPr>
              <w:t xml:space="preserve"> </w:t>
            </w:r>
            <w:r w:rsidRPr="006B7EAD">
              <w:rPr>
                <w:rStyle w:val="Hyperlink"/>
                <w:noProof/>
                <w:spacing w:val="-2"/>
              </w:rPr>
              <w:t>Practise</w:t>
            </w:r>
            <w:r w:rsidRPr="006B7EAD">
              <w:rPr>
                <w:rStyle w:val="Hyperlink"/>
                <w:noProof/>
              </w:rPr>
              <w:t xml:space="preserve"> (where</w:t>
            </w:r>
            <w:r w:rsidRPr="006B7EAD">
              <w:rPr>
                <w:rStyle w:val="Hyperlink"/>
                <w:noProof/>
                <w:spacing w:val="-2"/>
              </w:rPr>
              <w:t xml:space="preserve"> applicable)</w:t>
            </w:r>
            <w:r>
              <w:rPr>
                <w:noProof/>
                <w:webHidden/>
              </w:rPr>
              <w:tab/>
            </w:r>
            <w:r>
              <w:rPr>
                <w:noProof/>
                <w:webHidden/>
              </w:rPr>
              <w:fldChar w:fldCharType="begin"/>
            </w:r>
            <w:r>
              <w:rPr>
                <w:noProof/>
                <w:webHidden/>
              </w:rPr>
              <w:instrText xml:space="preserve"> PAGEREF _Toc232579175 \h </w:instrText>
            </w:r>
            <w:r>
              <w:rPr>
                <w:noProof/>
                <w:webHidden/>
              </w:rPr>
            </w:r>
            <w:r>
              <w:rPr>
                <w:noProof/>
                <w:webHidden/>
              </w:rPr>
              <w:fldChar w:fldCharType="separate"/>
            </w:r>
            <w:r>
              <w:rPr>
                <w:noProof/>
                <w:webHidden/>
              </w:rPr>
              <w:t>19</w:t>
            </w:r>
            <w:r>
              <w:rPr>
                <w:noProof/>
                <w:webHidden/>
              </w:rPr>
              <w:fldChar w:fldCharType="end"/>
            </w:r>
          </w:hyperlink>
        </w:p>
        <w:p w14:paraId="5F319CE7" w14:textId="1B49B648"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6" w:history="1">
            <w:r w:rsidRPr="006B7EAD">
              <w:rPr>
                <w:rStyle w:val="Hyperlink"/>
                <w:noProof/>
              </w:rPr>
              <w:t>Placement</w:t>
            </w:r>
            <w:r w:rsidRPr="006B7EAD">
              <w:rPr>
                <w:rStyle w:val="Hyperlink"/>
                <w:noProof/>
                <w:spacing w:val="-5"/>
              </w:rPr>
              <w:t xml:space="preserve"> </w:t>
            </w:r>
            <w:r w:rsidRPr="006B7EAD">
              <w:rPr>
                <w:rStyle w:val="Hyperlink"/>
                <w:noProof/>
              </w:rPr>
              <w:t>Learning</w:t>
            </w:r>
            <w:r w:rsidRPr="006B7EAD">
              <w:rPr>
                <w:rStyle w:val="Hyperlink"/>
                <w:noProof/>
                <w:spacing w:val="-5"/>
              </w:rPr>
              <w:t xml:space="preserve"> </w:t>
            </w:r>
            <w:r w:rsidRPr="006B7EAD">
              <w:rPr>
                <w:rStyle w:val="Hyperlink"/>
                <w:noProof/>
              </w:rPr>
              <w:t>(where</w:t>
            </w:r>
            <w:r w:rsidRPr="006B7EAD">
              <w:rPr>
                <w:rStyle w:val="Hyperlink"/>
                <w:noProof/>
                <w:spacing w:val="-5"/>
              </w:rPr>
              <w:t xml:space="preserve"> </w:t>
            </w:r>
            <w:r w:rsidRPr="006B7EAD">
              <w:rPr>
                <w:rStyle w:val="Hyperlink"/>
                <w:noProof/>
              </w:rPr>
              <w:t>this</w:t>
            </w:r>
            <w:r w:rsidRPr="006B7EAD">
              <w:rPr>
                <w:rStyle w:val="Hyperlink"/>
                <w:noProof/>
                <w:spacing w:val="-6"/>
              </w:rPr>
              <w:t xml:space="preserve"> </w:t>
            </w:r>
            <w:r w:rsidRPr="006B7EAD">
              <w:rPr>
                <w:rStyle w:val="Hyperlink"/>
                <w:noProof/>
              </w:rPr>
              <w:t>is</w:t>
            </w:r>
            <w:r w:rsidRPr="006B7EAD">
              <w:rPr>
                <w:rStyle w:val="Hyperlink"/>
                <w:noProof/>
                <w:spacing w:val="-5"/>
              </w:rPr>
              <w:t xml:space="preserve"> </w:t>
            </w:r>
            <w:r w:rsidRPr="006B7EAD">
              <w:rPr>
                <w:rStyle w:val="Hyperlink"/>
                <w:noProof/>
              </w:rPr>
              <w:t>a</w:t>
            </w:r>
            <w:r w:rsidRPr="006B7EAD">
              <w:rPr>
                <w:rStyle w:val="Hyperlink"/>
                <w:noProof/>
                <w:spacing w:val="-6"/>
              </w:rPr>
              <w:t xml:space="preserve"> </w:t>
            </w:r>
            <w:r w:rsidRPr="006B7EAD">
              <w:rPr>
                <w:rStyle w:val="Hyperlink"/>
                <w:noProof/>
              </w:rPr>
              <w:t>feature</w:t>
            </w:r>
            <w:r w:rsidRPr="006B7EAD">
              <w:rPr>
                <w:rStyle w:val="Hyperlink"/>
                <w:noProof/>
                <w:spacing w:val="-5"/>
              </w:rPr>
              <w:t xml:space="preserve"> </w:t>
            </w:r>
            <w:r w:rsidRPr="006B7EAD">
              <w:rPr>
                <w:rStyle w:val="Hyperlink"/>
                <w:noProof/>
              </w:rPr>
              <w:t>of</w:t>
            </w:r>
            <w:r w:rsidRPr="006B7EAD">
              <w:rPr>
                <w:rStyle w:val="Hyperlink"/>
                <w:noProof/>
                <w:spacing w:val="-4"/>
              </w:rPr>
              <w:t xml:space="preserve"> </w:t>
            </w:r>
            <w:r w:rsidRPr="006B7EAD">
              <w:rPr>
                <w:rStyle w:val="Hyperlink"/>
                <w:noProof/>
              </w:rPr>
              <w:t xml:space="preserve">the </w:t>
            </w:r>
            <w:r w:rsidRPr="006B7EAD">
              <w:rPr>
                <w:rStyle w:val="Hyperlink"/>
                <w:noProof/>
                <w:spacing w:val="-2"/>
              </w:rPr>
              <w:t>provision)</w:t>
            </w:r>
            <w:r>
              <w:rPr>
                <w:noProof/>
                <w:webHidden/>
              </w:rPr>
              <w:tab/>
            </w:r>
            <w:r>
              <w:rPr>
                <w:noProof/>
                <w:webHidden/>
              </w:rPr>
              <w:fldChar w:fldCharType="begin"/>
            </w:r>
            <w:r>
              <w:rPr>
                <w:noProof/>
                <w:webHidden/>
              </w:rPr>
              <w:instrText xml:space="preserve"> PAGEREF _Toc232579176 \h </w:instrText>
            </w:r>
            <w:r>
              <w:rPr>
                <w:noProof/>
                <w:webHidden/>
              </w:rPr>
            </w:r>
            <w:r>
              <w:rPr>
                <w:noProof/>
                <w:webHidden/>
              </w:rPr>
              <w:fldChar w:fldCharType="separate"/>
            </w:r>
            <w:r>
              <w:rPr>
                <w:noProof/>
                <w:webHidden/>
              </w:rPr>
              <w:t>20</w:t>
            </w:r>
            <w:r>
              <w:rPr>
                <w:noProof/>
                <w:webHidden/>
              </w:rPr>
              <w:fldChar w:fldCharType="end"/>
            </w:r>
          </w:hyperlink>
        </w:p>
        <w:p w14:paraId="0D5D2496" w14:textId="1250FDD4"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7" w:history="1">
            <w:r w:rsidRPr="006B7EAD">
              <w:rPr>
                <w:rStyle w:val="Hyperlink"/>
                <w:noProof/>
              </w:rPr>
              <w:t>Provision</w:t>
            </w:r>
            <w:r w:rsidRPr="006B7EAD">
              <w:rPr>
                <w:rStyle w:val="Hyperlink"/>
                <w:noProof/>
                <w:spacing w:val="-7"/>
              </w:rPr>
              <w:t xml:space="preserve"> </w:t>
            </w:r>
            <w:r w:rsidRPr="006B7EAD">
              <w:rPr>
                <w:rStyle w:val="Hyperlink"/>
                <w:noProof/>
              </w:rPr>
              <w:t>delivered</w:t>
            </w:r>
            <w:r w:rsidRPr="006B7EAD">
              <w:rPr>
                <w:rStyle w:val="Hyperlink"/>
                <w:noProof/>
                <w:spacing w:val="-7"/>
              </w:rPr>
              <w:t xml:space="preserve"> </w:t>
            </w:r>
            <w:r w:rsidRPr="006B7EAD">
              <w:rPr>
                <w:rStyle w:val="Hyperlink"/>
                <w:noProof/>
              </w:rPr>
              <w:t>or</w:t>
            </w:r>
            <w:r w:rsidRPr="006B7EAD">
              <w:rPr>
                <w:rStyle w:val="Hyperlink"/>
                <w:noProof/>
                <w:spacing w:val="-7"/>
              </w:rPr>
              <w:t xml:space="preserve"> </w:t>
            </w:r>
            <w:r w:rsidRPr="006B7EAD">
              <w:rPr>
                <w:rStyle w:val="Hyperlink"/>
                <w:noProof/>
              </w:rPr>
              <w:t>assessed</w:t>
            </w:r>
            <w:r w:rsidRPr="006B7EAD">
              <w:rPr>
                <w:rStyle w:val="Hyperlink"/>
                <w:noProof/>
                <w:spacing w:val="-7"/>
              </w:rPr>
              <w:t xml:space="preserve"> </w:t>
            </w:r>
            <w:r w:rsidRPr="006B7EAD">
              <w:rPr>
                <w:rStyle w:val="Hyperlink"/>
                <w:noProof/>
              </w:rPr>
              <w:t>in</w:t>
            </w:r>
            <w:r w:rsidRPr="006B7EAD">
              <w:rPr>
                <w:rStyle w:val="Hyperlink"/>
                <w:noProof/>
                <w:spacing w:val="-7"/>
              </w:rPr>
              <w:t xml:space="preserve"> </w:t>
            </w:r>
            <w:r w:rsidRPr="006B7EAD">
              <w:rPr>
                <w:rStyle w:val="Hyperlink"/>
                <w:noProof/>
              </w:rPr>
              <w:t>a</w:t>
            </w:r>
            <w:r w:rsidRPr="006B7EAD">
              <w:rPr>
                <w:rStyle w:val="Hyperlink"/>
                <w:noProof/>
                <w:spacing w:val="-7"/>
              </w:rPr>
              <w:t xml:space="preserve"> </w:t>
            </w:r>
            <w:r w:rsidRPr="006B7EAD">
              <w:rPr>
                <w:rStyle w:val="Hyperlink"/>
                <w:noProof/>
              </w:rPr>
              <w:t>language other than English</w:t>
            </w:r>
            <w:r>
              <w:rPr>
                <w:noProof/>
                <w:webHidden/>
              </w:rPr>
              <w:tab/>
            </w:r>
            <w:r>
              <w:rPr>
                <w:noProof/>
                <w:webHidden/>
              </w:rPr>
              <w:fldChar w:fldCharType="begin"/>
            </w:r>
            <w:r>
              <w:rPr>
                <w:noProof/>
                <w:webHidden/>
              </w:rPr>
              <w:instrText xml:space="preserve"> PAGEREF _Toc232579177 \h </w:instrText>
            </w:r>
            <w:r>
              <w:rPr>
                <w:noProof/>
                <w:webHidden/>
              </w:rPr>
            </w:r>
            <w:r>
              <w:rPr>
                <w:noProof/>
                <w:webHidden/>
              </w:rPr>
              <w:fldChar w:fldCharType="separate"/>
            </w:r>
            <w:r>
              <w:rPr>
                <w:noProof/>
                <w:webHidden/>
              </w:rPr>
              <w:t>20</w:t>
            </w:r>
            <w:r>
              <w:rPr>
                <w:noProof/>
                <w:webHidden/>
              </w:rPr>
              <w:fldChar w:fldCharType="end"/>
            </w:r>
          </w:hyperlink>
        </w:p>
        <w:p w14:paraId="495139BA" w14:textId="031534D9"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8" w:history="1">
            <w:r w:rsidRPr="006B7EAD">
              <w:rPr>
                <w:rStyle w:val="Hyperlink"/>
                <w:noProof/>
              </w:rPr>
              <w:t>Certificates</w:t>
            </w:r>
            <w:r w:rsidRPr="006B7EAD">
              <w:rPr>
                <w:rStyle w:val="Hyperlink"/>
                <w:noProof/>
                <w:spacing w:val="-4"/>
              </w:rPr>
              <w:t xml:space="preserve"> </w:t>
            </w:r>
            <w:r w:rsidRPr="006B7EAD">
              <w:rPr>
                <w:rStyle w:val="Hyperlink"/>
                <w:noProof/>
              </w:rPr>
              <w:t>and</w:t>
            </w:r>
            <w:r w:rsidRPr="006B7EAD">
              <w:rPr>
                <w:rStyle w:val="Hyperlink"/>
                <w:noProof/>
                <w:spacing w:val="-3"/>
              </w:rPr>
              <w:t xml:space="preserve"> </w:t>
            </w:r>
            <w:r w:rsidRPr="006B7EAD">
              <w:rPr>
                <w:rStyle w:val="Hyperlink"/>
                <w:noProof/>
              </w:rPr>
              <w:t>the</w:t>
            </w:r>
            <w:r w:rsidRPr="006B7EAD">
              <w:rPr>
                <w:rStyle w:val="Hyperlink"/>
                <w:noProof/>
                <w:spacing w:val="-3"/>
              </w:rPr>
              <w:t xml:space="preserve"> </w:t>
            </w:r>
            <w:r w:rsidRPr="006B7EAD">
              <w:rPr>
                <w:rStyle w:val="Hyperlink"/>
                <w:noProof/>
                <w:spacing w:val="-4"/>
              </w:rPr>
              <w:t>HEAR</w:t>
            </w:r>
            <w:r>
              <w:rPr>
                <w:noProof/>
                <w:webHidden/>
              </w:rPr>
              <w:tab/>
            </w:r>
            <w:r>
              <w:rPr>
                <w:noProof/>
                <w:webHidden/>
              </w:rPr>
              <w:fldChar w:fldCharType="begin"/>
            </w:r>
            <w:r>
              <w:rPr>
                <w:noProof/>
                <w:webHidden/>
              </w:rPr>
              <w:instrText xml:space="preserve"> PAGEREF _Toc232579178 \h </w:instrText>
            </w:r>
            <w:r>
              <w:rPr>
                <w:noProof/>
                <w:webHidden/>
              </w:rPr>
            </w:r>
            <w:r>
              <w:rPr>
                <w:noProof/>
                <w:webHidden/>
              </w:rPr>
              <w:fldChar w:fldCharType="separate"/>
            </w:r>
            <w:r>
              <w:rPr>
                <w:noProof/>
                <w:webHidden/>
              </w:rPr>
              <w:t>20</w:t>
            </w:r>
            <w:r>
              <w:rPr>
                <w:noProof/>
                <w:webHidden/>
              </w:rPr>
              <w:fldChar w:fldCharType="end"/>
            </w:r>
          </w:hyperlink>
        </w:p>
        <w:p w14:paraId="4C2066FE" w14:textId="0DCEEC2C"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79" w:history="1">
            <w:r w:rsidRPr="006B7EAD">
              <w:rPr>
                <w:rStyle w:val="Hyperlink"/>
                <w:noProof/>
              </w:rPr>
              <w:t>Awards</w:t>
            </w:r>
            <w:r w:rsidRPr="006B7EAD">
              <w:rPr>
                <w:rStyle w:val="Hyperlink"/>
                <w:noProof/>
                <w:spacing w:val="-2"/>
              </w:rPr>
              <w:t xml:space="preserve"> Ceremonies</w:t>
            </w:r>
            <w:r>
              <w:rPr>
                <w:noProof/>
                <w:webHidden/>
              </w:rPr>
              <w:tab/>
            </w:r>
            <w:r>
              <w:rPr>
                <w:noProof/>
                <w:webHidden/>
              </w:rPr>
              <w:fldChar w:fldCharType="begin"/>
            </w:r>
            <w:r>
              <w:rPr>
                <w:noProof/>
                <w:webHidden/>
              </w:rPr>
              <w:instrText xml:space="preserve"> PAGEREF _Toc232579179 \h </w:instrText>
            </w:r>
            <w:r>
              <w:rPr>
                <w:noProof/>
                <w:webHidden/>
              </w:rPr>
            </w:r>
            <w:r>
              <w:rPr>
                <w:noProof/>
                <w:webHidden/>
              </w:rPr>
              <w:fldChar w:fldCharType="separate"/>
            </w:r>
            <w:r>
              <w:rPr>
                <w:noProof/>
                <w:webHidden/>
              </w:rPr>
              <w:t>21</w:t>
            </w:r>
            <w:r>
              <w:rPr>
                <w:noProof/>
                <w:webHidden/>
              </w:rPr>
              <w:fldChar w:fldCharType="end"/>
            </w:r>
          </w:hyperlink>
        </w:p>
        <w:p w14:paraId="121BF09F" w14:textId="7FFE5421"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0" w:history="1">
            <w:r w:rsidRPr="006B7EAD">
              <w:rPr>
                <w:rStyle w:val="Hyperlink"/>
                <w:noProof/>
              </w:rPr>
              <w:t>Student</w:t>
            </w:r>
            <w:r w:rsidRPr="006B7EAD">
              <w:rPr>
                <w:rStyle w:val="Hyperlink"/>
                <w:noProof/>
                <w:spacing w:val="-4"/>
              </w:rPr>
              <w:t xml:space="preserve"> Complaints</w:t>
            </w:r>
            <w:r>
              <w:rPr>
                <w:noProof/>
                <w:webHidden/>
              </w:rPr>
              <w:tab/>
            </w:r>
            <w:r>
              <w:rPr>
                <w:noProof/>
                <w:webHidden/>
              </w:rPr>
              <w:fldChar w:fldCharType="begin"/>
            </w:r>
            <w:r>
              <w:rPr>
                <w:noProof/>
                <w:webHidden/>
              </w:rPr>
              <w:instrText xml:space="preserve"> PAGEREF _Toc232579180 \h </w:instrText>
            </w:r>
            <w:r>
              <w:rPr>
                <w:noProof/>
                <w:webHidden/>
              </w:rPr>
            </w:r>
            <w:r>
              <w:rPr>
                <w:noProof/>
                <w:webHidden/>
              </w:rPr>
              <w:fldChar w:fldCharType="separate"/>
            </w:r>
            <w:r>
              <w:rPr>
                <w:noProof/>
                <w:webHidden/>
              </w:rPr>
              <w:t>21</w:t>
            </w:r>
            <w:r>
              <w:rPr>
                <w:noProof/>
                <w:webHidden/>
              </w:rPr>
              <w:fldChar w:fldCharType="end"/>
            </w:r>
          </w:hyperlink>
        </w:p>
        <w:p w14:paraId="54EACF23" w14:textId="069B45C2"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1" w:history="1">
            <w:r w:rsidRPr="006B7EAD">
              <w:rPr>
                <w:rStyle w:val="Hyperlink"/>
                <w:noProof/>
              </w:rPr>
              <w:t>Student</w:t>
            </w:r>
            <w:r w:rsidRPr="006B7EAD">
              <w:rPr>
                <w:rStyle w:val="Hyperlink"/>
                <w:noProof/>
                <w:spacing w:val="-4"/>
              </w:rPr>
              <w:t xml:space="preserve"> conduct and behaviour</w:t>
            </w:r>
            <w:r>
              <w:rPr>
                <w:noProof/>
                <w:webHidden/>
              </w:rPr>
              <w:tab/>
            </w:r>
            <w:r>
              <w:rPr>
                <w:noProof/>
                <w:webHidden/>
              </w:rPr>
              <w:fldChar w:fldCharType="begin"/>
            </w:r>
            <w:r>
              <w:rPr>
                <w:noProof/>
                <w:webHidden/>
              </w:rPr>
              <w:instrText xml:space="preserve"> PAGEREF _Toc232579181 \h </w:instrText>
            </w:r>
            <w:r>
              <w:rPr>
                <w:noProof/>
                <w:webHidden/>
              </w:rPr>
            </w:r>
            <w:r>
              <w:rPr>
                <w:noProof/>
                <w:webHidden/>
              </w:rPr>
              <w:fldChar w:fldCharType="separate"/>
            </w:r>
            <w:r>
              <w:rPr>
                <w:noProof/>
                <w:webHidden/>
              </w:rPr>
              <w:t>22</w:t>
            </w:r>
            <w:r>
              <w:rPr>
                <w:noProof/>
                <w:webHidden/>
              </w:rPr>
              <w:fldChar w:fldCharType="end"/>
            </w:r>
          </w:hyperlink>
        </w:p>
        <w:p w14:paraId="4F196794" w14:textId="7BA6A717"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2" w:history="1">
            <w:r w:rsidRPr="006B7EAD">
              <w:rPr>
                <w:rStyle w:val="Hyperlink"/>
                <w:noProof/>
              </w:rPr>
              <w:t>Student</w:t>
            </w:r>
            <w:r w:rsidRPr="006B7EAD">
              <w:rPr>
                <w:rStyle w:val="Hyperlink"/>
                <w:noProof/>
                <w:spacing w:val="-6"/>
              </w:rPr>
              <w:t xml:space="preserve"> </w:t>
            </w:r>
            <w:r w:rsidRPr="006B7EAD">
              <w:rPr>
                <w:rStyle w:val="Hyperlink"/>
                <w:noProof/>
                <w:spacing w:val="-2"/>
              </w:rPr>
              <w:t>Feedback</w:t>
            </w:r>
            <w:r>
              <w:rPr>
                <w:noProof/>
                <w:webHidden/>
              </w:rPr>
              <w:tab/>
            </w:r>
            <w:r>
              <w:rPr>
                <w:noProof/>
                <w:webHidden/>
              </w:rPr>
              <w:fldChar w:fldCharType="begin"/>
            </w:r>
            <w:r>
              <w:rPr>
                <w:noProof/>
                <w:webHidden/>
              </w:rPr>
              <w:instrText xml:space="preserve"> PAGEREF _Toc232579182 \h </w:instrText>
            </w:r>
            <w:r>
              <w:rPr>
                <w:noProof/>
                <w:webHidden/>
              </w:rPr>
            </w:r>
            <w:r>
              <w:rPr>
                <w:noProof/>
                <w:webHidden/>
              </w:rPr>
              <w:fldChar w:fldCharType="separate"/>
            </w:r>
            <w:r>
              <w:rPr>
                <w:noProof/>
                <w:webHidden/>
              </w:rPr>
              <w:t>22</w:t>
            </w:r>
            <w:r>
              <w:rPr>
                <w:noProof/>
                <w:webHidden/>
              </w:rPr>
              <w:fldChar w:fldCharType="end"/>
            </w:r>
          </w:hyperlink>
        </w:p>
        <w:p w14:paraId="1CA767E4" w14:textId="196825E8"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3" w:history="1">
            <w:r w:rsidRPr="006B7EAD">
              <w:rPr>
                <w:rStyle w:val="Hyperlink"/>
                <w:noProof/>
              </w:rPr>
              <w:t>Student</w:t>
            </w:r>
            <w:r w:rsidRPr="006B7EAD">
              <w:rPr>
                <w:rStyle w:val="Hyperlink"/>
                <w:noProof/>
                <w:spacing w:val="-4"/>
              </w:rPr>
              <w:t xml:space="preserve"> </w:t>
            </w:r>
            <w:r w:rsidRPr="006B7EAD">
              <w:rPr>
                <w:rStyle w:val="Hyperlink"/>
                <w:noProof/>
                <w:spacing w:val="-2"/>
              </w:rPr>
              <w:t>Representatives</w:t>
            </w:r>
            <w:r>
              <w:rPr>
                <w:noProof/>
                <w:webHidden/>
              </w:rPr>
              <w:tab/>
            </w:r>
            <w:r>
              <w:rPr>
                <w:noProof/>
                <w:webHidden/>
              </w:rPr>
              <w:fldChar w:fldCharType="begin"/>
            </w:r>
            <w:r>
              <w:rPr>
                <w:noProof/>
                <w:webHidden/>
              </w:rPr>
              <w:instrText xml:space="preserve"> PAGEREF _Toc232579183 \h </w:instrText>
            </w:r>
            <w:r>
              <w:rPr>
                <w:noProof/>
                <w:webHidden/>
              </w:rPr>
            </w:r>
            <w:r>
              <w:rPr>
                <w:noProof/>
                <w:webHidden/>
              </w:rPr>
              <w:fldChar w:fldCharType="separate"/>
            </w:r>
            <w:r>
              <w:rPr>
                <w:noProof/>
                <w:webHidden/>
              </w:rPr>
              <w:t>23</w:t>
            </w:r>
            <w:r>
              <w:rPr>
                <w:noProof/>
                <w:webHidden/>
              </w:rPr>
              <w:fldChar w:fldCharType="end"/>
            </w:r>
          </w:hyperlink>
        </w:p>
        <w:p w14:paraId="5D496879" w14:textId="7C5E1BA6"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4" w:history="1">
            <w:r w:rsidRPr="006B7EAD">
              <w:rPr>
                <w:rStyle w:val="Hyperlink"/>
                <w:noProof/>
              </w:rPr>
              <w:t>Personal</w:t>
            </w:r>
            <w:r w:rsidRPr="006B7EAD">
              <w:rPr>
                <w:rStyle w:val="Hyperlink"/>
                <w:noProof/>
                <w:spacing w:val="-3"/>
              </w:rPr>
              <w:t xml:space="preserve"> </w:t>
            </w:r>
            <w:r w:rsidRPr="006B7EAD">
              <w:rPr>
                <w:rStyle w:val="Hyperlink"/>
                <w:noProof/>
              </w:rPr>
              <w:t>Tutor</w:t>
            </w:r>
            <w:r w:rsidRPr="006B7EAD">
              <w:rPr>
                <w:rStyle w:val="Hyperlink"/>
                <w:noProof/>
                <w:spacing w:val="-4"/>
              </w:rPr>
              <w:t xml:space="preserve"> </w:t>
            </w:r>
            <w:r w:rsidRPr="006B7EAD">
              <w:rPr>
                <w:rStyle w:val="Hyperlink"/>
                <w:noProof/>
                <w:spacing w:val="-2"/>
              </w:rPr>
              <w:t>Scheme</w:t>
            </w:r>
            <w:r>
              <w:rPr>
                <w:noProof/>
                <w:webHidden/>
              </w:rPr>
              <w:tab/>
            </w:r>
            <w:r>
              <w:rPr>
                <w:noProof/>
                <w:webHidden/>
              </w:rPr>
              <w:fldChar w:fldCharType="begin"/>
            </w:r>
            <w:r>
              <w:rPr>
                <w:noProof/>
                <w:webHidden/>
              </w:rPr>
              <w:instrText xml:space="preserve"> PAGEREF _Toc232579184 \h </w:instrText>
            </w:r>
            <w:r>
              <w:rPr>
                <w:noProof/>
                <w:webHidden/>
              </w:rPr>
            </w:r>
            <w:r>
              <w:rPr>
                <w:noProof/>
                <w:webHidden/>
              </w:rPr>
              <w:fldChar w:fldCharType="separate"/>
            </w:r>
            <w:r>
              <w:rPr>
                <w:noProof/>
                <w:webHidden/>
              </w:rPr>
              <w:t>23</w:t>
            </w:r>
            <w:r>
              <w:rPr>
                <w:noProof/>
                <w:webHidden/>
              </w:rPr>
              <w:fldChar w:fldCharType="end"/>
            </w:r>
          </w:hyperlink>
        </w:p>
        <w:p w14:paraId="6439D135" w14:textId="5A42D36D"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5" w:history="1">
            <w:r w:rsidRPr="006B7EAD">
              <w:rPr>
                <w:rStyle w:val="Hyperlink"/>
                <w:noProof/>
              </w:rPr>
              <w:t>Other student support</w:t>
            </w:r>
            <w:r>
              <w:rPr>
                <w:noProof/>
                <w:webHidden/>
              </w:rPr>
              <w:tab/>
            </w:r>
            <w:r>
              <w:rPr>
                <w:noProof/>
                <w:webHidden/>
              </w:rPr>
              <w:fldChar w:fldCharType="begin"/>
            </w:r>
            <w:r>
              <w:rPr>
                <w:noProof/>
                <w:webHidden/>
              </w:rPr>
              <w:instrText xml:space="preserve"> PAGEREF _Toc232579185 \h </w:instrText>
            </w:r>
            <w:r>
              <w:rPr>
                <w:noProof/>
                <w:webHidden/>
              </w:rPr>
            </w:r>
            <w:r>
              <w:rPr>
                <w:noProof/>
                <w:webHidden/>
              </w:rPr>
              <w:fldChar w:fldCharType="separate"/>
            </w:r>
            <w:r>
              <w:rPr>
                <w:noProof/>
                <w:webHidden/>
              </w:rPr>
              <w:t>24</w:t>
            </w:r>
            <w:r>
              <w:rPr>
                <w:noProof/>
                <w:webHidden/>
              </w:rPr>
              <w:fldChar w:fldCharType="end"/>
            </w:r>
          </w:hyperlink>
        </w:p>
        <w:p w14:paraId="191BC3A2" w14:textId="6C23EA85"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6" w:history="1">
            <w:r w:rsidRPr="006B7EAD">
              <w:rPr>
                <w:rStyle w:val="Hyperlink"/>
                <w:noProof/>
              </w:rPr>
              <w:t>Wellness to Study</w:t>
            </w:r>
            <w:r>
              <w:rPr>
                <w:noProof/>
                <w:webHidden/>
              </w:rPr>
              <w:tab/>
            </w:r>
            <w:r>
              <w:rPr>
                <w:noProof/>
                <w:webHidden/>
              </w:rPr>
              <w:fldChar w:fldCharType="begin"/>
            </w:r>
            <w:r>
              <w:rPr>
                <w:noProof/>
                <w:webHidden/>
              </w:rPr>
              <w:instrText xml:space="preserve"> PAGEREF _Toc232579186 \h </w:instrText>
            </w:r>
            <w:r>
              <w:rPr>
                <w:noProof/>
                <w:webHidden/>
              </w:rPr>
            </w:r>
            <w:r>
              <w:rPr>
                <w:noProof/>
                <w:webHidden/>
              </w:rPr>
              <w:fldChar w:fldCharType="separate"/>
            </w:r>
            <w:r>
              <w:rPr>
                <w:noProof/>
                <w:webHidden/>
              </w:rPr>
              <w:t>24</w:t>
            </w:r>
            <w:r>
              <w:rPr>
                <w:noProof/>
                <w:webHidden/>
              </w:rPr>
              <w:fldChar w:fldCharType="end"/>
            </w:r>
          </w:hyperlink>
        </w:p>
        <w:p w14:paraId="592CEE79" w14:textId="5877717C"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7" w:history="1">
            <w:r w:rsidRPr="006B7EAD">
              <w:rPr>
                <w:rStyle w:val="Hyperlink"/>
                <w:noProof/>
              </w:rPr>
              <w:t>Harassment and sexual misconduct</w:t>
            </w:r>
            <w:r>
              <w:rPr>
                <w:noProof/>
                <w:webHidden/>
              </w:rPr>
              <w:tab/>
            </w:r>
            <w:r>
              <w:rPr>
                <w:noProof/>
                <w:webHidden/>
              </w:rPr>
              <w:fldChar w:fldCharType="begin"/>
            </w:r>
            <w:r>
              <w:rPr>
                <w:noProof/>
                <w:webHidden/>
              </w:rPr>
              <w:instrText xml:space="preserve"> PAGEREF _Toc232579187 \h </w:instrText>
            </w:r>
            <w:r>
              <w:rPr>
                <w:noProof/>
                <w:webHidden/>
              </w:rPr>
            </w:r>
            <w:r>
              <w:rPr>
                <w:noProof/>
                <w:webHidden/>
              </w:rPr>
              <w:fldChar w:fldCharType="separate"/>
            </w:r>
            <w:r>
              <w:rPr>
                <w:noProof/>
                <w:webHidden/>
              </w:rPr>
              <w:t>24</w:t>
            </w:r>
            <w:r>
              <w:rPr>
                <w:noProof/>
                <w:webHidden/>
              </w:rPr>
              <w:fldChar w:fldCharType="end"/>
            </w:r>
          </w:hyperlink>
        </w:p>
        <w:p w14:paraId="2BC582E2" w14:textId="120BB1AF"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8" w:history="1">
            <w:r w:rsidRPr="006B7EAD">
              <w:rPr>
                <w:rStyle w:val="Hyperlink"/>
                <w:noProof/>
              </w:rPr>
              <w:t>Course</w:t>
            </w:r>
            <w:r w:rsidRPr="006B7EAD">
              <w:rPr>
                <w:rStyle w:val="Hyperlink"/>
                <w:noProof/>
                <w:spacing w:val="-4"/>
              </w:rPr>
              <w:t xml:space="preserve"> </w:t>
            </w:r>
            <w:r w:rsidRPr="006B7EAD">
              <w:rPr>
                <w:rStyle w:val="Hyperlink"/>
                <w:noProof/>
                <w:spacing w:val="-2"/>
              </w:rPr>
              <w:t>Administration</w:t>
            </w:r>
            <w:r>
              <w:rPr>
                <w:noProof/>
                <w:webHidden/>
              </w:rPr>
              <w:tab/>
            </w:r>
            <w:r>
              <w:rPr>
                <w:noProof/>
                <w:webHidden/>
              </w:rPr>
              <w:fldChar w:fldCharType="begin"/>
            </w:r>
            <w:r>
              <w:rPr>
                <w:noProof/>
                <w:webHidden/>
              </w:rPr>
              <w:instrText xml:space="preserve"> PAGEREF _Toc232579188 \h </w:instrText>
            </w:r>
            <w:r>
              <w:rPr>
                <w:noProof/>
                <w:webHidden/>
              </w:rPr>
            </w:r>
            <w:r>
              <w:rPr>
                <w:noProof/>
                <w:webHidden/>
              </w:rPr>
              <w:fldChar w:fldCharType="separate"/>
            </w:r>
            <w:r>
              <w:rPr>
                <w:noProof/>
                <w:webHidden/>
              </w:rPr>
              <w:t>25</w:t>
            </w:r>
            <w:r>
              <w:rPr>
                <w:noProof/>
                <w:webHidden/>
              </w:rPr>
              <w:fldChar w:fldCharType="end"/>
            </w:r>
          </w:hyperlink>
        </w:p>
        <w:p w14:paraId="533AD34B" w14:textId="1D977B3D"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89" w:history="1">
            <w:r w:rsidRPr="006B7EAD">
              <w:rPr>
                <w:rStyle w:val="Hyperlink"/>
                <w:noProof/>
              </w:rPr>
              <w:t>Liaison</w:t>
            </w:r>
            <w:r w:rsidRPr="006B7EAD">
              <w:rPr>
                <w:rStyle w:val="Hyperlink"/>
                <w:noProof/>
                <w:spacing w:val="-6"/>
              </w:rPr>
              <w:t xml:space="preserve"> </w:t>
            </w:r>
            <w:r w:rsidRPr="006B7EAD">
              <w:rPr>
                <w:rStyle w:val="Hyperlink"/>
                <w:noProof/>
                <w:spacing w:val="-2"/>
              </w:rPr>
              <w:t>Arrangements</w:t>
            </w:r>
            <w:r>
              <w:rPr>
                <w:noProof/>
                <w:webHidden/>
              </w:rPr>
              <w:tab/>
            </w:r>
            <w:r>
              <w:rPr>
                <w:noProof/>
                <w:webHidden/>
              </w:rPr>
              <w:fldChar w:fldCharType="begin"/>
            </w:r>
            <w:r>
              <w:rPr>
                <w:noProof/>
                <w:webHidden/>
              </w:rPr>
              <w:instrText xml:space="preserve"> PAGEREF _Toc232579189 \h </w:instrText>
            </w:r>
            <w:r>
              <w:rPr>
                <w:noProof/>
                <w:webHidden/>
              </w:rPr>
            </w:r>
            <w:r>
              <w:rPr>
                <w:noProof/>
                <w:webHidden/>
              </w:rPr>
              <w:fldChar w:fldCharType="separate"/>
            </w:r>
            <w:r>
              <w:rPr>
                <w:noProof/>
                <w:webHidden/>
              </w:rPr>
              <w:t>25</w:t>
            </w:r>
            <w:r>
              <w:rPr>
                <w:noProof/>
                <w:webHidden/>
              </w:rPr>
              <w:fldChar w:fldCharType="end"/>
            </w:r>
          </w:hyperlink>
        </w:p>
        <w:p w14:paraId="12C8D11F" w14:textId="09355070"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0" w:history="1">
            <w:r w:rsidRPr="006B7EAD">
              <w:rPr>
                <w:rStyle w:val="Hyperlink"/>
                <w:noProof/>
              </w:rPr>
              <w:t>Annual Partner Monitoring Processes</w:t>
            </w:r>
            <w:r>
              <w:rPr>
                <w:noProof/>
                <w:webHidden/>
              </w:rPr>
              <w:tab/>
            </w:r>
            <w:r>
              <w:rPr>
                <w:noProof/>
                <w:webHidden/>
              </w:rPr>
              <w:fldChar w:fldCharType="begin"/>
            </w:r>
            <w:r>
              <w:rPr>
                <w:noProof/>
                <w:webHidden/>
              </w:rPr>
              <w:instrText xml:space="preserve"> PAGEREF _Toc232579190 \h </w:instrText>
            </w:r>
            <w:r>
              <w:rPr>
                <w:noProof/>
                <w:webHidden/>
              </w:rPr>
            </w:r>
            <w:r>
              <w:rPr>
                <w:noProof/>
                <w:webHidden/>
              </w:rPr>
              <w:fldChar w:fldCharType="separate"/>
            </w:r>
            <w:r>
              <w:rPr>
                <w:noProof/>
                <w:webHidden/>
              </w:rPr>
              <w:t>26</w:t>
            </w:r>
            <w:r>
              <w:rPr>
                <w:noProof/>
                <w:webHidden/>
              </w:rPr>
              <w:fldChar w:fldCharType="end"/>
            </w:r>
          </w:hyperlink>
        </w:p>
        <w:p w14:paraId="3D0B42D1" w14:textId="1E282165"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1" w:history="1">
            <w:r w:rsidRPr="006B7EAD">
              <w:rPr>
                <w:rStyle w:val="Hyperlink"/>
                <w:noProof/>
              </w:rPr>
              <w:t>External</w:t>
            </w:r>
            <w:r w:rsidRPr="006B7EAD">
              <w:rPr>
                <w:rStyle w:val="Hyperlink"/>
                <w:noProof/>
                <w:spacing w:val="-4"/>
              </w:rPr>
              <w:t xml:space="preserve"> </w:t>
            </w:r>
            <w:r w:rsidRPr="006B7EAD">
              <w:rPr>
                <w:rStyle w:val="Hyperlink"/>
                <w:noProof/>
                <w:spacing w:val="-2"/>
              </w:rPr>
              <w:t>Examiners</w:t>
            </w:r>
            <w:r>
              <w:rPr>
                <w:noProof/>
                <w:webHidden/>
              </w:rPr>
              <w:tab/>
            </w:r>
            <w:r>
              <w:rPr>
                <w:noProof/>
                <w:webHidden/>
              </w:rPr>
              <w:fldChar w:fldCharType="begin"/>
            </w:r>
            <w:r>
              <w:rPr>
                <w:noProof/>
                <w:webHidden/>
              </w:rPr>
              <w:instrText xml:space="preserve"> PAGEREF _Toc232579191 \h </w:instrText>
            </w:r>
            <w:r>
              <w:rPr>
                <w:noProof/>
                <w:webHidden/>
              </w:rPr>
            </w:r>
            <w:r>
              <w:rPr>
                <w:noProof/>
                <w:webHidden/>
              </w:rPr>
              <w:fldChar w:fldCharType="separate"/>
            </w:r>
            <w:r>
              <w:rPr>
                <w:noProof/>
                <w:webHidden/>
              </w:rPr>
              <w:t>26</w:t>
            </w:r>
            <w:r>
              <w:rPr>
                <w:noProof/>
                <w:webHidden/>
              </w:rPr>
              <w:fldChar w:fldCharType="end"/>
            </w:r>
          </w:hyperlink>
        </w:p>
        <w:p w14:paraId="740F1A5F" w14:textId="0556CD54"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2" w:history="1">
            <w:r w:rsidRPr="006B7EAD">
              <w:rPr>
                <w:rStyle w:val="Hyperlink"/>
                <w:noProof/>
              </w:rPr>
              <w:t>Liaison</w:t>
            </w:r>
            <w:r w:rsidRPr="006B7EAD">
              <w:rPr>
                <w:rStyle w:val="Hyperlink"/>
                <w:noProof/>
                <w:spacing w:val="-10"/>
              </w:rPr>
              <w:t xml:space="preserve"> </w:t>
            </w:r>
            <w:r w:rsidRPr="006B7EAD">
              <w:rPr>
                <w:rStyle w:val="Hyperlink"/>
                <w:noProof/>
              </w:rPr>
              <w:t>with</w:t>
            </w:r>
            <w:r w:rsidRPr="006B7EAD">
              <w:rPr>
                <w:rStyle w:val="Hyperlink"/>
                <w:noProof/>
                <w:spacing w:val="-10"/>
              </w:rPr>
              <w:t xml:space="preserve"> </w:t>
            </w:r>
            <w:r w:rsidRPr="006B7EAD">
              <w:rPr>
                <w:rStyle w:val="Hyperlink"/>
                <w:noProof/>
              </w:rPr>
              <w:t>Professional,</w:t>
            </w:r>
            <w:r w:rsidRPr="006B7EAD">
              <w:rPr>
                <w:rStyle w:val="Hyperlink"/>
                <w:noProof/>
                <w:spacing w:val="-9"/>
              </w:rPr>
              <w:t xml:space="preserve"> </w:t>
            </w:r>
            <w:r w:rsidRPr="006B7EAD">
              <w:rPr>
                <w:rStyle w:val="Hyperlink"/>
                <w:noProof/>
              </w:rPr>
              <w:t>Statutory</w:t>
            </w:r>
            <w:r w:rsidRPr="006B7EAD">
              <w:rPr>
                <w:rStyle w:val="Hyperlink"/>
                <w:noProof/>
                <w:spacing w:val="-10"/>
              </w:rPr>
              <w:t xml:space="preserve"> </w:t>
            </w:r>
            <w:r w:rsidRPr="006B7EAD">
              <w:rPr>
                <w:rStyle w:val="Hyperlink"/>
                <w:noProof/>
              </w:rPr>
              <w:t>and Regulatory Bodies (PSRBs)</w:t>
            </w:r>
            <w:r>
              <w:rPr>
                <w:noProof/>
                <w:webHidden/>
              </w:rPr>
              <w:tab/>
            </w:r>
            <w:r>
              <w:rPr>
                <w:noProof/>
                <w:webHidden/>
              </w:rPr>
              <w:fldChar w:fldCharType="begin"/>
            </w:r>
            <w:r>
              <w:rPr>
                <w:noProof/>
                <w:webHidden/>
              </w:rPr>
              <w:instrText xml:space="preserve"> PAGEREF _Toc232579192 \h </w:instrText>
            </w:r>
            <w:r>
              <w:rPr>
                <w:noProof/>
                <w:webHidden/>
              </w:rPr>
            </w:r>
            <w:r>
              <w:rPr>
                <w:noProof/>
                <w:webHidden/>
              </w:rPr>
              <w:fldChar w:fldCharType="separate"/>
            </w:r>
            <w:r>
              <w:rPr>
                <w:noProof/>
                <w:webHidden/>
              </w:rPr>
              <w:t>27</w:t>
            </w:r>
            <w:r>
              <w:rPr>
                <w:noProof/>
                <w:webHidden/>
              </w:rPr>
              <w:fldChar w:fldCharType="end"/>
            </w:r>
          </w:hyperlink>
        </w:p>
        <w:p w14:paraId="0273B589" w14:textId="6D4B20DB"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3" w:history="1">
            <w:r w:rsidRPr="006B7EAD">
              <w:rPr>
                <w:rStyle w:val="Hyperlink"/>
                <w:noProof/>
                <w:spacing w:val="-2"/>
              </w:rPr>
              <w:t>Course and Module Modifications</w:t>
            </w:r>
            <w:r>
              <w:rPr>
                <w:noProof/>
                <w:webHidden/>
              </w:rPr>
              <w:tab/>
            </w:r>
            <w:r>
              <w:rPr>
                <w:noProof/>
                <w:webHidden/>
              </w:rPr>
              <w:fldChar w:fldCharType="begin"/>
            </w:r>
            <w:r>
              <w:rPr>
                <w:noProof/>
                <w:webHidden/>
              </w:rPr>
              <w:instrText xml:space="preserve"> PAGEREF _Toc232579193 \h </w:instrText>
            </w:r>
            <w:r>
              <w:rPr>
                <w:noProof/>
                <w:webHidden/>
              </w:rPr>
            </w:r>
            <w:r>
              <w:rPr>
                <w:noProof/>
                <w:webHidden/>
              </w:rPr>
              <w:fldChar w:fldCharType="separate"/>
            </w:r>
            <w:r>
              <w:rPr>
                <w:noProof/>
                <w:webHidden/>
              </w:rPr>
              <w:t>27</w:t>
            </w:r>
            <w:r>
              <w:rPr>
                <w:noProof/>
                <w:webHidden/>
              </w:rPr>
              <w:fldChar w:fldCharType="end"/>
            </w:r>
          </w:hyperlink>
        </w:p>
        <w:p w14:paraId="2C080889" w14:textId="6ED892EE"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4" w:history="1">
            <w:r w:rsidRPr="006B7EAD">
              <w:rPr>
                <w:rStyle w:val="Hyperlink"/>
                <w:noProof/>
              </w:rPr>
              <w:t>Executive</w:t>
            </w:r>
            <w:r w:rsidRPr="006B7EAD">
              <w:rPr>
                <w:rStyle w:val="Hyperlink"/>
                <w:noProof/>
                <w:spacing w:val="-6"/>
              </w:rPr>
              <w:t xml:space="preserve"> </w:t>
            </w:r>
            <w:r w:rsidRPr="006B7EAD">
              <w:rPr>
                <w:rStyle w:val="Hyperlink"/>
                <w:noProof/>
                <w:spacing w:val="-2"/>
              </w:rPr>
              <w:t>Committee(s)</w:t>
            </w:r>
            <w:r>
              <w:rPr>
                <w:noProof/>
                <w:webHidden/>
              </w:rPr>
              <w:tab/>
            </w:r>
            <w:r>
              <w:rPr>
                <w:noProof/>
                <w:webHidden/>
              </w:rPr>
              <w:fldChar w:fldCharType="begin"/>
            </w:r>
            <w:r>
              <w:rPr>
                <w:noProof/>
                <w:webHidden/>
              </w:rPr>
              <w:instrText xml:space="preserve"> PAGEREF _Toc232579194 \h </w:instrText>
            </w:r>
            <w:r>
              <w:rPr>
                <w:noProof/>
                <w:webHidden/>
              </w:rPr>
            </w:r>
            <w:r>
              <w:rPr>
                <w:noProof/>
                <w:webHidden/>
              </w:rPr>
              <w:fldChar w:fldCharType="separate"/>
            </w:r>
            <w:r>
              <w:rPr>
                <w:noProof/>
                <w:webHidden/>
              </w:rPr>
              <w:t>28</w:t>
            </w:r>
            <w:r>
              <w:rPr>
                <w:noProof/>
                <w:webHidden/>
              </w:rPr>
              <w:fldChar w:fldCharType="end"/>
            </w:r>
          </w:hyperlink>
        </w:p>
        <w:p w14:paraId="4B3C395A" w14:textId="0AE55D8C"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5" w:history="1">
            <w:r w:rsidRPr="006B7EAD">
              <w:rPr>
                <w:rStyle w:val="Hyperlink"/>
                <w:noProof/>
              </w:rPr>
              <w:t>Published</w:t>
            </w:r>
            <w:r w:rsidRPr="006B7EAD">
              <w:rPr>
                <w:rStyle w:val="Hyperlink"/>
                <w:noProof/>
                <w:spacing w:val="-6"/>
              </w:rPr>
              <w:t xml:space="preserve"> </w:t>
            </w:r>
            <w:r w:rsidRPr="006B7EAD">
              <w:rPr>
                <w:rStyle w:val="Hyperlink"/>
                <w:noProof/>
                <w:spacing w:val="-2"/>
              </w:rPr>
              <w:t>Information</w:t>
            </w:r>
            <w:r>
              <w:rPr>
                <w:noProof/>
                <w:webHidden/>
              </w:rPr>
              <w:tab/>
            </w:r>
            <w:r>
              <w:rPr>
                <w:noProof/>
                <w:webHidden/>
              </w:rPr>
              <w:fldChar w:fldCharType="begin"/>
            </w:r>
            <w:r>
              <w:rPr>
                <w:noProof/>
                <w:webHidden/>
              </w:rPr>
              <w:instrText xml:space="preserve"> PAGEREF _Toc232579195 \h </w:instrText>
            </w:r>
            <w:r>
              <w:rPr>
                <w:noProof/>
                <w:webHidden/>
              </w:rPr>
            </w:r>
            <w:r>
              <w:rPr>
                <w:noProof/>
                <w:webHidden/>
              </w:rPr>
              <w:fldChar w:fldCharType="separate"/>
            </w:r>
            <w:r>
              <w:rPr>
                <w:noProof/>
                <w:webHidden/>
              </w:rPr>
              <w:t>28</w:t>
            </w:r>
            <w:r>
              <w:rPr>
                <w:noProof/>
                <w:webHidden/>
              </w:rPr>
              <w:fldChar w:fldCharType="end"/>
            </w:r>
          </w:hyperlink>
        </w:p>
        <w:p w14:paraId="60710A69" w14:textId="3F4774A0"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6" w:history="1">
            <w:r w:rsidRPr="006B7EAD">
              <w:rPr>
                <w:rStyle w:val="Hyperlink"/>
                <w:noProof/>
              </w:rPr>
              <w:t>Staff</w:t>
            </w:r>
            <w:r w:rsidRPr="006B7EAD">
              <w:rPr>
                <w:rStyle w:val="Hyperlink"/>
                <w:noProof/>
                <w:spacing w:val="-1"/>
              </w:rPr>
              <w:t xml:space="preserve"> </w:t>
            </w:r>
            <w:r w:rsidRPr="006B7EAD">
              <w:rPr>
                <w:rStyle w:val="Hyperlink"/>
                <w:noProof/>
                <w:spacing w:val="-2"/>
              </w:rPr>
              <w:t>development</w:t>
            </w:r>
            <w:r>
              <w:rPr>
                <w:noProof/>
                <w:webHidden/>
              </w:rPr>
              <w:tab/>
            </w:r>
            <w:r>
              <w:rPr>
                <w:noProof/>
                <w:webHidden/>
              </w:rPr>
              <w:fldChar w:fldCharType="begin"/>
            </w:r>
            <w:r>
              <w:rPr>
                <w:noProof/>
                <w:webHidden/>
              </w:rPr>
              <w:instrText xml:space="preserve"> PAGEREF _Toc232579196 \h </w:instrText>
            </w:r>
            <w:r>
              <w:rPr>
                <w:noProof/>
                <w:webHidden/>
              </w:rPr>
            </w:r>
            <w:r>
              <w:rPr>
                <w:noProof/>
                <w:webHidden/>
              </w:rPr>
              <w:fldChar w:fldCharType="separate"/>
            </w:r>
            <w:r>
              <w:rPr>
                <w:noProof/>
                <w:webHidden/>
              </w:rPr>
              <w:t>29</w:t>
            </w:r>
            <w:r>
              <w:rPr>
                <w:noProof/>
                <w:webHidden/>
              </w:rPr>
              <w:fldChar w:fldCharType="end"/>
            </w:r>
          </w:hyperlink>
        </w:p>
        <w:p w14:paraId="6BA93A61" w14:textId="6C7CDB10"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7" w:history="1">
            <w:r w:rsidRPr="006B7EAD">
              <w:rPr>
                <w:rStyle w:val="Hyperlink"/>
                <w:noProof/>
              </w:rPr>
              <w:t>Institutional changes</w:t>
            </w:r>
            <w:r>
              <w:rPr>
                <w:noProof/>
                <w:webHidden/>
              </w:rPr>
              <w:tab/>
            </w:r>
            <w:r>
              <w:rPr>
                <w:noProof/>
                <w:webHidden/>
              </w:rPr>
              <w:fldChar w:fldCharType="begin"/>
            </w:r>
            <w:r>
              <w:rPr>
                <w:noProof/>
                <w:webHidden/>
              </w:rPr>
              <w:instrText xml:space="preserve"> PAGEREF _Toc232579197 \h </w:instrText>
            </w:r>
            <w:r>
              <w:rPr>
                <w:noProof/>
                <w:webHidden/>
              </w:rPr>
            </w:r>
            <w:r>
              <w:rPr>
                <w:noProof/>
                <w:webHidden/>
              </w:rPr>
              <w:fldChar w:fldCharType="separate"/>
            </w:r>
            <w:r>
              <w:rPr>
                <w:noProof/>
                <w:webHidden/>
              </w:rPr>
              <w:t>30</w:t>
            </w:r>
            <w:r>
              <w:rPr>
                <w:noProof/>
                <w:webHidden/>
              </w:rPr>
              <w:fldChar w:fldCharType="end"/>
            </w:r>
          </w:hyperlink>
        </w:p>
        <w:p w14:paraId="56318C14" w14:textId="7544BD07" w:rsidR="0070393F" w:rsidRDefault="0070393F">
          <w:pPr>
            <w:pStyle w:val="TOC1"/>
            <w:tabs>
              <w:tab w:val="right" w:leader="dot" w:pos="13948"/>
            </w:tabs>
            <w:rPr>
              <w:rFonts w:asciiTheme="minorHAnsi" w:eastAsiaTheme="minorEastAsia" w:hAnsiTheme="minorHAnsi" w:cstheme="minorBidi"/>
              <w:noProof/>
              <w:kern w:val="2"/>
              <w:sz w:val="24"/>
              <w:szCs w:val="24"/>
              <w:lang w:eastAsia="en-GB"/>
              <w14:ligatures w14:val="standardContextual"/>
            </w:rPr>
          </w:pPr>
          <w:hyperlink w:anchor="_Toc232579198" w:history="1">
            <w:r w:rsidRPr="006B7EAD">
              <w:rPr>
                <w:rStyle w:val="Hyperlink"/>
                <w:noProof/>
              </w:rPr>
              <w:t>Any</w:t>
            </w:r>
            <w:r w:rsidRPr="006B7EAD">
              <w:rPr>
                <w:rStyle w:val="Hyperlink"/>
                <w:noProof/>
                <w:spacing w:val="-3"/>
              </w:rPr>
              <w:t xml:space="preserve"> </w:t>
            </w:r>
            <w:r w:rsidRPr="006B7EAD">
              <w:rPr>
                <w:rStyle w:val="Hyperlink"/>
                <w:noProof/>
              </w:rPr>
              <w:t>other</w:t>
            </w:r>
            <w:r w:rsidRPr="006B7EAD">
              <w:rPr>
                <w:rStyle w:val="Hyperlink"/>
                <w:noProof/>
                <w:spacing w:val="-2"/>
              </w:rPr>
              <w:t xml:space="preserve"> responsibilities</w:t>
            </w:r>
            <w:r w:rsidRPr="006B7EAD">
              <w:rPr>
                <w:rStyle w:val="Hyperlink"/>
                <w:noProof/>
              </w:rPr>
              <w:t xml:space="preserve"> (if applicable)</w:t>
            </w:r>
            <w:r>
              <w:rPr>
                <w:noProof/>
                <w:webHidden/>
              </w:rPr>
              <w:tab/>
            </w:r>
            <w:r>
              <w:rPr>
                <w:noProof/>
                <w:webHidden/>
              </w:rPr>
              <w:fldChar w:fldCharType="begin"/>
            </w:r>
            <w:r>
              <w:rPr>
                <w:noProof/>
                <w:webHidden/>
              </w:rPr>
              <w:instrText xml:space="preserve"> PAGEREF _Toc232579198 \h </w:instrText>
            </w:r>
            <w:r>
              <w:rPr>
                <w:noProof/>
                <w:webHidden/>
              </w:rPr>
            </w:r>
            <w:r>
              <w:rPr>
                <w:noProof/>
                <w:webHidden/>
              </w:rPr>
              <w:fldChar w:fldCharType="separate"/>
            </w:r>
            <w:r>
              <w:rPr>
                <w:noProof/>
                <w:webHidden/>
              </w:rPr>
              <w:t>30</w:t>
            </w:r>
            <w:r>
              <w:rPr>
                <w:noProof/>
                <w:webHidden/>
              </w:rPr>
              <w:fldChar w:fldCharType="end"/>
            </w:r>
          </w:hyperlink>
        </w:p>
        <w:p w14:paraId="4A8082B4" w14:textId="45D7CA62" w:rsidR="00F14C71" w:rsidRDefault="00F14C71">
          <w:r>
            <w:rPr>
              <w:b/>
              <w:bCs/>
              <w:noProof/>
            </w:rPr>
            <w:fldChar w:fldCharType="end"/>
          </w:r>
        </w:p>
      </w:sdtContent>
    </w:sdt>
    <w:p w14:paraId="7EF671F8" w14:textId="77777777" w:rsidR="00D06ED8" w:rsidRDefault="00D06ED8" w:rsidP="005912BD">
      <w:pPr>
        <w:pStyle w:val="ListParagraph"/>
        <w:ind w:left="709"/>
        <w:rPr>
          <w:sz w:val="24"/>
          <w:szCs w:val="24"/>
        </w:rPr>
      </w:pPr>
    </w:p>
    <w:p w14:paraId="046E0353" w14:textId="634ACBBA" w:rsidR="005912BD" w:rsidRDefault="005912BD" w:rsidP="005912BD">
      <w:pPr>
        <w:pStyle w:val="ListParagraph"/>
        <w:ind w:left="709"/>
        <w:rPr>
          <w:sz w:val="24"/>
          <w:szCs w:val="24"/>
        </w:rPr>
      </w:pPr>
      <w:r w:rsidRPr="005912BD">
        <w:rPr>
          <w:sz w:val="24"/>
          <w:szCs w:val="24"/>
        </w:rPr>
        <w:t>The Liaison Document should be reviewed annually to ensure that it continues to accurately describe liaison arrangements.</w:t>
      </w:r>
    </w:p>
    <w:p w14:paraId="72E87BC8" w14:textId="77777777" w:rsidR="009467F0" w:rsidRDefault="009467F0" w:rsidP="005912BD">
      <w:pPr>
        <w:pStyle w:val="ListParagraph"/>
        <w:ind w:left="709"/>
        <w:rPr>
          <w:sz w:val="24"/>
          <w:szCs w:val="24"/>
        </w:rPr>
      </w:pPr>
    </w:p>
    <w:p w14:paraId="77C6D923" w14:textId="754097BF" w:rsidR="009467F0" w:rsidRDefault="00D11D0C" w:rsidP="005912BD">
      <w:pPr>
        <w:pStyle w:val="ListParagraph"/>
        <w:ind w:left="709"/>
      </w:pPr>
      <w:hyperlink r:id="rId11" w:history="1">
        <w:r w:rsidRPr="00D11D0C">
          <w:rPr>
            <w:rStyle w:val="Hyperlink"/>
            <w:iCs/>
            <w:sz w:val="24"/>
            <w:szCs w:val="24"/>
          </w:rPr>
          <w:t>Academic Quality and Standards Handbook | Kingston University London</w:t>
        </w:r>
      </w:hyperlink>
    </w:p>
    <w:p w14:paraId="26139DA8" w14:textId="77777777" w:rsidR="00A14168" w:rsidRDefault="00A14168" w:rsidP="005912BD">
      <w:pPr>
        <w:pStyle w:val="ListParagraph"/>
        <w:ind w:left="709"/>
      </w:pPr>
    </w:p>
    <w:tbl>
      <w:tblPr>
        <w:tblStyle w:val="TableGrid"/>
        <w:tblW w:w="14317" w:type="dxa"/>
        <w:tblInd w:w="-5" w:type="dxa"/>
        <w:tblLayout w:type="fixed"/>
        <w:tblLook w:val="01E0" w:firstRow="1" w:lastRow="1" w:firstColumn="1" w:lastColumn="1" w:noHBand="0" w:noVBand="0"/>
      </w:tblPr>
      <w:tblGrid>
        <w:gridCol w:w="2694"/>
        <w:gridCol w:w="11623"/>
      </w:tblGrid>
      <w:tr w:rsidR="00A14168" w:rsidRPr="005912BD" w14:paraId="1DC6F3C5" w14:textId="77777777" w:rsidTr="00340D71">
        <w:trPr>
          <w:trHeight w:val="926"/>
        </w:trPr>
        <w:tc>
          <w:tcPr>
            <w:tcW w:w="2694" w:type="dxa"/>
          </w:tcPr>
          <w:p w14:paraId="4B8B0FE0" w14:textId="77777777" w:rsidR="00A14168" w:rsidRPr="005F6E2C" w:rsidRDefault="00A14168"/>
          <w:p w14:paraId="30ECED47" w14:textId="77777777" w:rsidR="00A14168" w:rsidRPr="00761CA5" w:rsidRDefault="00A14168">
            <w:r w:rsidRPr="00761CA5">
              <w:t>This</w:t>
            </w:r>
            <w:r w:rsidRPr="00761CA5">
              <w:rPr>
                <w:spacing w:val="-3"/>
              </w:rPr>
              <w:t xml:space="preserve"> </w:t>
            </w:r>
            <w:r w:rsidRPr="00761CA5">
              <w:t>arrangement</w:t>
            </w:r>
            <w:r w:rsidRPr="00761CA5">
              <w:rPr>
                <w:spacing w:val="-3"/>
              </w:rPr>
              <w:t xml:space="preserve"> </w:t>
            </w:r>
            <w:r w:rsidRPr="00761CA5">
              <w:t>leads</w:t>
            </w:r>
            <w:r w:rsidRPr="00761CA5">
              <w:rPr>
                <w:spacing w:val="-3"/>
              </w:rPr>
              <w:t xml:space="preserve"> </w:t>
            </w:r>
            <w:r w:rsidRPr="00761CA5">
              <w:t>to</w:t>
            </w:r>
            <w:r w:rsidRPr="00761CA5">
              <w:rPr>
                <w:spacing w:val="-4"/>
              </w:rPr>
              <w:t xml:space="preserve"> </w:t>
            </w:r>
            <w:r w:rsidRPr="00761CA5">
              <w:t>the</w:t>
            </w:r>
            <w:r w:rsidRPr="00761CA5">
              <w:rPr>
                <w:spacing w:val="-3"/>
              </w:rPr>
              <w:t xml:space="preserve"> </w:t>
            </w:r>
            <w:r w:rsidRPr="00761CA5">
              <w:t>award(s)</w:t>
            </w:r>
            <w:r w:rsidRPr="00761CA5">
              <w:rPr>
                <w:spacing w:val="-2"/>
              </w:rPr>
              <w:t xml:space="preserve"> </w:t>
            </w:r>
            <w:r w:rsidRPr="00761CA5">
              <w:rPr>
                <w:spacing w:val="-5"/>
              </w:rPr>
              <w:t>of:</w:t>
            </w:r>
            <w:r w:rsidRPr="00761CA5">
              <w:t xml:space="preserve"> </w:t>
            </w:r>
          </w:p>
          <w:p w14:paraId="0C577BA9" w14:textId="77777777" w:rsidR="00A14168" w:rsidRPr="00761CA5" w:rsidRDefault="00A14168">
            <w:r w:rsidRPr="00761CA5">
              <w:t>Please</w:t>
            </w:r>
            <w:r w:rsidRPr="00761CA5">
              <w:rPr>
                <w:spacing w:val="-3"/>
              </w:rPr>
              <w:t xml:space="preserve"> </w:t>
            </w:r>
            <w:r w:rsidRPr="00761CA5">
              <w:t>list</w:t>
            </w:r>
            <w:r w:rsidRPr="00761CA5">
              <w:rPr>
                <w:spacing w:val="-1"/>
              </w:rPr>
              <w:t xml:space="preserve"> </w:t>
            </w:r>
            <w:r w:rsidRPr="00761CA5">
              <w:t>the</w:t>
            </w:r>
            <w:r w:rsidRPr="00761CA5">
              <w:rPr>
                <w:spacing w:val="-3"/>
              </w:rPr>
              <w:t xml:space="preserve"> </w:t>
            </w:r>
            <w:r w:rsidRPr="00761CA5">
              <w:t>awards</w:t>
            </w:r>
            <w:r w:rsidRPr="00761CA5">
              <w:rPr>
                <w:spacing w:val="-3"/>
              </w:rPr>
              <w:t xml:space="preserve"> </w:t>
            </w:r>
            <w:r w:rsidRPr="00761CA5">
              <w:t>covered</w:t>
            </w:r>
            <w:r w:rsidRPr="00761CA5">
              <w:rPr>
                <w:spacing w:val="-3"/>
              </w:rPr>
              <w:t xml:space="preserve"> </w:t>
            </w:r>
            <w:r w:rsidRPr="00761CA5">
              <w:t>by</w:t>
            </w:r>
            <w:r w:rsidRPr="00761CA5">
              <w:rPr>
                <w:spacing w:val="-2"/>
              </w:rPr>
              <w:t xml:space="preserve"> </w:t>
            </w:r>
            <w:r w:rsidRPr="00761CA5">
              <w:t>this</w:t>
            </w:r>
            <w:r w:rsidRPr="00761CA5">
              <w:rPr>
                <w:spacing w:val="-2"/>
              </w:rPr>
              <w:t xml:space="preserve"> arrangement</w:t>
            </w:r>
          </w:p>
        </w:tc>
        <w:tc>
          <w:tcPr>
            <w:tcW w:w="11623" w:type="dxa"/>
          </w:tcPr>
          <w:p w14:paraId="132FC515" w14:textId="77777777" w:rsidR="00A14168" w:rsidRPr="005912BD" w:rsidRDefault="00A14168">
            <w:pPr>
              <w:rPr>
                <w:sz w:val="24"/>
                <w:szCs w:val="24"/>
              </w:rPr>
            </w:pPr>
          </w:p>
          <w:sdt>
            <w:sdtPr>
              <w:rPr>
                <w:sz w:val="24"/>
                <w:szCs w:val="24"/>
              </w:rPr>
              <w:id w:val="-128483587"/>
              <w:placeholder>
                <w:docPart w:val="FAE78421AE994D14A096B2BF44BC400B"/>
              </w:placeholder>
              <w:showingPlcHdr/>
              <w15:color w:val="0000FF"/>
              <w15:appearance w15:val="tags"/>
            </w:sdtPr>
            <w:sdtEndPr/>
            <w:sdtContent>
              <w:p w14:paraId="2AA8836F" w14:textId="77777777" w:rsidR="00A14168" w:rsidRPr="005912BD" w:rsidRDefault="00A14168">
                <w:pPr>
                  <w:rPr>
                    <w:sz w:val="24"/>
                    <w:szCs w:val="24"/>
                  </w:rPr>
                </w:pPr>
                <w:r w:rsidRPr="004C7A8C">
                  <w:rPr>
                    <w:rStyle w:val="PlaceholderText"/>
                  </w:rPr>
                  <w:t>Click or tap here to enter text.</w:t>
                </w:r>
              </w:p>
            </w:sdtContent>
          </w:sdt>
        </w:tc>
      </w:tr>
      <w:tr w:rsidR="00A14168" w:rsidRPr="005912BD" w14:paraId="3BC85DCF" w14:textId="77777777" w:rsidTr="00340D71">
        <w:trPr>
          <w:trHeight w:val="841"/>
        </w:trPr>
        <w:tc>
          <w:tcPr>
            <w:tcW w:w="2694" w:type="dxa"/>
          </w:tcPr>
          <w:p w14:paraId="74829A1D" w14:textId="77777777" w:rsidR="00A14168" w:rsidRPr="005F6E2C" w:rsidRDefault="00A14168"/>
          <w:p w14:paraId="515F4AA9" w14:textId="77777777" w:rsidR="00A14168" w:rsidRPr="00761CA5" w:rsidRDefault="00A14168">
            <w:r w:rsidRPr="00761CA5">
              <w:t>The</w:t>
            </w:r>
            <w:r w:rsidRPr="00761CA5">
              <w:rPr>
                <w:spacing w:val="-4"/>
              </w:rPr>
              <w:t xml:space="preserve"> </w:t>
            </w:r>
            <w:r w:rsidRPr="00761CA5">
              <w:t>managing</w:t>
            </w:r>
            <w:r w:rsidRPr="00761CA5">
              <w:rPr>
                <w:spacing w:val="-4"/>
              </w:rPr>
              <w:t xml:space="preserve"> </w:t>
            </w:r>
            <w:r w:rsidRPr="00761CA5">
              <w:t>Faculty/Faculties</w:t>
            </w:r>
            <w:r w:rsidRPr="00761CA5">
              <w:rPr>
                <w:spacing w:val="-3"/>
              </w:rPr>
              <w:t xml:space="preserve"> </w:t>
            </w:r>
            <w:proofErr w:type="gramStart"/>
            <w:r w:rsidRPr="00761CA5">
              <w:rPr>
                <w:spacing w:val="-5"/>
              </w:rPr>
              <w:t>is</w:t>
            </w:r>
            <w:proofErr w:type="gramEnd"/>
            <w:r w:rsidRPr="00761CA5">
              <w:rPr>
                <w:spacing w:val="-5"/>
              </w:rPr>
              <w:t>/are:</w:t>
            </w:r>
          </w:p>
        </w:tc>
        <w:tc>
          <w:tcPr>
            <w:tcW w:w="11623" w:type="dxa"/>
          </w:tcPr>
          <w:sdt>
            <w:sdtPr>
              <w:rPr>
                <w:sz w:val="24"/>
                <w:szCs w:val="24"/>
              </w:rPr>
              <w:id w:val="421920625"/>
              <w:placeholder>
                <w:docPart w:val="A88E9FC443CB49BDA8AB92C467AA533C"/>
              </w:placeholder>
              <w:showingPlcHdr/>
              <w15:color w:val="0000FF"/>
              <w15:appearance w15:val="tags"/>
              <w:dropDownList>
                <w:listItem w:value="Choose an item."/>
                <w:listItem w:displayText="Engineering, Computing and the Environment " w:value="Engineering, Computing and Environmental "/>
                <w:listItem w:displayText="Business and Social Sciences" w:value="Business and Social Sciences"/>
                <w:listItem w:displayText="Health, Science, Social Care and Education" w:value="Health, Science, Social Care and Education"/>
                <w:listItem w:displayText="Kingston School of Art" w:value="Kingston School of Art"/>
              </w:dropDownList>
            </w:sdtPr>
            <w:sdtEndPr/>
            <w:sdtContent>
              <w:p w14:paraId="4FC0269C" w14:textId="77777777" w:rsidR="00A14168" w:rsidRPr="005912BD" w:rsidRDefault="00A14168">
                <w:pPr>
                  <w:rPr>
                    <w:sz w:val="24"/>
                    <w:szCs w:val="24"/>
                  </w:rPr>
                </w:pPr>
                <w:r w:rsidRPr="00730FA7">
                  <w:rPr>
                    <w:rStyle w:val="PlaceholderText"/>
                  </w:rPr>
                  <w:t>Choose an item.</w:t>
                </w:r>
              </w:p>
            </w:sdtContent>
          </w:sdt>
          <w:p w14:paraId="19961A1F" w14:textId="77777777" w:rsidR="00A14168" w:rsidRPr="005912BD" w:rsidRDefault="00A14168">
            <w:pPr>
              <w:rPr>
                <w:sz w:val="24"/>
                <w:szCs w:val="24"/>
              </w:rPr>
            </w:pPr>
          </w:p>
          <w:p w14:paraId="2E74DCDF" w14:textId="77777777" w:rsidR="00A14168" w:rsidRPr="005912BD" w:rsidRDefault="00A14168">
            <w:pPr>
              <w:rPr>
                <w:sz w:val="24"/>
                <w:szCs w:val="24"/>
              </w:rPr>
            </w:pPr>
          </w:p>
          <w:p w14:paraId="544A2709" w14:textId="77777777" w:rsidR="00A14168" w:rsidRPr="005912BD" w:rsidRDefault="00A14168">
            <w:pPr>
              <w:rPr>
                <w:sz w:val="24"/>
                <w:szCs w:val="24"/>
              </w:rPr>
            </w:pPr>
          </w:p>
        </w:tc>
      </w:tr>
      <w:tr w:rsidR="00A14168" w:rsidRPr="00CA27EE" w14:paraId="50BDFCD7" w14:textId="77777777" w:rsidTr="00340D71">
        <w:trPr>
          <w:trHeight w:val="841"/>
        </w:trPr>
        <w:tc>
          <w:tcPr>
            <w:tcW w:w="2694" w:type="dxa"/>
          </w:tcPr>
          <w:p w14:paraId="10C3AA5D" w14:textId="77777777" w:rsidR="00A14168" w:rsidRPr="00761CA5" w:rsidRDefault="00A14168">
            <w:r w:rsidRPr="00761CA5">
              <w:t>The</w:t>
            </w:r>
            <w:r w:rsidRPr="00761CA5">
              <w:rPr>
                <w:spacing w:val="-5"/>
              </w:rPr>
              <w:t xml:space="preserve"> </w:t>
            </w:r>
            <w:r w:rsidRPr="00761CA5">
              <w:t>type</w:t>
            </w:r>
            <w:r w:rsidRPr="00761CA5">
              <w:rPr>
                <w:spacing w:val="-5"/>
              </w:rPr>
              <w:t xml:space="preserve"> </w:t>
            </w:r>
            <w:r w:rsidRPr="00761CA5">
              <w:t>of</w:t>
            </w:r>
            <w:r w:rsidRPr="00761CA5">
              <w:rPr>
                <w:spacing w:val="-5"/>
              </w:rPr>
              <w:t xml:space="preserve"> </w:t>
            </w:r>
            <w:r w:rsidRPr="00761CA5">
              <w:t>collaborative</w:t>
            </w:r>
            <w:r w:rsidRPr="00761CA5">
              <w:rPr>
                <w:spacing w:val="-5"/>
              </w:rPr>
              <w:t xml:space="preserve"> </w:t>
            </w:r>
            <w:r w:rsidRPr="00761CA5">
              <w:t>provision</w:t>
            </w:r>
            <w:r w:rsidRPr="00761CA5">
              <w:rPr>
                <w:spacing w:val="-5"/>
              </w:rPr>
              <w:t xml:space="preserve"> </w:t>
            </w:r>
            <w:r w:rsidRPr="00761CA5">
              <w:t>described</w:t>
            </w:r>
            <w:r w:rsidRPr="00761CA5">
              <w:rPr>
                <w:spacing w:val="-5"/>
              </w:rPr>
              <w:t xml:space="preserve"> </w:t>
            </w:r>
            <w:r w:rsidRPr="00761CA5">
              <w:t>in</w:t>
            </w:r>
            <w:r w:rsidRPr="00761CA5">
              <w:rPr>
                <w:spacing w:val="-5"/>
              </w:rPr>
              <w:t xml:space="preserve"> </w:t>
            </w:r>
            <w:r w:rsidRPr="00761CA5">
              <w:t>this</w:t>
            </w:r>
            <w:r w:rsidRPr="00761CA5">
              <w:rPr>
                <w:spacing w:val="-5"/>
              </w:rPr>
              <w:t xml:space="preserve"> </w:t>
            </w:r>
            <w:r w:rsidRPr="00761CA5">
              <w:t>Liaison Document is:</w:t>
            </w:r>
          </w:p>
          <w:p w14:paraId="3D6B754C" w14:textId="77777777" w:rsidR="00A14168" w:rsidRPr="005F6E2C" w:rsidRDefault="00A14168"/>
          <w:p w14:paraId="5E7FB156" w14:textId="77777777" w:rsidR="00A14168" w:rsidRPr="00761CA5" w:rsidRDefault="00A14168"/>
        </w:tc>
        <w:tc>
          <w:tcPr>
            <w:tcW w:w="11623" w:type="dxa"/>
          </w:tcPr>
          <w:p w14:paraId="63C30A14" w14:textId="77777777" w:rsidR="00A14168" w:rsidRPr="00CA27EE" w:rsidRDefault="00A14168">
            <w:pPr>
              <w:rPr>
                <w:spacing w:val="-2"/>
                <w:sz w:val="24"/>
                <w:szCs w:val="24"/>
              </w:rPr>
            </w:pPr>
            <w:r w:rsidRPr="00CA27EE">
              <w:rPr>
                <w:sz w:val="24"/>
                <w:szCs w:val="24"/>
              </w:rPr>
              <w:t>Please</w:t>
            </w:r>
            <w:r w:rsidRPr="00CA27EE">
              <w:rPr>
                <w:spacing w:val="-4"/>
                <w:sz w:val="24"/>
                <w:szCs w:val="24"/>
              </w:rPr>
              <w:t xml:space="preserve"> </w:t>
            </w:r>
            <w:r w:rsidRPr="00CA27EE">
              <w:rPr>
                <w:sz w:val="24"/>
                <w:szCs w:val="24"/>
              </w:rPr>
              <w:t>select</w:t>
            </w:r>
            <w:r w:rsidRPr="00CA27EE">
              <w:rPr>
                <w:spacing w:val="-1"/>
                <w:sz w:val="24"/>
                <w:szCs w:val="24"/>
              </w:rPr>
              <w:t xml:space="preserve"> </w:t>
            </w:r>
            <w:r w:rsidRPr="00CA27EE">
              <w:rPr>
                <w:sz w:val="24"/>
                <w:szCs w:val="24"/>
              </w:rPr>
              <w:t>the</w:t>
            </w:r>
            <w:r w:rsidRPr="00CA27EE">
              <w:rPr>
                <w:spacing w:val="-3"/>
                <w:sz w:val="24"/>
                <w:szCs w:val="24"/>
              </w:rPr>
              <w:t xml:space="preserve"> </w:t>
            </w:r>
            <w:r w:rsidRPr="00CA27EE">
              <w:rPr>
                <w:sz w:val="24"/>
                <w:szCs w:val="24"/>
              </w:rPr>
              <w:t>type</w:t>
            </w:r>
            <w:r w:rsidRPr="00CA27EE">
              <w:rPr>
                <w:spacing w:val="-2"/>
                <w:sz w:val="24"/>
                <w:szCs w:val="24"/>
              </w:rPr>
              <w:t xml:space="preserve"> </w:t>
            </w:r>
            <w:r w:rsidRPr="00CA27EE">
              <w:rPr>
                <w:sz w:val="24"/>
                <w:szCs w:val="24"/>
              </w:rPr>
              <w:t>of</w:t>
            </w:r>
            <w:r w:rsidRPr="00CA27EE">
              <w:rPr>
                <w:spacing w:val="-1"/>
                <w:sz w:val="24"/>
                <w:szCs w:val="24"/>
              </w:rPr>
              <w:t xml:space="preserve"> </w:t>
            </w:r>
            <w:r w:rsidRPr="00CA27EE">
              <w:rPr>
                <w:sz w:val="24"/>
                <w:szCs w:val="24"/>
              </w:rPr>
              <w:t>activity</w:t>
            </w:r>
            <w:r w:rsidRPr="00CA27EE">
              <w:rPr>
                <w:spacing w:val="-3"/>
                <w:sz w:val="24"/>
                <w:szCs w:val="24"/>
              </w:rPr>
              <w:t xml:space="preserve"> </w:t>
            </w:r>
            <w:r w:rsidRPr="00CA27EE">
              <w:rPr>
                <w:sz w:val="24"/>
                <w:szCs w:val="24"/>
              </w:rPr>
              <w:t>from</w:t>
            </w:r>
            <w:r w:rsidRPr="00CA27EE">
              <w:rPr>
                <w:spacing w:val="-3"/>
                <w:sz w:val="24"/>
                <w:szCs w:val="24"/>
              </w:rPr>
              <w:t xml:space="preserve"> </w:t>
            </w:r>
            <w:r w:rsidRPr="00CA27EE">
              <w:rPr>
                <w:sz w:val="24"/>
                <w:szCs w:val="24"/>
              </w:rPr>
              <w:t>the</w:t>
            </w:r>
            <w:r w:rsidRPr="00CA27EE">
              <w:rPr>
                <w:spacing w:val="-2"/>
                <w:sz w:val="24"/>
                <w:szCs w:val="24"/>
              </w:rPr>
              <w:t xml:space="preserve"> following:</w:t>
            </w:r>
          </w:p>
          <w:sdt>
            <w:sdtPr>
              <w:rPr>
                <w:sz w:val="24"/>
                <w:szCs w:val="24"/>
              </w:rPr>
              <w:id w:val="-224610749"/>
              <w:placeholder>
                <w:docPart w:val="421C2EC4C33543BA921A69BEA8429277"/>
              </w:placeholder>
              <w:showingPlcHdr/>
              <w15:color w:val="0000FF"/>
              <w15:appearance w15:val="tags"/>
              <w:dropDownList>
                <w:listItem w:value="Choose an item."/>
                <w:listItem w:displayText="Provision returned in the partner’s HESES population (students pay fees to partner (including via SLC))" w:value="Provision returned in the partner’s HESES population (students pay fees to partner (including via SLC))"/>
                <w:listItem w:displayText="Provision offered at a provider partner in the UK where students pay full fees but are not eligible for student loans" w:value="Provision offered at a provider partner in the UK where students pay full fees but are not eligible for student loans"/>
                <w:listItem w:displayText="Provision offered to international students at a partner based overseas and not included in KU’s HESES population" w:value="Provision offered to international students at a partner based overseas and not included in KU’s HESES population"/>
              </w:dropDownList>
            </w:sdtPr>
            <w:sdtEndPr/>
            <w:sdtContent>
              <w:p w14:paraId="4C66994D" w14:textId="77777777" w:rsidR="00A14168" w:rsidRPr="00CA27EE" w:rsidRDefault="00A14168">
                <w:pPr>
                  <w:rPr>
                    <w:sz w:val="24"/>
                    <w:szCs w:val="24"/>
                  </w:rPr>
                </w:pPr>
                <w:r w:rsidRPr="00CA27EE">
                  <w:rPr>
                    <w:rStyle w:val="PlaceholderText"/>
                    <w:sz w:val="24"/>
                    <w:szCs w:val="24"/>
                  </w:rPr>
                  <w:t>Choose an item.</w:t>
                </w:r>
              </w:p>
            </w:sdtContent>
          </w:sdt>
          <w:p w14:paraId="1713F85D" w14:textId="77777777" w:rsidR="00A14168" w:rsidRPr="00CA27EE" w:rsidRDefault="00A14168">
            <w:pPr>
              <w:rPr>
                <w:sz w:val="24"/>
                <w:szCs w:val="24"/>
              </w:rPr>
            </w:pPr>
          </w:p>
          <w:p w14:paraId="742BD602" w14:textId="77777777" w:rsidR="00A14168" w:rsidRPr="00CA27EE" w:rsidRDefault="00A14168">
            <w:pPr>
              <w:rPr>
                <w:sz w:val="24"/>
                <w:szCs w:val="24"/>
              </w:rPr>
            </w:pPr>
            <w:r w:rsidRPr="00CA27EE">
              <w:rPr>
                <w:sz w:val="24"/>
                <w:szCs w:val="24"/>
              </w:rPr>
              <w:t>For</w:t>
            </w:r>
            <w:r w:rsidRPr="00CA27EE">
              <w:rPr>
                <w:spacing w:val="-4"/>
                <w:sz w:val="24"/>
                <w:szCs w:val="24"/>
              </w:rPr>
              <w:t xml:space="preserve"> </w:t>
            </w:r>
            <w:r w:rsidRPr="00CA27EE">
              <w:rPr>
                <w:sz w:val="24"/>
                <w:szCs w:val="24"/>
              </w:rPr>
              <w:t>advice</w:t>
            </w:r>
            <w:r w:rsidRPr="00CA27EE">
              <w:rPr>
                <w:spacing w:val="-5"/>
                <w:sz w:val="24"/>
                <w:szCs w:val="24"/>
              </w:rPr>
              <w:t xml:space="preserve"> </w:t>
            </w:r>
            <w:r w:rsidRPr="00CA27EE">
              <w:rPr>
                <w:sz w:val="24"/>
                <w:szCs w:val="24"/>
              </w:rPr>
              <w:t>on</w:t>
            </w:r>
            <w:r w:rsidRPr="00CA27EE">
              <w:rPr>
                <w:spacing w:val="-5"/>
                <w:sz w:val="24"/>
                <w:szCs w:val="24"/>
              </w:rPr>
              <w:t xml:space="preserve"> </w:t>
            </w:r>
            <w:r w:rsidRPr="00CA27EE">
              <w:rPr>
                <w:sz w:val="24"/>
                <w:szCs w:val="24"/>
              </w:rPr>
              <w:t>the</w:t>
            </w:r>
            <w:r w:rsidRPr="00CA27EE">
              <w:rPr>
                <w:spacing w:val="-5"/>
                <w:sz w:val="24"/>
                <w:szCs w:val="24"/>
              </w:rPr>
              <w:t xml:space="preserve"> </w:t>
            </w:r>
            <w:r w:rsidRPr="00CA27EE">
              <w:rPr>
                <w:sz w:val="24"/>
                <w:szCs w:val="24"/>
              </w:rPr>
              <w:t>categories</w:t>
            </w:r>
            <w:r w:rsidRPr="00CA27EE">
              <w:rPr>
                <w:spacing w:val="-5"/>
                <w:sz w:val="24"/>
                <w:szCs w:val="24"/>
              </w:rPr>
              <w:t xml:space="preserve"> </w:t>
            </w:r>
            <w:r w:rsidRPr="00CA27EE">
              <w:rPr>
                <w:sz w:val="24"/>
                <w:szCs w:val="24"/>
              </w:rPr>
              <w:t>of</w:t>
            </w:r>
            <w:r w:rsidRPr="00CA27EE">
              <w:rPr>
                <w:spacing w:val="-5"/>
                <w:sz w:val="24"/>
                <w:szCs w:val="24"/>
              </w:rPr>
              <w:t xml:space="preserve"> </w:t>
            </w:r>
            <w:r w:rsidRPr="00CA27EE">
              <w:rPr>
                <w:sz w:val="24"/>
                <w:szCs w:val="24"/>
              </w:rPr>
              <w:t>collaborative</w:t>
            </w:r>
            <w:r w:rsidRPr="00CA27EE">
              <w:rPr>
                <w:spacing w:val="-4"/>
                <w:sz w:val="24"/>
                <w:szCs w:val="24"/>
              </w:rPr>
              <w:t xml:space="preserve"> </w:t>
            </w:r>
            <w:r w:rsidRPr="00CA27EE">
              <w:rPr>
                <w:sz w:val="24"/>
                <w:szCs w:val="24"/>
              </w:rPr>
              <w:t>provision</w:t>
            </w:r>
            <w:r w:rsidRPr="00CA27EE">
              <w:rPr>
                <w:spacing w:val="-5"/>
                <w:sz w:val="24"/>
                <w:szCs w:val="24"/>
              </w:rPr>
              <w:t xml:space="preserve"> </w:t>
            </w:r>
            <w:r w:rsidRPr="00CA27EE">
              <w:rPr>
                <w:sz w:val="24"/>
                <w:szCs w:val="24"/>
              </w:rPr>
              <w:t>please see BG(vi) in the AQSH or contact Quality Assurance and Enhancement for further clarification.</w:t>
            </w:r>
          </w:p>
        </w:tc>
      </w:tr>
    </w:tbl>
    <w:p w14:paraId="1ED8BF34" w14:textId="77777777" w:rsidR="00A14168" w:rsidRPr="005912BD" w:rsidRDefault="00A14168" w:rsidP="005912BD">
      <w:pPr>
        <w:pStyle w:val="ListParagraph"/>
        <w:ind w:left="709"/>
        <w:rPr>
          <w:iCs/>
          <w:sz w:val="24"/>
          <w:szCs w:val="24"/>
        </w:rPr>
      </w:pPr>
    </w:p>
    <w:p w14:paraId="0BDD62C6" w14:textId="77777777" w:rsidR="00774AA3" w:rsidRPr="005912BD" w:rsidRDefault="00774AA3" w:rsidP="005912BD"/>
    <w:tbl>
      <w:tblPr>
        <w:tblStyle w:val="TableGrid"/>
        <w:tblW w:w="14317" w:type="dxa"/>
        <w:tblInd w:w="-5" w:type="dxa"/>
        <w:tblLayout w:type="fixed"/>
        <w:tblLook w:val="01E0" w:firstRow="1" w:lastRow="1" w:firstColumn="1" w:lastColumn="1" w:noHBand="0" w:noVBand="0"/>
      </w:tblPr>
      <w:tblGrid>
        <w:gridCol w:w="1985"/>
        <w:gridCol w:w="12332"/>
      </w:tblGrid>
      <w:tr w:rsidR="00A37C32" w:rsidRPr="005912BD" w14:paraId="50177992" w14:textId="77777777" w:rsidTr="08C6256E">
        <w:trPr>
          <w:tblHeader/>
        </w:trPr>
        <w:tc>
          <w:tcPr>
            <w:tcW w:w="1985" w:type="dxa"/>
          </w:tcPr>
          <w:p w14:paraId="44623047" w14:textId="4427B1B6" w:rsidR="00A37C32" w:rsidRPr="005912BD" w:rsidRDefault="00A37C32">
            <w:pPr>
              <w:rPr>
                <w:sz w:val="24"/>
                <w:szCs w:val="24"/>
              </w:rPr>
            </w:pPr>
          </w:p>
          <w:p w14:paraId="05E2F13B" w14:textId="2286AB8F" w:rsidR="00A37C32" w:rsidRPr="005912BD" w:rsidRDefault="00A37C32">
            <w:pPr>
              <w:rPr>
                <w:b/>
                <w:sz w:val="24"/>
                <w:szCs w:val="24"/>
              </w:rPr>
            </w:pPr>
            <w:r w:rsidRPr="005912BD">
              <w:rPr>
                <w:b/>
                <w:sz w:val="24"/>
                <w:szCs w:val="24"/>
              </w:rPr>
              <w:t>Policies and processes</w:t>
            </w:r>
          </w:p>
        </w:tc>
        <w:tc>
          <w:tcPr>
            <w:tcW w:w="12332" w:type="dxa"/>
          </w:tcPr>
          <w:p w14:paraId="6E4D2B50" w14:textId="77777777" w:rsidR="00A37C32" w:rsidRPr="005912BD" w:rsidRDefault="00A37C32">
            <w:pPr>
              <w:rPr>
                <w:sz w:val="24"/>
                <w:szCs w:val="24"/>
              </w:rPr>
            </w:pPr>
          </w:p>
          <w:p w14:paraId="218395D3" w14:textId="77777777" w:rsidR="00A37C32" w:rsidRPr="005912BD" w:rsidRDefault="00A37C32">
            <w:pPr>
              <w:rPr>
                <w:b/>
                <w:sz w:val="24"/>
                <w:szCs w:val="24"/>
              </w:rPr>
            </w:pPr>
            <w:r w:rsidRPr="005912BD">
              <w:rPr>
                <w:b/>
                <w:spacing w:val="-2"/>
                <w:sz w:val="24"/>
                <w:szCs w:val="24"/>
              </w:rPr>
              <w:t>Arrangements agreed for this partnership</w:t>
            </w:r>
          </w:p>
        </w:tc>
      </w:tr>
      <w:tr w:rsidR="00A37C32" w:rsidRPr="005912BD" w14:paraId="5DB21422" w14:textId="77777777" w:rsidTr="08C6256E">
        <w:trPr>
          <w:trHeight w:val="1278"/>
          <w:tblHeader/>
        </w:trPr>
        <w:tc>
          <w:tcPr>
            <w:tcW w:w="1985" w:type="dxa"/>
          </w:tcPr>
          <w:p w14:paraId="3051BF38" w14:textId="77777777" w:rsidR="00A37C32" w:rsidRPr="00761CA5" w:rsidRDefault="00A37C32" w:rsidP="00D132F9">
            <w:pPr>
              <w:pStyle w:val="Heading1"/>
              <w:rPr>
                <w:rFonts w:ascii="Arial" w:hAnsi="Arial" w:cs="Arial"/>
                <w:color w:val="auto"/>
                <w:sz w:val="24"/>
                <w:szCs w:val="24"/>
              </w:rPr>
            </w:pPr>
            <w:bookmarkStart w:id="1" w:name="_Toc232579154"/>
            <w:r w:rsidRPr="00761CA5">
              <w:rPr>
                <w:rFonts w:ascii="Arial" w:hAnsi="Arial" w:cs="Arial"/>
                <w:color w:val="auto"/>
                <w:sz w:val="24"/>
                <w:szCs w:val="24"/>
              </w:rPr>
              <w:t>Tuition</w:t>
            </w:r>
            <w:r w:rsidRPr="00761CA5">
              <w:rPr>
                <w:rFonts w:ascii="Arial" w:hAnsi="Arial" w:cs="Arial"/>
                <w:color w:val="auto"/>
                <w:spacing w:val="-2"/>
                <w:sz w:val="24"/>
                <w:szCs w:val="24"/>
              </w:rPr>
              <w:t xml:space="preserve"> </w:t>
            </w:r>
            <w:r w:rsidRPr="00761CA5">
              <w:rPr>
                <w:rFonts w:ascii="Arial" w:hAnsi="Arial" w:cs="Arial"/>
                <w:color w:val="auto"/>
                <w:spacing w:val="-4"/>
                <w:sz w:val="24"/>
                <w:szCs w:val="24"/>
              </w:rPr>
              <w:t>fees</w:t>
            </w:r>
            <w:bookmarkEnd w:id="1"/>
            <w:r w:rsidRPr="00761CA5">
              <w:rPr>
                <w:rFonts w:ascii="Arial" w:hAnsi="Arial" w:cs="Arial"/>
                <w:color w:val="auto"/>
                <w:sz w:val="24"/>
                <w:szCs w:val="24"/>
              </w:rPr>
              <w:t xml:space="preserve"> </w:t>
            </w:r>
          </w:p>
          <w:p w14:paraId="23187DB8" w14:textId="77777777" w:rsidR="00A37C32" w:rsidRPr="00761CA5" w:rsidRDefault="00A37C32" w:rsidP="00761CA5">
            <w:pPr>
              <w:pStyle w:val="Heading1"/>
              <w:rPr>
                <w:sz w:val="24"/>
                <w:szCs w:val="24"/>
              </w:rPr>
            </w:pPr>
          </w:p>
        </w:tc>
        <w:tc>
          <w:tcPr>
            <w:tcW w:w="12332" w:type="dxa"/>
          </w:tcPr>
          <w:p w14:paraId="609C6300" w14:textId="77777777" w:rsidR="00A37C32" w:rsidRDefault="00A37C32" w:rsidP="00D132F9">
            <w:pPr>
              <w:rPr>
                <w:sz w:val="24"/>
                <w:szCs w:val="24"/>
              </w:rPr>
            </w:pPr>
            <w:r>
              <w:rPr>
                <w:sz w:val="24"/>
                <w:szCs w:val="24"/>
              </w:rPr>
              <w:t>Tuition fees are set by the partner, however where student per annum fees to the University are calculated as a percentage, there shall be no reduction without prior consultation.</w:t>
            </w:r>
          </w:p>
          <w:p w14:paraId="6A8EDAA7" w14:textId="77777777" w:rsidR="00A37C32" w:rsidRDefault="00A37C32" w:rsidP="00D132F9">
            <w:pPr>
              <w:rPr>
                <w:sz w:val="24"/>
                <w:szCs w:val="24"/>
              </w:rPr>
            </w:pPr>
          </w:p>
          <w:p w14:paraId="7D9BD11C" w14:textId="056728D7" w:rsidR="00A37C32" w:rsidRPr="005912BD" w:rsidRDefault="00A37C32" w:rsidP="00D132F9">
            <w:pPr>
              <w:rPr>
                <w:sz w:val="24"/>
                <w:szCs w:val="24"/>
              </w:rPr>
            </w:pPr>
            <w:r>
              <w:rPr>
                <w:sz w:val="24"/>
                <w:szCs w:val="24"/>
              </w:rPr>
              <w:t>All tuition fees should be collected by the partner, including any outstanding fees or subsequent debts.</w:t>
            </w:r>
          </w:p>
        </w:tc>
      </w:tr>
      <w:tr w:rsidR="00A37C32" w:rsidRPr="005912BD" w14:paraId="7BD5866A" w14:textId="77777777" w:rsidTr="08C6256E">
        <w:trPr>
          <w:tblHeader/>
        </w:trPr>
        <w:tc>
          <w:tcPr>
            <w:tcW w:w="1985" w:type="dxa"/>
          </w:tcPr>
          <w:p w14:paraId="6361525C" w14:textId="77777777" w:rsidR="00A37C32" w:rsidRPr="00761CA5" w:rsidRDefault="00A37C32" w:rsidP="00D132F9">
            <w:pPr>
              <w:pStyle w:val="Heading1"/>
              <w:rPr>
                <w:rFonts w:ascii="Arial" w:hAnsi="Arial" w:cs="Arial"/>
                <w:color w:val="auto"/>
                <w:sz w:val="24"/>
                <w:szCs w:val="24"/>
              </w:rPr>
            </w:pPr>
            <w:bookmarkStart w:id="2" w:name="_Toc232579155"/>
            <w:r w:rsidRPr="00761CA5">
              <w:rPr>
                <w:rFonts w:ascii="Arial" w:hAnsi="Arial" w:cs="Arial"/>
                <w:color w:val="auto"/>
                <w:sz w:val="24"/>
                <w:szCs w:val="24"/>
              </w:rPr>
              <w:t>Roles</w:t>
            </w:r>
            <w:r w:rsidRPr="00761CA5">
              <w:rPr>
                <w:rFonts w:ascii="Arial" w:hAnsi="Arial" w:cs="Arial"/>
                <w:color w:val="auto"/>
                <w:spacing w:val="-3"/>
                <w:sz w:val="24"/>
                <w:szCs w:val="24"/>
              </w:rPr>
              <w:t xml:space="preserve"> </w:t>
            </w:r>
            <w:r w:rsidRPr="00761CA5">
              <w:rPr>
                <w:rFonts w:ascii="Arial" w:hAnsi="Arial" w:cs="Arial"/>
                <w:color w:val="auto"/>
                <w:sz w:val="24"/>
                <w:szCs w:val="24"/>
              </w:rPr>
              <w:t>and</w:t>
            </w:r>
            <w:r w:rsidRPr="00761CA5">
              <w:rPr>
                <w:rFonts w:ascii="Arial" w:hAnsi="Arial" w:cs="Arial"/>
                <w:color w:val="auto"/>
                <w:spacing w:val="-2"/>
                <w:sz w:val="24"/>
                <w:szCs w:val="24"/>
              </w:rPr>
              <w:t xml:space="preserve"> Responsibilities</w:t>
            </w:r>
            <w:bookmarkEnd w:id="2"/>
          </w:p>
          <w:p w14:paraId="27A18491" w14:textId="77777777" w:rsidR="00A37C32" w:rsidRPr="00761CA5" w:rsidRDefault="00A37C32" w:rsidP="00D132F9">
            <w:pPr>
              <w:pStyle w:val="Heading1"/>
              <w:rPr>
                <w:rFonts w:ascii="Arial" w:hAnsi="Arial" w:cs="Arial"/>
                <w:color w:val="auto"/>
                <w:sz w:val="24"/>
                <w:szCs w:val="24"/>
              </w:rPr>
            </w:pPr>
          </w:p>
          <w:p w14:paraId="183C0E10" w14:textId="77777777" w:rsidR="00A37C32" w:rsidRPr="00761CA5" w:rsidRDefault="00A37C32" w:rsidP="00761CA5">
            <w:pPr>
              <w:pStyle w:val="Heading1"/>
              <w:rPr>
                <w:sz w:val="24"/>
                <w:szCs w:val="24"/>
              </w:rPr>
            </w:pPr>
          </w:p>
        </w:tc>
        <w:tc>
          <w:tcPr>
            <w:tcW w:w="12332" w:type="dxa"/>
          </w:tcPr>
          <w:p w14:paraId="7A676CCA" w14:textId="77777777" w:rsidR="00A37C32" w:rsidRPr="00A106A3" w:rsidRDefault="00A37C32" w:rsidP="00D132F9">
            <w:pPr>
              <w:rPr>
                <w:sz w:val="24"/>
                <w:szCs w:val="24"/>
              </w:rPr>
            </w:pPr>
            <w:r w:rsidRPr="00A106A3">
              <w:rPr>
                <w:sz w:val="24"/>
                <w:szCs w:val="24"/>
              </w:rPr>
              <w:t xml:space="preserve">Collaborative Provision requires multiple contacts between appropriate members of each partner. The liaison officer is not expected to carry responsibility for the completion of all activities, judgements and decisions required of a successful collaborative partnership. However, the liaison officers are the key </w:t>
            </w:r>
            <w:proofErr w:type="gramStart"/>
            <w:r w:rsidRPr="00A106A3">
              <w:rPr>
                <w:sz w:val="24"/>
                <w:szCs w:val="24"/>
              </w:rPr>
              <w:t>contacts, and</w:t>
            </w:r>
            <w:proofErr w:type="gramEnd"/>
            <w:r w:rsidRPr="00A106A3">
              <w:rPr>
                <w:sz w:val="24"/>
                <w:szCs w:val="24"/>
              </w:rPr>
              <w:t xml:space="preserve"> should facilitate communication between the two organisations.</w:t>
            </w:r>
          </w:p>
          <w:p w14:paraId="6CC57179" w14:textId="77777777" w:rsidR="00A37C32" w:rsidRPr="00A106A3" w:rsidRDefault="00A37C32" w:rsidP="00D132F9">
            <w:pPr>
              <w:rPr>
                <w:sz w:val="24"/>
                <w:szCs w:val="24"/>
              </w:rPr>
            </w:pPr>
          </w:p>
          <w:p w14:paraId="6D9F24F7" w14:textId="431516F8" w:rsidR="00A37C32" w:rsidRPr="00A106A3" w:rsidRDefault="00A37C32" w:rsidP="00D132F9">
            <w:pPr>
              <w:rPr>
                <w:sz w:val="24"/>
                <w:szCs w:val="24"/>
              </w:rPr>
            </w:pPr>
            <w:r w:rsidRPr="08C6256E">
              <w:rPr>
                <w:sz w:val="24"/>
                <w:szCs w:val="24"/>
              </w:rPr>
              <w:t xml:space="preserve">Full details of roles and responsibilities can be found here </w:t>
            </w:r>
            <w:hyperlink r:id="rId12">
              <w:r w:rsidR="0DC42970" w:rsidRPr="08C6256E">
                <w:rPr>
                  <w:rStyle w:val="Hyperlink"/>
                  <w:sz w:val="24"/>
                  <w:szCs w:val="24"/>
                </w:rPr>
                <w:t>AQSH</w:t>
              </w:r>
              <w:r w:rsidR="19411F06" w:rsidRPr="08C6256E">
                <w:rPr>
                  <w:rStyle w:val="Hyperlink"/>
                  <w:sz w:val="24"/>
                  <w:szCs w:val="24"/>
                </w:rPr>
                <w:t xml:space="preserve"> Section BG(i) Role of the liaison </w:t>
              </w:r>
              <w:r w:rsidRPr="08C6256E">
                <w:rPr>
                  <w:rStyle w:val="Hyperlink"/>
                  <w:sz w:val="24"/>
                  <w:szCs w:val="24"/>
                </w:rPr>
                <w:t>officer</w:t>
              </w:r>
            </w:hyperlink>
          </w:p>
          <w:p w14:paraId="0D5A1B3C" w14:textId="77777777" w:rsidR="00A37C32" w:rsidRDefault="00A37C32" w:rsidP="00D132F9">
            <w:pPr>
              <w:rPr>
                <w:sz w:val="24"/>
                <w:szCs w:val="24"/>
              </w:rPr>
            </w:pPr>
          </w:p>
          <w:p w14:paraId="54D377E1" w14:textId="77777777" w:rsidR="00A37C32" w:rsidRDefault="00A37C32" w:rsidP="00D132F9">
            <w:pPr>
              <w:rPr>
                <w:sz w:val="24"/>
                <w:szCs w:val="24"/>
              </w:rPr>
            </w:pPr>
            <w:r>
              <w:rPr>
                <w:sz w:val="24"/>
                <w:szCs w:val="24"/>
              </w:rPr>
              <w:t xml:space="preserve">The appointed partner liaison officer for this collaboration is: </w:t>
            </w:r>
          </w:p>
          <w:sdt>
            <w:sdtPr>
              <w:rPr>
                <w:sz w:val="24"/>
                <w:szCs w:val="24"/>
              </w:rPr>
              <w:id w:val="1344286630"/>
              <w:placeholder>
                <w:docPart w:val="D3D0E6C3202E4EC0AE0F6A196ADDB2C4"/>
              </w:placeholder>
              <w:showingPlcHdr/>
              <w15:color w:val="0000FF"/>
              <w15:appearance w15:val="tags"/>
            </w:sdtPr>
            <w:sdtEndPr/>
            <w:sdtContent>
              <w:p w14:paraId="4FAADD96" w14:textId="77777777" w:rsidR="00A37C32" w:rsidRDefault="00A37C32" w:rsidP="00D132F9">
                <w:pPr>
                  <w:rPr>
                    <w:sz w:val="24"/>
                    <w:szCs w:val="24"/>
                  </w:rPr>
                </w:pPr>
                <w:r w:rsidRPr="00A106A3">
                  <w:rPr>
                    <w:rStyle w:val="PlaceholderText"/>
                    <w:sz w:val="24"/>
                    <w:szCs w:val="24"/>
                  </w:rPr>
                  <w:t>Click or tap here to enter text.</w:t>
                </w:r>
              </w:p>
            </w:sdtContent>
          </w:sdt>
          <w:p w14:paraId="69039E14" w14:textId="77777777" w:rsidR="00A37C32" w:rsidRDefault="00A37C32" w:rsidP="00D132F9">
            <w:pPr>
              <w:rPr>
                <w:sz w:val="24"/>
                <w:szCs w:val="24"/>
              </w:rPr>
            </w:pPr>
          </w:p>
          <w:p w14:paraId="4AD45642" w14:textId="77777777" w:rsidR="00A37C32" w:rsidRDefault="00A37C32" w:rsidP="00D132F9">
            <w:pPr>
              <w:rPr>
                <w:sz w:val="24"/>
                <w:szCs w:val="24"/>
              </w:rPr>
            </w:pPr>
            <w:r>
              <w:rPr>
                <w:sz w:val="24"/>
                <w:szCs w:val="24"/>
              </w:rPr>
              <w:t>The appointed University liaison for this collaboration is:</w:t>
            </w:r>
          </w:p>
          <w:sdt>
            <w:sdtPr>
              <w:rPr>
                <w:sz w:val="24"/>
                <w:szCs w:val="24"/>
              </w:rPr>
              <w:id w:val="1417436930"/>
              <w:placeholder>
                <w:docPart w:val="90BFE7E6DE494AF7A49E4D57468C6319"/>
              </w:placeholder>
              <w:showingPlcHdr/>
              <w15:color w:val="0000FF"/>
              <w15:appearance w15:val="tags"/>
            </w:sdtPr>
            <w:sdtEndPr/>
            <w:sdtContent>
              <w:p w14:paraId="4EFDF885" w14:textId="77777777" w:rsidR="00A37C32" w:rsidRDefault="00A37C32" w:rsidP="00D132F9">
                <w:pPr>
                  <w:rPr>
                    <w:sz w:val="24"/>
                    <w:szCs w:val="24"/>
                  </w:rPr>
                </w:pPr>
                <w:r w:rsidRPr="00A106A3">
                  <w:rPr>
                    <w:rStyle w:val="PlaceholderText"/>
                    <w:sz w:val="24"/>
                    <w:szCs w:val="24"/>
                  </w:rPr>
                  <w:t>Click or tap here to enter text.</w:t>
                </w:r>
              </w:p>
            </w:sdtContent>
          </w:sdt>
          <w:p w14:paraId="52F428FE" w14:textId="77777777" w:rsidR="00A37C32" w:rsidRPr="005912BD" w:rsidRDefault="00A37C32" w:rsidP="00D132F9">
            <w:pPr>
              <w:rPr>
                <w:sz w:val="24"/>
                <w:szCs w:val="24"/>
              </w:rPr>
            </w:pPr>
          </w:p>
        </w:tc>
      </w:tr>
      <w:tr w:rsidR="00A37C32" w:rsidRPr="005912BD" w14:paraId="06FE551D" w14:textId="77777777" w:rsidTr="08C6256E">
        <w:trPr>
          <w:tblHeader/>
        </w:trPr>
        <w:tc>
          <w:tcPr>
            <w:tcW w:w="1985" w:type="dxa"/>
          </w:tcPr>
          <w:p w14:paraId="53B2DDE0" w14:textId="13EEFD84" w:rsidR="00A37C32" w:rsidRPr="00761CA5" w:rsidRDefault="00A37C32" w:rsidP="00761CA5">
            <w:pPr>
              <w:pStyle w:val="Heading1"/>
              <w:rPr>
                <w:sz w:val="24"/>
                <w:szCs w:val="24"/>
              </w:rPr>
            </w:pPr>
            <w:bookmarkStart w:id="3" w:name="_Toc232579156"/>
            <w:r w:rsidRPr="00761CA5">
              <w:rPr>
                <w:rFonts w:ascii="Arial" w:hAnsi="Arial" w:cs="Arial"/>
                <w:color w:val="auto"/>
                <w:sz w:val="24"/>
                <w:szCs w:val="24"/>
              </w:rPr>
              <w:t>Regulations and policies</w:t>
            </w:r>
            <w:bookmarkEnd w:id="3"/>
          </w:p>
        </w:tc>
        <w:tc>
          <w:tcPr>
            <w:tcW w:w="12332" w:type="dxa"/>
          </w:tcPr>
          <w:p w14:paraId="5280622E" w14:textId="3E6E5753" w:rsidR="00A37C32" w:rsidRPr="007C75A7" w:rsidRDefault="00A37C32" w:rsidP="32183C7D">
            <w:pPr>
              <w:rPr>
                <w:sz w:val="24"/>
                <w:szCs w:val="24"/>
                <w:lang w:val="en-GB"/>
              </w:rPr>
            </w:pPr>
            <w:r w:rsidRPr="32183C7D">
              <w:rPr>
                <w:sz w:val="24"/>
                <w:szCs w:val="24"/>
              </w:rPr>
              <w:t>All courses under Collaborative Provision should abide by and follow Kingston University’s Academic and General regulations and Policies. Any proposals for variants to regulation must be submitted to Kingston University’s Regulatory Framework Committee for consideration and approval. Approved variants will be documented in the University’s variant register and m</w:t>
            </w:r>
            <w:r w:rsidRPr="00761CA5">
              <w:rPr>
                <w:color w:val="242424"/>
                <w:sz w:val="24"/>
                <w:szCs w:val="24"/>
              </w:rPr>
              <w:t>ust be documented in the relevant Programme Specification</w:t>
            </w:r>
          </w:p>
          <w:p w14:paraId="22436584" w14:textId="77777777" w:rsidR="00A37C32" w:rsidRPr="007C75A7" w:rsidRDefault="00A37C32" w:rsidP="00D132F9">
            <w:pPr>
              <w:rPr>
                <w:sz w:val="24"/>
                <w:szCs w:val="24"/>
              </w:rPr>
            </w:pPr>
          </w:p>
          <w:p w14:paraId="0E9A3486" w14:textId="2CC03B10" w:rsidR="00A37C32" w:rsidRPr="007C75A7" w:rsidRDefault="00A37C32" w:rsidP="00D132F9">
            <w:pPr>
              <w:rPr>
                <w:sz w:val="24"/>
                <w:szCs w:val="24"/>
              </w:rPr>
            </w:pPr>
            <w:r>
              <w:rPr>
                <w:sz w:val="24"/>
                <w:szCs w:val="24"/>
              </w:rPr>
              <w:t xml:space="preserve">Any potential variant applications should be discussed first between the </w:t>
            </w:r>
            <w:r w:rsidRPr="007C75A7">
              <w:rPr>
                <w:sz w:val="24"/>
                <w:szCs w:val="24"/>
              </w:rPr>
              <w:t xml:space="preserve">University liaison officer </w:t>
            </w:r>
            <w:r>
              <w:rPr>
                <w:sz w:val="24"/>
                <w:szCs w:val="24"/>
              </w:rPr>
              <w:t>and P</w:t>
            </w:r>
            <w:r w:rsidRPr="007C75A7">
              <w:rPr>
                <w:sz w:val="24"/>
                <w:szCs w:val="24"/>
              </w:rPr>
              <w:t>artner liaison officer</w:t>
            </w:r>
            <w:proofErr w:type="gramStart"/>
            <w:r>
              <w:rPr>
                <w:sz w:val="24"/>
                <w:szCs w:val="24"/>
              </w:rPr>
              <w:t xml:space="preserve">. </w:t>
            </w:r>
            <w:r w:rsidRPr="007C75A7">
              <w:rPr>
                <w:sz w:val="24"/>
                <w:szCs w:val="24"/>
              </w:rPr>
              <w:t>.</w:t>
            </w:r>
            <w:proofErr w:type="gramEnd"/>
            <w:r w:rsidRPr="007C75A7">
              <w:rPr>
                <w:sz w:val="24"/>
                <w:szCs w:val="24"/>
              </w:rPr>
              <w:t xml:space="preserve"> </w:t>
            </w:r>
            <w:r>
              <w:rPr>
                <w:sz w:val="24"/>
                <w:szCs w:val="24"/>
              </w:rPr>
              <w:t xml:space="preserve">They should also be discussed with </w:t>
            </w:r>
            <w:r w:rsidRPr="007C75A7">
              <w:rPr>
                <w:sz w:val="24"/>
                <w:szCs w:val="24"/>
              </w:rPr>
              <w:t>RASC (Kingston University’s Academic Registry).</w:t>
            </w:r>
          </w:p>
          <w:p w14:paraId="4CDDBBAA" w14:textId="77777777" w:rsidR="00A37C32" w:rsidRPr="007C75A7" w:rsidRDefault="00A37C32" w:rsidP="00D132F9">
            <w:pPr>
              <w:rPr>
                <w:sz w:val="24"/>
                <w:szCs w:val="24"/>
              </w:rPr>
            </w:pPr>
          </w:p>
          <w:p w14:paraId="0FF6B805" w14:textId="7175516E" w:rsidR="00A37C32" w:rsidRPr="005912BD" w:rsidRDefault="00A37C32" w:rsidP="00D132F9">
            <w:pPr>
              <w:rPr>
                <w:sz w:val="24"/>
                <w:szCs w:val="24"/>
              </w:rPr>
            </w:pPr>
            <w:r w:rsidRPr="007C75A7">
              <w:rPr>
                <w:sz w:val="24"/>
                <w:szCs w:val="24"/>
              </w:rPr>
              <w:t xml:space="preserve">Any alternative arrangements for the management and/or administration for a specific regulation </w:t>
            </w:r>
            <w:proofErr w:type="gramStart"/>
            <w:r w:rsidRPr="007C75A7">
              <w:rPr>
                <w:sz w:val="24"/>
                <w:szCs w:val="24"/>
              </w:rPr>
              <w:t>is</w:t>
            </w:r>
            <w:proofErr w:type="gramEnd"/>
            <w:r w:rsidRPr="007C75A7">
              <w:rPr>
                <w:sz w:val="24"/>
                <w:szCs w:val="24"/>
              </w:rPr>
              <w:t xml:space="preserve"> outlined in the relevant area of this document with the agreed rationale. </w:t>
            </w:r>
          </w:p>
        </w:tc>
      </w:tr>
      <w:tr w:rsidR="00A37C32" w:rsidRPr="005912BD" w14:paraId="6E3AC93F" w14:textId="77777777" w:rsidTr="08C6256E">
        <w:tc>
          <w:tcPr>
            <w:tcW w:w="1985" w:type="dxa"/>
          </w:tcPr>
          <w:p w14:paraId="1E83E162" w14:textId="7CCF9F3D" w:rsidR="00A37C32" w:rsidRPr="00C14CC0" w:rsidRDefault="00A37C32" w:rsidP="00761CA5">
            <w:pPr>
              <w:pStyle w:val="Heading1"/>
              <w:rPr>
                <w:sz w:val="24"/>
                <w:szCs w:val="24"/>
              </w:rPr>
            </w:pPr>
            <w:bookmarkStart w:id="4" w:name="_Toc232579157"/>
            <w:r w:rsidRPr="00761CA5">
              <w:rPr>
                <w:rFonts w:ascii="Arial" w:hAnsi="Arial" w:cs="Arial"/>
                <w:color w:val="auto"/>
                <w:sz w:val="24"/>
                <w:szCs w:val="24"/>
              </w:rPr>
              <w:t>Access</w:t>
            </w:r>
            <w:r w:rsidRPr="00761CA5">
              <w:rPr>
                <w:rFonts w:ascii="Arial" w:hAnsi="Arial" w:cs="Arial"/>
                <w:color w:val="auto"/>
                <w:spacing w:val="-3"/>
                <w:sz w:val="24"/>
                <w:szCs w:val="24"/>
              </w:rPr>
              <w:t xml:space="preserve"> </w:t>
            </w:r>
            <w:r w:rsidRPr="00761CA5">
              <w:rPr>
                <w:rFonts w:ascii="Arial" w:hAnsi="Arial" w:cs="Arial"/>
                <w:color w:val="auto"/>
                <w:sz w:val="24"/>
                <w:szCs w:val="24"/>
              </w:rPr>
              <w:t>to</w:t>
            </w:r>
            <w:r w:rsidRPr="00761CA5">
              <w:rPr>
                <w:rFonts w:ascii="Arial" w:hAnsi="Arial" w:cs="Arial"/>
                <w:color w:val="auto"/>
                <w:spacing w:val="-2"/>
                <w:sz w:val="24"/>
                <w:szCs w:val="24"/>
              </w:rPr>
              <w:t xml:space="preserve"> Resources</w:t>
            </w:r>
            <w:bookmarkEnd w:id="4"/>
            <w:r w:rsidRPr="00761CA5">
              <w:rPr>
                <w:rFonts w:ascii="Arial" w:hAnsi="Arial" w:cs="Arial"/>
                <w:color w:val="auto"/>
                <w:sz w:val="24"/>
                <w:szCs w:val="24"/>
              </w:rPr>
              <w:t xml:space="preserve"> </w:t>
            </w:r>
          </w:p>
          <w:p w14:paraId="446A34AF" w14:textId="77777777" w:rsidR="00A37C32" w:rsidRPr="00C14CC0" w:rsidRDefault="00A37C32" w:rsidP="00761CA5">
            <w:pPr>
              <w:pStyle w:val="Heading1"/>
              <w:rPr>
                <w:sz w:val="24"/>
                <w:szCs w:val="24"/>
              </w:rPr>
            </w:pPr>
          </w:p>
          <w:p w14:paraId="7A907433" w14:textId="3F350A62" w:rsidR="00A37C32" w:rsidRPr="00761CA5" w:rsidRDefault="00A37C32" w:rsidP="00761CA5">
            <w:pPr>
              <w:pStyle w:val="Heading1"/>
              <w:rPr>
                <w:sz w:val="24"/>
                <w:szCs w:val="24"/>
              </w:rPr>
            </w:pPr>
          </w:p>
        </w:tc>
        <w:tc>
          <w:tcPr>
            <w:tcW w:w="12332" w:type="dxa"/>
          </w:tcPr>
          <w:p w14:paraId="178E844D" w14:textId="3A8E0DF1" w:rsidR="00A37C32" w:rsidRDefault="00A37C32">
            <w:pPr>
              <w:rPr>
                <w:sz w:val="24"/>
                <w:szCs w:val="24"/>
              </w:rPr>
            </w:pPr>
            <w:r>
              <w:rPr>
                <w:sz w:val="24"/>
                <w:szCs w:val="24"/>
              </w:rPr>
              <w:t>Student use of Canvas as a VLE is available to all validated partners as per appendix BG (ii) of the AQSH.</w:t>
            </w:r>
          </w:p>
          <w:p w14:paraId="38B4F938" w14:textId="488BFD11" w:rsidR="00A37C32" w:rsidRDefault="21CD913A">
            <w:pPr>
              <w:rPr>
                <w:sz w:val="24"/>
                <w:szCs w:val="24"/>
              </w:rPr>
            </w:pPr>
            <w:hyperlink r:id="rId13">
              <w:r w:rsidRPr="08C6256E">
                <w:rPr>
                  <w:rStyle w:val="Hyperlink"/>
                  <w:sz w:val="24"/>
                  <w:szCs w:val="24"/>
                </w:rPr>
                <w:t xml:space="preserve">AQSH Section </w:t>
              </w:r>
              <w:proofErr w:type="gramStart"/>
              <w:r w:rsidRPr="08C6256E">
                <w:rPr>
                  <w:rStyle w:val="Hyperlink"/>
                  <w:sz w:val="24"/>
                  <w:szCs w:val="24"/>
                </w:rPr>
                <w:t>BG(</w:t>
              </w:r>
              <w:proofErr w:type="gramEnd"/>
              <w:r w:rsidRPr="08C6256E">
                <w:rPr>
                  <w:rStyle w:val="Hyperlink"/>
                  <w:sz w:val="24"/>
                  <w:szCs w:val="24"/>
                </w:rPr>
                <w:t>ii) Availability of univ services and resources for collab provision</w:t>
              </w:r>
            </w:hyperlink>
          </w:p>
          <w:p w14:paraId="3EE26003" w14:textId="77777777" w:rsidR="00A37C32" w:rsidRDefault="00A37C32">
            <w:pPr>
              <w:rPr>
                <w:sz w:val="24"/>
                <w:szCs w:val="24"/>
              </w:rPr>
            </w:pPr>
          </w:p>
          <w:p w14:paraId="36C037A1" w14:textId="771076A0" w:rsidR="00A37C32" w:rsidRDefault="00A37C32">
            <w:pPr>
              <w:rPr>
                <w:sz w:val="24"/>
                <w:szCs w:val="24"/>
              </w:rPr>
            </w:pPr>
            <w:r>
              <w:rPr>
                <w:sz w:val="24"/>
                <w:szCs w:val="24"/>
              </w:rPr>
              <w:t>Please confirm if Canvas will be utilized by students at your institution:</w:t>
            </w:r>
          </w:p>
          <w:p w14:paraId="457BB2EF" w14:textId="684D7418" w:rsidR="00A37C32" w:rsidRDefault="007D016C" w:rsidP="00A85F65">
            <w:pPr>
              <w:tabs>
                <w:tab w:val="left" w:pos="3350"/>
              </w:tabs>
              <w:rPr>
                <w:sz w:val="24"/>
                <w:szCs w:val="24"/>
              </w:rPr>
            </w:pPr>
            <w:sdt>
              <w:sdtPr>
                <w:rPr>
                  <w:sz w:val="24"/>
                  <w:szCs w:val="24"/>
                </w:rPr>
                <w:id w:val="-1096863493"/>
                <w:placeholder>
                  <w:docPart w:val="7E08E233FE4D4F209F4FA91EA23DB613"/>
                </w:placeholder>
                <w:showingPlcHdr/>
                <w15:color w:val="0000FF"/>
                <w15:appearance w15:val="tags"/>
                <w:comboBox>
                  <w:listItem w:value="Choose an item."/>
                  <w:listItem w:displayText="Yes, students will use Canvas as their VLE" w:value="Yes, students will use Canvas as their VLE"/>
                  <w:listItem w:displayText="No, students will use an alternative VLE.  If no, please type detail here:       " w:value="No, students will use an alternative VLE.  If no, please type detail here:       "/>
                </w:comboBox>
              </w:sdtPr>
              <w:sdtEndPr/>
              <w:sdtContent>
                <w:r w:rsidR="00A37C32" w:rsidRPr="00A106A3">
                  <w:rPr>
                    <w:rStyle w:val="PlaceholderText"/>
                    <w:sz w:val="24"/>
                    <w:szCs w:val="24"/>
                  </w:rPr>
                  <w:t>Choose an item.</w:t>
                </w:r>
              </w:sdtContent>
            </w:sdt>
            <w:r w:rsidR="00A37C32">
              <w:rPr>
                <w:sz w:val="24"/>
                <w:szCs w:val="24"/>
              </w:rPr>
              <w:tab/>
            </w:r>
          </w:p>
          <w:p w14:paraId="15619F4E" w14:textId="77777777" w:rsidR="00A37C32" w:rsidRDefault="00A37C32" w:rsidP="00A85F65">
            <w:pPr>
              <w:tabs>
                <w:tab w:val="left" w:pos="3350"/>
              </w:tabs>
              <w:rPr>
                <w:sz w:val="24"/>
                <w:szCs w:val="24"/>
              </w:rPr>
            </w:pPr>
          </w:p>
          <w:p w14:paraId="0E5B4FE5" w14:textId="44264CE3" w:rsidR="00A37C32" w:rsidRDefault="00A37C32" w:rsidP="00A85F65">
            <w:pPr>
              <w:tabs>
                <w:tab w:val="left" w:pos="3350"/>
              </w:tabs>
              <w:rPr>
                <w:sz w:val="24"/>
                <w:szCs w:val="24"/>
              </w:rPr>
            </w:pPr>
            <w:r>
              <w:rPr>
                <w:sz w:val="24"/>
                <w:szCs w:val="24"/>
              </w:rPr>
              <w:t>Partner staff involved in teaching and support Kingston University courses are eligible to have a Kingston University affiliate account to access a range of development resources.</w:t>
            </w:r>
          </w:p>
          <w:p w14:paraId="175CB1CD" w14:textId="77777777" w:rsidR="00A37C32" w:rsidRDefault="00A37C32" w:rsidP="00D132F9">
            <w:pPr>
              <w:tabs>
                <w:tab w:val="left" w:pos="3350"/>
              </w:tabs>
              <w:rPr>
                <w:sz w:val="24"/>
                <w:szCs w:val="24"/>
              </w:rPr>
            </w:pPr>
          </w:p>
          <w:p w14:paraId="41CCFCD4" w14:textId="3AA63D62" w:rsidR="00A37C32" w:rsidRDefault="00A37C32" w:rsidP="00D132F9">
            <w:pPr>
              <w:tabs>
                <w:tab w:val="left" w:pos="3350"/>
              </w:tabs>
              <w:rPr>
                <w:sz w:val="24"/>
                <w:szCs w:val="24"/>
              </w:rPr>
            </w:pPr>
            <w:r>
              <w:rPr>
                <w:sz w:val="24"/>
                <w:szCs w:val="24"/>
              </w:rPr>
              <w:t>Students will have access to OSIS for a variety of functions as outlined throughout this document.</w:t>
            </w:r>
          </w:p>
          <w:p w14:paraId="5A271883" w14:textId="77777777" w:rsidR="00A37C32" w:rsidRDefault="00A37C32" w:rsidP="00D132F9">
            <w:pPr>
              <w:tabs>
                <w:tab w:val="left" w:pos="3350"/>
              </w:tabs>
              <w:rPr>
                <w:sz w:val="24"/>
                <w:szCs w:val="24"/>
              </w:rPr>
            </w:pPr>
          </w:p>
          <w:p w14:paraId="77955F06" w14:textId="03BB254D" w:rsidR="00A37C32" w:rsidRDefault="00A37C32" w:rsidP="00A85F65">
            <w:pPr>
              <w:tabs>
                <w:tab w:val="left" w:pos="3350"/>
              </w:tabs>
              <w:rPr>
                <w:sz w:val="24"/>
                <w:szCs w:val="24"/>
              </w:rPr>
            </w:pPr>
            <w:r>
              <w:rPr>
                <w:sz w:val="24"/>
                <w:szCs w:val="24"/>
              </w:rPr>
              <w:t>Where there are exceptional arrangements for access to resources that contradict those set out in appendix BG (ii) of the AQSH, please specify here:</w:t>
            </w:r>
          </w:p>
          <w:p w14:paraId="12C6C330" w14:textId="3948D2CE" w:rsidR="00A37C32" w:rsidRPr="005912BD" w:rsidRDefault="007D016C" w:rsidP="00A85F65">
            <w:pPr>
              <w:tabs>
                <w:tab w:val="left" w:pos="3350"/>
              </w:tabs>
              <w:rPr>
                <w:sz w:val="24"/>
                <w:szCs w:val="24"/>
              </w:rPr>
            </w:pPr>
            <w:sdt>
              <w:sdtPr>
                <w:rPr>
                  <w:sz w:val="24"/>
                  <w:szCs w:val="24"/>
                </w:rPr>
                <w:id w:val="379755583"/>
                <w:placeholder>
                  <w:docPart w:val="9C3C3E9DA6114F6ABBA02B0C164D61BD"/>
                </w:placeholder>
                <w:showingPlcHdr/>
                <w15:color w:val="0000FF"/>
                <w15:appearance w15:val="tags"/>
              </w:sdtPr>
              <w:sdtEndPr/>
              <w:sdtContent>
                <w:r w:rsidR="00A37C32" w:rsidRPr="00A106A3">
                  <w:rPr>
                    <w:rStyle w:val="PlaceholderText"/>
                    <w:sz w:val="24"/>
                    <w:szCs w:val="24"/>
                  </w:rPr>
                  <w:t>Click or tap here to enter text.</w:t>
                </w:r>
              </w:sdtContent>
            </w:sdt>
            <w:r w:rsidR="00A37C32">
              <w:rPr>
                <w:sz w:val="24"/>
                <w:szCs w:val="24"/>
              </w:rPr>
              <w:t xml:space="preserve"> </w:t>
            </w:r>
          </w:p>
        </w:tc>
      </w:tr>
      <w:tr w:rsidR="00A37C32" w:rsidRPr="005912BD" w14:paraId="476E6A8A" w14:textId="77777777" w:rsidTr="08C6256E">
        <w:tc>
          <w:tcPr>
            <w:tcW w:w="1985" w:type="dxa"/>
          </w:tcPr>
          <w:p w14:paraId="57A13C02" w14:textId="7543ACCF" w:rsidR="00A37C32" w:rsidRPr="00761CA5" w:rsidRDefault="00A37C32" w:rsidP="00761CA5">
            <w:pPr>
              <w:pStyle w:val="Heading1"/>
              <w:rPr>
                <w:sz w:val="24"/>
                <w:szCs w:val="24"/>
              </w:rPr>
            </w:pPr>
            <w:bookmarkStart w:id="5" w:name="_Toc232579158"/>
            <w:r w:rsidRPr="00761CA5">
              <w:rPr>
                <w:rFonts w:ascii="Arial" w:hAnsi="Arial" w:cs="Arial"/>
                <w:color w:val="auto"/>
                <w:sz w:val="24"/>
                <w:szCs w:val="24"/>
              </w:rPr>
              <w:t>UKVI Compliance</w:t>
            </w:r>
            <w:bookmarkEnd w:id="5"/>
          </w:p>
          <w:p w14:paraId="5F880320" w14:textId="77777777" w:rsidR="00A37C32" w:rsidRPr="00761CA5" w:rsidRDefault="00A37C32" w:rsidP="00761CA5">
            <w:pPr>
              <w:pStyle w:val="Heading1"/>
              <w:rPr>
                <w:sz w:val="24"/>
                <w:szCs w:val="24"/>
              </w:rPr>
            </w:pPr>
          </w:p>
          <w:p w14:paraId="3C639AA0" w14:textId="77777777" w:rsidR="00A37C32" w:rsidRPr="00761CA5" w:rsidRDefault="00A37C32" w:rsidP="00761CA5">
            <w:pPr>
              <w:pStyle w:val="Heading1"/>
              <w:rPr>
                <w:spacing w:val="-2"/>
                <w:sz w:val="24"/>
                <w:szCs w:val="24"/>
              </w:rPr>
            </w:pPr>
          </w:p>
        </w:tc>
        <w:tc>
          <w:tcPr>
            <w:tcW w:w="12332" w:type="dxa"/>
          </w:tcPr>
          <w:p w14:paraId="66743A44" w14:textId="65A68D9B" w:rsidR="00A37C32" w:rsidRDefault="00A37C32">
            <w:pPr>
              <w:rPr>
                <w:sz w:val="24"/>
                <w:szCs w:val="24"/>
              </w:rPr>
            </w:pPr>
            <w:r>
              <w:rPr>
                <w:sz w:val="24"/>
                <w:szCs w:val="24"/>
              </w:rPr>
              <w:t>Partners in a validation arrangement will only be able to ensure UKVI compliance if they have their own sponsor licence.  Kingston University will not sponsor students on behalf of partners.</w:t>
            </w:r>
          </w:p>
          <w:p w14:paraId="77394369" w14:textId="77777777" w:rsidR="00A37C32" w:rsidRPr="00067C8F" w:rsidRDefault="00A37C32">
            <w:pPr>
              <w:rPr>
                <w:sz w:val="24"/>
                <w:szCs w:val="24"/>
              </w:rPr>
            </w:pPr>
          </w:p>
          <w:p w14:paraId="1577EAC2" w14:textId="4389B273" w:rsidR="00A37C32" w:rsidRDefault="00A37C32">
            <w:pPr>
              <w:rPr>
                <w:sz w:val="24"/>
                <w:szCs w:val="24"/>
              </w:rPr>
            </w:pPr>
            <w:r w:rsidRPr="00067C8F">
              <w:rPr>
                <w:sz w:val="24"/>
                <w:szCs w:val="24"/>
              </w:rPr>
              <w:t>Where a partner sponsors international students, they are responsible for managing compliance with Student Route requirements, including accurate and timely attendance/engagement reporting. Kingston University must be notified promptly of any changes that may affect sponsorship or student status.</w:t>
            </w:r>
          </w:p>
          <w:p w14:paraId="190EA389" w14:textId="77777777" w:rsidR="00A37C32" w:rsidRDefault="00A37C32">
            <w:pPr>
              <w:rPr>
                <w:sz w:val="24"/>
                <w:szCs w:val="24"/>
              </w:rPr>
            </w:pPr>
          </w:p>
          <w:p w14:paraId="3AEB36A8" w14:textId="6BD0CBC4" w:rsidR="00A37C32" w:rsidRPr="00067C8F" w:rsidRDefault="00A37C32">
            <w:pPr>
              <w:rPr>
                <w:sz w:val="24"/>
                <w:szCs w:val="24"/>
              </w:rPr>
            </w:pPr>
            <w:r>
              <w:rPr>
                <w:sz w:val="24"/>
                <w:szCs w:val="24"/>
              </w:rPr>
              <w:t>Partners should inform the Kingston Liaison Officer at the earliest opportunity if there are any changes to the Student Sponsor licence and should advise any scheduled UKVI visits as per the institutional agreement.</w:t>
            </w:r>
          </w:p>
          <w:p w14:paraId="66BBF363" w14:textId="77777777" w:rsidR="00A37C32" w:rsidRDefault="00A37C32">
            <w:pPr>
              <w:rPr>
                <w:sz w:val="24"/>
                <w:szCs w:val="24"/>
              </w:rPr>
            </w:pPr>
          </w:p>
          <w:p w14:paraId="2F6BFD15" w14:textId="77777777" w:rsidR="00A37C32" w:rsidRDefault="00A37C32">
            <w:pPr>
              <w:rPr>
                <w:sz w:val="24"/>
                <w:szCs w:val="24"/>
              </w:rPr>
            </w:pPr>
            <w:r>
              <w:rPr>
                <w:sz w:val="24"/>
                <w:szCs w:val="24"/>
              </w:rPr>
              <w:t>Please outline your arrangements for registering international students:</w:t>
            </w:r>
          </w:p>
          <w:sdt>
            <w:sdtPr>
              <w:rPr>
                <w:sz w:val="24"/>
                <w:szCs w:val="24"/>
              </w:rPr>
              <w:id w:val="268128005"/>
              <w:placeholder>
                <w:docPart w:val="1CEA9914F36746F99E627A2D0B245FFD"/>
              </w:placeholder>
              <w:showingPlcHdr/>
              <w15:color w:val="0000FF"/>
              <w15:appearance w15:val="tags"/>
              <w:dropDownList>
                <w:listItem w:value="Choose an item."/>
                <w:listItem w:displayText="We have a sponsor licence and are able to recruit international students under these terms" w:value="We have a sponsor licence and are able to recruit international students under these terms"/>
                <w:listItem w:displayText="We do not have a sponsor licence and cannot recruit international students with visa requirements" w:value="We do not have a sponsor licence and cannot recruit international students with visa requirements"/>
                <w:listItem w:displayText="Not applicable (non-UK based partner or course not suitable)" w:value="Not applicable (non-UK based partner or course not suitable)"/>
              </w:dropDownList>
            </w:sdtPr>
            <w:sdtEndPr/>
            <w:sdtContent>
              <w:p w14:paraId="542FC391" w14:textId="5C24FAB8" w:rsidR="00A37C32" w:rsidRPr="005912BD" w:rsidRDefault="00A37C32">
                <w:pPr>
                  <w:rPr>
                    <w:sz w:val="24"/>
                    <w:szCs w:val="24"/>
                  </w:rPr>
                </w:pPr>
                <w:r w:rsidRPr="00A106A3">
                  <w:rPr>
                    <w:rStyle w:val="PlaceholderText"/>
                    <w:sz w:val="24"/>
                    <w:szCs w:val="24"/>
                  </w:rPr>
                  <w:t>Choose an item.</w:t>
                </w:r>
              </w:p>
            </w:sdtContent>
          </w:sdt>
        </w:tc>
      </w:tr>
      <w:tr w:rsidR="00A37C32" w:rsidRPr="005912BD" w14:paraId="079A0EBF" w14:textId="77777777" w:rsidTr="08C6256E">
        <w:tc>
          <w:tcPr>
            <w:tcW w:w="1985" w:type="dxa"/>
          </w:tcPr>
          <w:p w14:paraId="39534FE1" w14:textId="48E3C336" w:rsidR="00A37C32" w:rsidRPr="00761CA5" w:rsidRDefault="00A37C32" w:rsidP="00761CA5">
            <w:pPr>
              <w:pStyle w:val="Heading1"/>
              <w:rPr>
                <w:sz w:val="24"/>
                <w:szCs w:val="24"/>
              </w:rPr>
            </w:pPr>
            <w:bookmarkStart w:id="6" w:name="_Toc232579159"/>
            <w:r w:rsidRPr="00761CA5">
              <w:rPr>
                <w:rFonts w:ascii="Arial" w:hAnsi="Arial" w:cs="Arial"/>
                <w:color w:val="auto"/>
                <w:spacing w:val="-2"/>
                <w:sz w:val="24"/>
                <w:szCs w:val="24"/>
              </w:rPr>
              <w:t>Admissions</w:t>
            </w:r>
            <w:bookmarkEnd w:id="6"/>
          </w:p>
          <w:p w14:paraId="4C2C3EA8" w14:textId="77777777" w:rsidR="00A37C32" w:rsidRPr="00C14CC0" w:rsidRDefault="00A37C32" w:rsidP="00761CA5">
            <w:pPr>
              <w:pStyle w:val="Heading1"/>
              <w:rPr>
                <w:sz w:val="24"/>
                <w:szCs w:val="24"/>
              </w:rPr>
            </w:pPr>
          </w:p>
          <w:p w14:paraId="6D6069D5" w14:textId="070C0012" w:rsidR="00A37C32" w:rsidRPr="00761CA5" w:rsidRDefault="00A37C32" w:rsidP="00761CA5">
            <w:pPr>
              <w:pStyle w:val="Heading1"/>
              <w:rPr>
                <w:sz w:val="24"/>
                <w:szCs w:val="24"/>
              </w:rPr>
            </w:pPr>
          </w:p>
        </w:tc>
        <w:tc>
          <w:tcPr>
            <w:tcW w:w="12332" w:type="dxa"/>
          </w:tcPr>
          <w:p w14:paraId="1CA9F534" w14:textId="1C72D861" w:rsidR="00A37C32" w:rsidRDefault="00A37C32" w:rsidP="003D21C6">
            <w:pPr>
              <w:rPr>
                <w:sz w:val="24"/>
                <w:szCs w:val="24"/>
              </w:rPr>
            </w:pPr>
            <w:r w:rsidRPr="006E6D7C">
              <w:rPr>
                <w:sz w:val="24"/>
                <w:szCs w:val="24"/>
              </w:rPr>
              <w:lastRenderedPageBreak/>
              <w:t>The</w:t>
            </w:r>
            <w:r w:rsidRPr="006E6D7C">
              <w:rPr>
                <w:spacing w:val="-7"/>
                <w:sz w:val="24"/>
                <w:szCs w:val="24"/>
              </w:rPr>
              <w:t xml:space="preserve"> </w:t>
            </w:r>
            <w:r w:rsidRPr="006E6D7C">
              <w:rPr>
                <w:sz w:val="24"/>
                <w:szCs w:val="24"/>
              </w:rPr>
              <w:t>University</w:t>
            </w:r>
            <w:r w:rsidRPr="006E6D7C">
              <w:rPr>
                <w:spacing w:val="-7"/>
                <w:sz w:val="24"/>
                <w:szCs w:val="24"/>
              </w:rPr>
              <w:t xml:space="preserve"> </w:t>
            </w:r>
            <w:r w:rsidRPr="006E6D7C">
              <w:rPr>
                <w:sz w:val="24"/>
                <w:szCs w:val="24"/>
              </w:rPr>
              <w:t>retains</w:t>
            </w:r>
            <w:r w:rsidRPr="006E6D7C">
              <w:rPr>
                <w:spacing w:val="-8"/>
                <w:sz w:val="24"/>
                <w:szCs w:val="24"/>
              </w:rPr>
              <w:t xml:space="preserve"> </w:t>
            </w:r>
            <w:r w:rsidRPr="006E6D7C">
              <w:rPr>
                <w:sz w:val="24"/>
                <w:szCs w:val="24"/>
              </w:rPr>
              <w:t>responsibility</w:t>
            </w:r>
            <w:r w:rsidRPr="006E6D7C">
              <w:rPr>
                <w:spacing w:val="-7"/>
                <w:sz w:val="24"/>
                <w:szCs w:val="24"/>
              </w:rPr>
              <w:t xml:space="preserve"> </w:t>
            </w:r>
            <w:r w:rsidRPr="006E6D7C">
              <w:rPr>
                <w:sz w:val="24"/>
                <w:szCs w:val="24"/>
              </w:rPr>
              <w:t>for</w:t>
            </w:r>
            <w:r w:rsidRPr="006E6D7C">
              <w:rPr>
                <w:spacing w:val="-8"/>
                <w:sz w:val="24"/>
                <w:szCs w:val="24"/>
              </w:rPr>
              <w:t xml:space="preserve"> </w:t>
            </w:r>
            <w:r w:rsidRPr="006E6D7C">
              <w:rPr>
                <w:sz w:val="24"/>
                <w:szCs w:val="24"/>
              </w:rPr>
              <w:t>approving</w:t>
            </w:r>
            <w:r w:rsidRPr="006E6D7C">
              <w:rPr>
                <w:spacing w:val="-7"/>
                <w:sz w:val="24"/>
                <w:szCs w:val="24"/>
              </w:rPr>
              <w:t xml:space="preserve"> </w:t>
            </w:r>
            <w:r w:rsidRPr="006E6D7C">
              <w:rPr>
                <w:sz w:val="24"/>
                <w:szCs w:val="24"/>
              </w:rPr>
              <w:t>the criteria for admission.</w:t>
            </w:r>
            <w:r w:rsidRPr="006E6D7C">
              <w:rPr>
                <w:spacing w:val="40"/>
                <w:sz w:val="24"/>
                <w:szCs w:val="24"/>
              </w:rPr>
              <w:t xml:space="preserve"> </w:t>
            </w:r>
          </w:p>
          <w:p w14:paraId="4784578C" w14:textId="77777777" w:rsidR="00A37C32" w:rsidRDefault="00A37C32" w:rsidP="003D21C6">
            <w:pPr>
              <w:rPr>
                <w:sz w:val="24"/>
                <w:szCs w:val="24"/>
              </w:rPr>
            </w:pPr>
          </w:p>
          <w:p w14:paraId="06A34B8A" w14:textId="334563B9" w:rsidR="00A37C32" w:rsidRDefault="00A37C32" w:rsidP="4C9BA744">
            <w:pPr>
              <w:rPr>
                <w:sz w:val="24"/>
                <w:szCs w:val="24"/>
              </w:rPr>
            </w:pPr>
            <w:r>
              <w:rPr>
                <w:sz w:val="24"/>
                <w:szCs w:val="24"/>
              </w:rPr>
              <w:t>Partner institutions are responsible for managing student applications and offers and should</w:t>
            </w:r>
          </w:p>
          <w:p w14:paraId="4E5A8D3C" w14:textId="4193675F" w:rsidR="00A37C32" w:rsidRDefault="00A37C32" w:rsidP="003D21C6">
            <w:pPr>
              <w:rPr>
                <w:sz w:val="24"/>
                <w:szCs w:val="24"/>
              </w:rPr>
            </w:pPr>
            <w:r>
              <w:rPr>
                <w:sz w:val="24"/>
                <w:szCs w:val="24"/>
              </w:rPr>
              <w:t xml:space="preserve">make admissions decisions for individual applicants in line with entry requirements outlined in Programme Specifications.  </w:t>
            </w:r>
          </w:p>
          <w:p w14:paraId="0E16188E" w14:textId="77777777" w:rsidR="00A37C32" w:rsidRDefault="00A37C32" w:rsidP="003D21C6">
            <w:pPr>
              <w:rPr>
                <w:sz w:val="24"/>
                <w:szCs w:val="24"/>
              </w:rPr>
            </w:pPr>
          </w:p>
          <w:p w14:paraId="40670373" w14:textId="429DDE7B" w:rsidR="00A37C32" w:rsidRDefault="00A37C32" w:rsidP="003D21C6">
            <w:pPr>
              <w:rPr>
                <w:sz w:val="24"/>
                <w:szCs w:val="24"/>
              </w:rPr>
            </w:pPr>
            <w:r>
              <w:rPr>
                <w:sz w:val="24"/>
                <w:szCs w:val="24"/>
              </w:rPr>
              <w:t>Decisions relating to students seeking entry with Recognition of Prior Learning (RPCL/RPEL) should be made in relation to section H of the AQSH.  A H1 form should be completed and whilst decisions can be made by the partner, these should be moderated by relevant faculty staff at Kingston University before communicating outcomes with students.</w:t>
            </w:r>
          </w:p>
          <w:p w14:paraId="47AD2D8C" w14:textId="77777777" w:rsidR="00A37C32" w:rsidRDefault="00A37C32" w:rsidP="003D21C6">
            <w:pPr>
              <w:rPr>
                <w:sz w:val="24"/>
                <w:szCs w:val="24"/>
              </w:rPr>
            </w:pPr>
          </w:p>
          <w:p w14:paraId="41156BCD" w14:textId="3E43BE7F" w:rsidR="00A37C32" w:rsidRDefault="00A37C32" w:rsidP="003D21C6">
            <w:pPr>
              <w:rPr>
                <w:sz w:val="24"/>
                <w:szCs w:val="24"/>
              </w:rPr>
            </w:pPr>
            <w:r w:rsidRPr="08C6256E">
              <w:rPr>
                <w:sz w:val="24"/>
                <w:szCs w:val="24"/>
              </w:rPr>
              <w:t xml:space="preserve">Appeals in relation to admissions decisions should be handled by the partner and all decisions should be made in line with Kingston University’s admissions policy </w:t>
            </w:r>
            <w:hyperlink r:id="rId14">
              <w:r w:rsidR="323D73A8" w:rsidRPr="08C6256E">
                <w:rPr>
                  <w:rStyle w:val="Hyperlink"/>
                  <w:sz w:val="24"/>
                  <w:szCs w:val="24"/>
                </w:rPr>
                <w:t xml:space="preserve">AP01 Admissions Policy </w:t>
              </w:r>
            </w:hyperlink>
          </w:p>
          <w:p w14:paraId="32B68F0A" w14:textId="77777777" w:rsidR="00A37C32" w:rsidRPr="006E6D7C" w:rsidRDefault="00A37C32" w:rsidP="003D21C6">
            <w:pPr>
              <w:rPr>
                <w:sz w:val="24"/>
                <w:szCs w:val="24"/>
              </w:rPr>
            </w:pPr>
          </w:p>
          <w:p w14:paraId="04F54838" w14:textId="785C1C6B" w:rsidR="00A37C32" w:rsidRDefault="00C919DB">
            <w:pPr>
              <w:rPr>
                <w:sz w:val="24"/>
                <w:szCs w:val="24"/>
              </w:rPr>
            </w:pPr>
            <w:r>
              <w:rPr>
                <w:sz w:val="24"/>
                <w:szCs w:val="24"/>
              </w:rPr>
              <w:t>Students</w:t>
            </w:r>
            <w:r w:rsidR="00A37C32">
              <w:rPr>
                <w:sz w:val="24"/>
                <w:szCs w:val="24"/>
              </w:rPr>
              <w:t xml:space="preserve"> applying to study at our institution do so by:</w:t>
            </w:r>
          </w:p>
          <w:sdt>
            <w:sdtPr>
              <w:rPr>
                <w:sz w:val="24"/>
                <w:szCs w:val="24"/>
              </w:rPr>
              <w:id w:val="1506091695"/>
              <w:placeholder>
                <w:docPart w:val="3EDB167E2ED141F992F05ED327493EA9"/>
              </w:placeholder>
              <w:showingPlcHdr/>
              <w15:color w:val="0000FF"/>
              <w15:appearance w15:val="tags"/>
              <w:comboBox>
                <w:listItem w:value="Choose an item."/>
                <w:listItem w:displayText="Applying through UCAS" w:value="Applying through UCAS"/>
                <w:listItem w:displayText="Applying directly through our website" w:value="Applying directly through our website"/>
                <w:listItem w:displayText="Undergraduates apply through UCAS/Postgraduates apply direct" w:value="Undergraduates apply through UCAS/Postgraduates apply direct"/>
                <w:listItem w:displayText="Other arrangement (please specify here):" w:value="Other arrangement (please specify here):"/>
              </w:comboBox>
            </w:sdtPr>
            <w:sdtEndPr/>
            <w:sdtContent>
              <w:p w14:paraId="61E47966" w14:textId="77777777" w:rsidR="00A37C32" w:rsidRDefault="00A37C32">
                <w:pPr>
                  <w:rPr>
                    <w:sz w:val="24"/>
                    <w:szCs w:val="24"/>
                  </w:rPr>
                </w:pPr>
                <w:r w:rsidRPr="00A106A3">
                  <w:rPr>
                    <w:rStyle w:val="PlaceholderText"/>
                    <w:sz w:val="24"/>
                    <w:szCs w:val="24"/>
                  </w:rPr>
                  <w:t>Choose an item.</w:t>
                </w:r>
              </w:p>
            </w:sdtContent>
          </w:sdt>
          <w:p w14:paraId="7348110F" w14:textId="77777777" w:rsidR="00A37C32" w:rsidRDefault="00A37C32">
            <w:pPr>
              <w:rPr>
                <w:sz w:val="24"/>
                <w:szCs w:val="24"/>
              </w:rPr>
            </w:pPr>
          </w:p>
          <w:p w14:paraId="6D00BCE6" w14:textId="1D5933F7" w:rsidR="00A37C32" w:rsidRDefault="00A37C32" w:rsidP="007D71F4">
            <w:pPr>
              <w:tabs>
                <w:tab w:val="left" w:pos="3350"/>
              </w:tabs>
              <w:rPr>
                <w:sz w:val="24"/>
                <w:szCs w:val="24"/>
              </w:rPr>
            </w:pPr>
            <w:r>
              <w:rPr>
                <w:sz w:val="24"/>
                <w:szCs w:val="24"/>
              </w:rPr>
              <w:t>Where there are exceptional arrangements for admissions processes that do not align with those set out above, please specify here:</w:t>
            </w:r>
          </w:p>
          <w:p w14:paraId="16749F26" w14:textId="505BAD94" w:rsidR="00A37C32" w:rsidRDefault="007D016C" w:rsidP="007D71F4">
            <w:pPr>
              <w:rPr>
                <w:sz w:val="24"/>
                <w:szCs w:val="24"/>
              </w:rPr>
            </w:pPr>
            <w:sdt>
              <w:sdtPr>
                <w:rPr>
                  <w:sz w:val="24"/>
                  <w:szCs w:val="24"/>
                </w:rPr>
                <w:id w:val="638850484"/>
                <w:placeholder>
                  <w:docPart w:val="80D12CAE050546C29FF8B1404CB58AA5"/>
                </w:placeholder>
                <w:showingPlcHdr/>
                <w15:color w:val="0000FF"/>
                <w15:appearance w15:val="tags"/>
              </w:sdtPr>
              <w:sdtEndPr/>
              <w:sdtContent>
                <w:r w:rsidR="00A37C32" w:rsidRPr="00A106A3">
                  <w:rPr>
                    <w:rStyle w:val="PlaceholderText"/>
                    <w:sz w:val="24"/>
                    <w:szCs w:val="24"/>
                  </w:rPr>
                  <w:t>Click or tap here to enter text.</w:t>
                </w:r>
              </w:sdtContent>
            </w:sdt>
          </w:p>
          <w:p w14:paraId="26C8FCE1" w14:textId="7292B989" w:rsidR="00A37C32" w:rsidRPr="006E6D7C" w:rsidRDefault="00A37C32">
            <w:pPr>
              <w:rPr>
                <w:sz w:val="24"/>
                <w:szCs w:val="24"/>
              </w:rPr>
            </w:pPr>
          </w:p>
        </w:tc>
      </w:tr>
      <w:tr w:rsidR="00A37C32" w:rsidRPr="005912BD" w14:paraId="282C249C" w14:textId="77777777" w:rsidTr="08C6256E">
        <w:tc>
          <w:tcPr>
            <w:tcW w:w="1985" w:type="dxa"/>
          </w:tcPr>
          <w:p w14:paraId="187B8D36" w14:textId="1610230D" w:rsidR="00A37C32" w:rsidRPr="00761CA5" w:rsidRDefault="00A37C32" w:rsidP="00761CA5">
            <w:pPr>
              <w:pStyle w:val="Heading1"/>
              <w:rPr>
                <w:spacing w:val="-2"/>
                <w:sz w:val="24"/>
                <w:szCs w:val="24"/>
              </w:rPr>
            </w:pPr>
            <w:bookmarkStart w:id="7" w:name="_Toc232579160"/>
            <w:r w:rsidRPr="00761CA5">
              <w:rPr>
                <w:rFonts w:ascii="Arial" w:hAnsi="Arial" w:cs="Arial"/>
                <w:color w:val="auto"/>
                <w:spacing w:val="-2"/>
                <w:sz w:val="24"/>
                <w:szCs w:val="24"/>
              </w:rPr>
              <w:lastRenderedPageBreak/>
              <w:t>Enrolment</w:t>
            </w:r>
            <w:bookmarkEnd w:id="7"/>
          </w:p>
          <w:p w14:paraId="56E50BA9" w14:textId="77777777" w:rsidR="00A37C32" w:rsidRPr="00761CA5" w:rsidRDefault="00A37C32" w:rsidP="00761CA5">
            <w:pPr>
              <w:pStyle w:val="Heading1"/>
              <w:rPr>
                <w:spacing w:val="-2"/>
                <w:sz w:val="24"/>
                <w:szCs w:val="24"/>
              </w:rPr>
            </w:pPr>
          </w:p>
          <w:p w14:paraId="6F0AC4C5" w14:textId="5425376D" w:rsidR="00A37C32" w:rsidRPr="00761CA5" w:rsidRDefault="00A37C32" w:rsidP="00761CA5">
            <w:pPr>
              <w:pStyle w:val="Heading1"/>
              <w:rPr>
                <w:sz w:val="24"/>
                <w:szCs w:val="24"/>
              </w:rPr>
            </w:pPr>
          </w:p>
        </w:tc>
        <w:tc>
          <w:tcPr>
            <w:tcW w:w="12332" w:type="dxa"/>
          </w:tcPr>
          <w:p w14:paraId="08B35109" w14:textId="22A766EF" w:rsidR="00A37C32" w:rsidRPr="000305B8" w:rsidRDefault="00A37C32" w:rsidP="00667F86">
            <w:pPr>
              <w:shd w:val="clear" w:color="auto" w:fill="FFFFFF" w:themeFill="background1"/>
              <w:rPr>
                <w:rFonts w:eastAsia="Segoe UI"/>
                <w:color w:val="242424"/>
                <w:sz w:val="24"/>
                <w:szCs w:val="24"/>
                <w:lang w:val="en-GB"/>
              </w:rPr>
            </w:pPr>
            <w:r w:rsidRPr="000305B8">
              <w:rPr>
                <w:rFonts w:eastAsia="Segoe UI"/>
                <w:color w:val="242424"/>
                <w:sz w:val="24"/>
                <w:szCs w:val="24"/>
                <w:lang w:val="en-GB"/>
              </w:rPr>
              <w:t xml:space="preserve">Under validation partnership arrangements, students should be enrolled directly with the partner institution. </w:t>
            </w:r>
          </w:p>
          <w:p w14:paraId="74E6767C" w14:textId="081C438A" w:rsidR="00A37C32" w:rsidRPr="000305B8" w:rsidRDefault="00A37C32" w:rsidP="00667F86">
            <w:pPr>
              <w:shd w:val="clear" w:color="auto" w:fill="FFFFFF" w:themeFill="background1"/>
              <w:rPr>
                <w:rFonts w:eastAsia="Segoe UI"/>
                <w:color w:val="242424"/>
                <w:sz w:val="24"/>
                <w:szCs w:val="24"/>
                <w:lang w:val="en-GB"/>
              </w:rPr>
            </w:pPr>
            <w:r w:rsidRPr="000305B8">
              <w:rPr>
                <w:rFonts w:eastAsia="Segoe UI"/>
                <w:color w:val="242424"/>
                <w:sz w:val="24"/>
                <w:szCs w:val="24"/>
                <w:lang w:val="en-GB"/>
              </w:rPr>
              <w:t xml:space="preserve">Student cohort data must be shared with Kingston University using the prescribed template prior to the course start date. </w:t>
            </w:r>
          </w:p>
          <w:p w14:paraId="25DC4AB1" w14:textId="77777777" w:rsidR="00667F86" w:rsidRPr="00A106A3" w:rsidRDefault="00667F86" w:rsidP="00667F86">
            <w:pPr>
              <w:shd w:val="clear" w:color="auto" w:fill="FFFFFF" w:themeFill="background1"/>
              <w:rPr>
                <w:rFonts w:eastAsia="Segoe UI"/>
                <w:color w:val="242424"/>
                <w:sz w:val="24"/>
                <w:szCs w:val="24"/>
                <w:lang w:val="en-GB"/>
              </w:rPr>
            </w:pPr>
          </w:p>
          <w:p w14:paraId="3172EAB1" w14:textId="131DD7C5" w:rsidR="00A37C32" w:rsidRPr="000305B8" w:rsidRDefault="00A37C32" w:rsidP="00667F86">
            <w:pPr>
              <w:shd w:val="clear" w:color="auto" w:fill="FFFFFF" w:themeFill="background1"/>
              <w:rPr>
                <w:rFonts w:eastAsia="Segoe UI"/>
                <w:color w:val="242424"/>
                <w:sz w:val="24"/>
                <w:szCs w:val="24"/>
                <w:lang w:val="en-GB"/>
              </w:rPr>
            </w:pPr>
            <w:r w:rsidRPr="000305B8">
              <w:rPr>
                <w:rFonts w:eastAsia="Segoe UI"/>
                <w:color w:val="242424"/>
                <w:sz w:val="24"/>
                <w:szCs w:val="24"/>
                <w:lang w:val="en-GB"/>
              </w:rPr>
              <w:t>Partners are responsible for ensuring that Kingston University’s terms and conditions are fully embedded within their enrolment processes and included in the signed student agreement.</w:t>
            </w:r>
          </w:p>
          <w:p w14:paraId="1EE3526E" w14:textId="7D990ED5" w:rsidR="00A37C32" w:rsidRPr="000305B8" w:rsidRDefault="00A37C32" w:rsidP="00667F86">
            <w:pPr>
              <w:shd w:val="clear" w:color="auto" w:fill="FFFFFF" w:themeFill="background1"/>
              <w:rPr>
                <w:sz w:val="24"/>
                <w:szCs w:val="24"/>
              </w:rPr>
            </w:pPr>
            <w:r w:rsidRPr="000305B8">
              <w:rPr>
                <w:rFonts w:eastAsia="Segoe UI"/>
                <w:color w:val="242424"/>
                <w:sz w:val="24"/>
                <w:szCs w:val="24"/>
                <w:lang w:val="en-GB"/>
              </w:rPr>
              <w:t xml:space="preserve">As part of Kingston University’s audit activity, the University reserves the right to sample and review all elements of the partner’s enrolment procedures to ensure that rigorous and compliant enrolment practices are being implemented. </w:t>
            </w:r>
            <w:r w:rsidR="00667F86">
              <w:rPr>
                <w:rFonts w:eastAsia="Segoe UI"/>
                <w:color w:val="242424"/>
                <w:sz w:val="24"/>
                <w:szCs w:val="24"/>
                <w:lang w:val="en-GB"/>
              </w:rPr>
              <w:t xml:space="preserve"> </w:t>
            </w:r>
            <w:r w:rsidRPr="000305B8">
              <w:rPr>
                <w:rFonts w:eastAsia="Segoe UI"/>
                <w:color w:val="242424"/>
                <w:sz w:val="24"/>
                <w:szCs w:val="24"/>
                <w:lang w:val="en-GB"/>
              </w:rPr>
              <w:t>This may include, but is not limited to, enrolment</w:t>
            </w:r>
            <w:r w:rsidRPr="000305B8">
              <w:rPr>
                <w:rFonts w:ascii="Cambria Math" w:eastAsia="Segoe UI" w:hAnsi="Cambria Math" w:cs="Cambria Math"/>
                <w:color w:val="242424"/>
                <w:sz w:val="24"/>
                <w:szCs w:val="24"/>
                <w:lang w:val="en-GB"/>
              </w:rPr>
              <w:t>‑</w:t>
            </w:r>
            <w:r w:rsidRPr="000305B8">
              <w:rPr>
                <w:rFonts w:eastAsia="Segoe UI"/>
                <w:color w:val="242424"/>
                <w:sz w:val="24"/>
                <w:szCs w:val="24"/>
                <w:lang w:val="en-GB"/>
              </w:rPr>
              <w:t>level data, student identification documentation, authentication processes, immigration procedures, and any supporting documentation required for the completion of enrolment.</w:t>
            </w:r>
            <w:r w:rsidRPr="000305B8">
              <w:rPr>
                <w:sz w:val="24"/>
                <w:szCs w:val="24"/>
              </w:rPr>
              <w:t xml:space="preserve"> </w:t>
            </w:r>
          </w:p>
          <w:p w14:paraId="52F4A772" w14:textId="77777777" w:rsidR="00A37C32" w:rsidRPr="000305B8" w:rsidRDefault="00A37C32" w:rsidP="00667F86">
            <w:pPr>
              <w:shd w:val="clear" w:color="auto" w:fill="FFFFFF" w:themeFill="background1"/>
              <w:rPr>
                <w:sz w:val="24"/>
                <w:szCs w:val="24"/>
              </w:rPr>
            </w:pPr>
          </w:p>
          <w:p w14:paraId="40AA4319" w14:textId="2D47C7ED" w:rsidR="00A37C32" w:rsidRPr="000305B8" w:rsidRDefault="00A37C32" w:rsidP="00667F86">
            <w:pPr>
              <w:shd w:val="clear" w:color="auto" w:fill="FFFFFF" w:themeFill="background1"/>
              <w:rPr>
                <w:sz w:val="24"/>
                <w:szCs w:val="24"/>
              </w:rPr>
            </w:pPr>
            <w:r w:rsidRPr="000305B8">
              <w:rPr>
                <w:sz w:val="24"/>
                <w:szCs w:val="24"/>
              </w:rPr>
              <w:t>Once student details have been entered with Kingston University, students will receive communication outlining their KU numbers and relevant details to access systems.</w:t>
            </w:r>
          </w:p>
          <w:p w14:paraId="15C3AC16" w14:textId="18421DC6" w:rsidR="00A37C32" w:rsidRPr="000305B8" w:rsidRDefault="00A37C32" w:rsidP="003731DB">
            <w:pPr>
              <w:rPr>
                <w:sz w:val="24"/>
                <w:szCs w:val="24"/>
                <w:lang w:val="en-GB"/>
              </w:rPr>
            </w:pPr>
            <w:r>
              <w:br/>
            </w:r>
            <w:r w:rsidRPr="000305B8">
              <w:rPr>
                <w:sz w:val="24"/>
                <w:szCs w:val="24"/>
                <w:lang w:val="en-GB"/>
              </w:rPr>
              <w:t xml:space="preserve">Students should contact Kingston University directly </w:t>
            </w:r>
            <w:r w:rsidR="00E3597E">
              <w:rPr>
                <w:sz w:val="24"/>
                <w:szCs w:val="24"/>
                <w:lang w:val="en-GB"/>
              </w:rPr>
              <w:t xml:space="preserve">using OSIS </w:t>
            </w:r>
            <w:r w:rsidRPr="000305B8">
              <w:rPr>
                <w:sz w:val="24"/>
                <w:szCs w:val="24"/>
                <w:lang w:val="en-GB"/>
              </w:rPr>
              <w:t xml:space="preserve">to submit withdrawal </w:t>
            </w:r>
            <w:r w:rsidRPr="16F64398">
              <w:rPr>
                <w:sz w:val="24"/>
                <w:szCs w:val="24"/>
                <w:lang w:val="en-GB"/>
              </w:rPr>
              <w:t>o</w:t>
            </w:r>
            <w:r w:rsidR="7BE98DDD" w:rsidRPr="16F64398">
              <w:rPr>
                <w:sz w:val="24"/>
                <w:szCs w:val="24"/>
                <w:lang w:val="en-GB"/>
              </w:rPr>
              <w:t>r</w:t>
            </w:r>
            <w:r w:rsidRPr="000305B8">
              <w:rPr>
                <w:sz w:val="24"/>
                <w:szCs w:val="24"/>
                <w:lang w:val="en-GB"/>
              </w:rPr>
              <w:t xml:space="preserve"> interruption of studies </w:t>
            </w:r>
            <w:r w:rsidRPr="000305B8">
              <w:rPr>
                <w:sz w:val="24"/>
                <w:szCs w:val="24"/>
                <w:lang w:val="en-GB"/>
              </w:rPr>
              <w:lastRenderedPageBreak/>
              <w:t>requests (and should concurrently follow the partners own institutional processes).</w:t>
            </w:r>
          </w:p>
          <w:p w14:paraId="1E935F41" w14:textId="0B7E9498" w:rsidR="00A37C32" w:rsidRPr="000305B8" w:rsidRDefault="00A37C32">
            <w:pPr>
              <w:rPr>
                <w:sz w:val="24"/>
                <w:szCs w:val="24"/>
              </w:rPr>
            </w:pPr>
          </w:p>
          <w:p w14:paraId="28FBCA19" w14:textId="0A0B383E" w:rsidR="00A37C32" w:rsidRPr="000305B8" w:rsidRDefault="00A37C32" w:rsidP="009D6F17">
            <w:pPr>
              <w:tabs>
                <w:tab w:val="left" w:pos="3350"/>
              </w:tabs>
              <w:rPr>
                <w:sz w:val="24"/>
                <w:szCs w:val="24"/>
              </w:rPr>
            </w:pPr>
            <w:r w:rsidRPr="000305B8">
              <w:rPr>
                <w:sz w:val="24"/>
                <w:szCs w:val="24"/>
              </w:rPr>
              <w:t>Where there are exceptional arrangements for enrolment processes that do not align with those set out above, please specify here:</w:t>
            </w:r>
          </w:p>
          <w:p w14:paraId="5E84DB26" w14:textId="77777777" w:rsidR="00A37C32" w:rsidRPr="000305B8" w:rsidRDefault="007D016C" w:rsidP="009D6F17">
            <w:pPr>
              <w:rPr>
                <w:sz w:val="24"/>
                <w:szCs w:val="24"/>
              </w:rPr>
            </w:pPr>
            <w:sdt>
              <w:sdtPr>
                <w:rPr>
                  <w:sz w:val="24"/>
                  <w:szCs w:val="24"/>
                </w:rPr>
                <w:id w:val="-1068184330"/>
                <w:placeholder>
                  <w:docPart w:val="3814BBC025394492A1CB83367D942C9B"/>
                </w:placeholder>
                <w:showingPlcHdr/>
                <w15:color w:val="0000FF"/>
                <w15:appearance w15:val="tags"/>
              </w:sdtPr>
              <w:sdtEndPr/>
              <w:sdtContent>
                <w:r w:rsidR="00A37C32" w:rsidRPr="000305B8">
                  <w:rPr>
                    <w:rStyle w:val="PlaceholderText"/>
                    <w:sz w:val="24"/>
                    <w:szCs w:val="24"/>
                  </w:rPr>
                  <w:t>Click or tap here to enter text.</w:t>
                </w:r>
              </w:sdtContent>
            </w:sdt>
          </w:p>
          <w:p w14:paraId="0B2BBE31" w14:textId="07F7F86B" w:rsidR="00A37C32" w:rsidRPr="005912BD" w:rsidRDefault="00A37C32" w:rsidP="005F64E7">
            <w:pPr>
              <w:rPr>
                <w:sz w:val="24"/>
                <w:szCs w:val="24"/>
              </w:rPr>
            </w:pPr>
          </w:p>
        </w:tc>
      </w:tr>
      <w:tr w:rsidR="00A37C32" w:rsidRPr="005912BD" w14:paraId="26A8DCB3" w14:textId="77777777" w:rsidTr="08C6256E">
        <w:tc>
          <w:tcPr>
            <w:tcW w:w="1985" w:type="dxa"/>
          </w:tcPr>
          <w:p w14:paraId="6667C229" w14:textId="4E6AA758" w:rsidR="00A37C32" w:rsidRPr="00761CA5" w:rsidRDefault="00A37C32" w:rsidP="00761CA5">
            <w:pPr>
              <w:pStyle w:val="Heading1"/>
              <w:rPr>
                <w:sz w:val="24"/>
                <w:szCs w:val="24"/>
              </w:rPr>
            </w:pPr>
            <w:bookmarkStart w:id="8" w:name="_Toc232579161"/>
            <w:r w:rsidRPr="00761CA5">
              <w:rPr>
                <w:rFonts w:ascii="Arial" w:hAnsi="Arial" w:cs="Arial"/>
                <w:color w:val="auto"/>
                <w:sz w:val="24"/>
                <w:szCs w:val="24"/>
              </w:rPr>
              <w:lastRenderedPageBreak/>
              <w:t>Transition</w:t>
            </w:r>
            <w:r w:rsidRPr="00761CA5">
              <w:rPr>
                <w:rFonts w:ascii="Arial" w:hAnsi="Arial" w:cs="Arial"/>
                <w:color w:val="auto"/>
                <w:spacing w:val="-4"/>
                <w:sz w:val="24"/>
                <w:szCs w:val="24"/>
              </w:rPr>
              <w:t xml:space="preserve"> </w:t>
            </w:r>
            <w:r w:rsidRPr="00761CA5">
              <w:rPr>
                <w:rFonts w:ascii="Arial" w:hAnsi="Arial" w:cs="Arial"/>
                <w:color w:val="auto"/>
                <w:sz w:val="24"/>
                <w:szCs w:val="24"/>
              </w:rPr>
              <w:t>of</w:t>
            </w:r>
            <w:r w:rsidRPr="00761CA5">
              <w:rPr>
                <w:rFonts w:ascii="Arial" w:hAnsi="Arial" w:cs="Arial"/>
                <w:color w:val="auto"/>
                <w:spacing w:val="-2"/>
                <w:sz w:val="24"/>
                <w:szCs w:val="24"/>
              </w:rPr>
              <w:t xml:space="preserve"> </w:t>
            </w:r>
            <w:r w:rsidRPr="00761CA5">
              <w:rPr>
                <w:rFonts w:ascii="Arial" w:hAnsi="Arial" w:cs="Arial"/>
                <w:color w:val="auto"/>
                <w:sz w:val="24"/>
                <w:szCs w:val="24"/>
              </w:rPr>
              <w:t>students</w:t>
            </w:r>
            <w:r w:rsidRPr="00761CA5">
              <w:rPr>
                <w:rFonts w:ascii="Arial" w:hAnsi="Arial" w:cs="Arial"/>
                <w:color w:val="auto"/>
                <w:spacing w:val="-2"/>
                <w:sz w:val="24"/>
                <w:szCs w:val="24"/>
              </w:rPr>
              <w:t xml:space="preserve"> </w:t>
            </w:r>
            <w:r w:rsidRPr="00761CA5">
              <w:rPr>
                <w:rFonts w:ascii="Arial" w:hAnsi="Arial" w:cs="Arial"/>
                <w:color w:val="auto"/>
                <w:sz w:val="24"/>
                <w:szCs w:val="24"/>
              </w:rPr>
              <w:t>on</w:t>
            </w:r>
            <w:r w:rsidRPr="00761CA5">
              <w:rPr>
                <w:rFonts w:ascii="Arial" w:hAnsi="Arial" w:cs="Arial"/>
                <w:color w:val="auto"/>
                <w:spacing w:val="-3"/>
                <w:sz w:val="24"/>
                <w:szCs w:val="24"/>
              </w:rPr>
              <w:t xml:space="preserve"> </w:t>
            </w:r>
            <w:r w:rsidRPr="00761CA5">
              <w:rPr>
                <w:rFonts w:ascii="Arial" w:hAnsi="Arial" w:cs="Arial"/>
                <w:color w:val="auto"/>
                <w:sz w:val="24"/>
                <w:szCs w:val="24"/>
              </w:rPr>
              <w:t>2+1</w:t>
            </w:r>
            <w:r w:rsidRPr="00761CA5">
              <w:rPr>
                <w:rFonts w:ascii="Arial" w:hAnsi="Arial" w:cs="Arial"/>
                <w:color w:val="auto"/>
                <w:spacing w:val="-2"/>
                <w:sz w:val="24"/>
                <w:szCs w:val="24"/>
              </w:rPr>
              <w:t xml:space="preserve"> (or similar) arrangements</w:t>
            </w:r>
            <w:bookmarkEnd w:id="8"/>
          </w:p>
          <w:p w14:paraId="35908BB1" w14:textId="77777777" w:rsidR="00A37C32" w:rsidRPr="00761CA5" w:rsidRDefault="00A37C32" w:rsidP="00761CA5">
            <w:pPr>
              <w:pStyle w:val="Heading1"/>
              <w:rPr>
                <w:sz w:val="24"/>
                <w:szCs w:val="24"/>
              </w:rPr>
            </w:pPr>
          </w:p>
          <w:p w14:paraId="7C89FE5F" w14:textId="632E86E9" w:rsidR="00A37C32" w:rsidRPr="00761CA5" w:rsidRDefault="00A37C32" w:rsidP="00761CA5">
            <w:pPr>
              <w:pStyle w:val="Heading1"/>
              <w:rPr>
                <w:sz w:val="24"/>
                <w:szCs w:val="24"/>
              </w:rPr>
            </w:pPr>
          </w:p>
        </w:tc>
        <w:tc>
          <w:tcPr>
            <w:tcW w:w="12332" w:type="dxa"/>
          </w:tcPr>
          <w:p w14:paraId="17E12A1F" w14:textId="3F86641B" w:rsidR="00A37C32" w:rsidRDefault="00A37C32">
            <w:pPr>
              <w:rPr>
                <w:sz w:val="24"/>
                <w:szCs w:val="24"/>
                <w:lang w:val="en-GB"/>
              </w:rPr>
            </w:pPr>
            <w:r>
              <w:rPr>
                <w:sz w:val="24"/>
                <w:szCs w:val="24"/>
                <w:lang w:val="en-GB"/>
              </w:rPr>
              <w:t>Please select one of the following options:</w:t>
            </w:r>
          </w:p>
          <w:sdt>
            <w:sdtPr>
              <w:rPr>
                <w:sz w:val="24"/>
                <w:szCs w:val="24"/>
              </w:rPr>
              <w:id w:val="-631714621"/>
              <w:placeholder>
                <w:docPart w:val="0449FB11CAA84782B72D24ED1B26382F"/>
              </w:placeholder>
              <w:showingPlcHdr/>
              <w15:color w:val="0000FF"/>
              <w15:appearance w15:val="tags"/>
              <w:dropDownList>
                <w:listItem w:value="Choose an item."/>
                <w:listItem w:displayText="Our Institutional Agreement with Kingston University DOES NOT include any 2+1 delivery (or similar)" w:value="Our Institutional Agreement with Kingston University DOES NOT include any 2+1 delivery (or similar)"/>
                <w:listItem w:displayText="Our Institutional Agreement with Kingston University DOES involve a 2+1 or similar model" w:value="Our Institutional Agreement with Kingston University DOES involve a 2+1 or similar model"/>
              </w:dropDownList>
            </w:sdtPr>
            <w:sdtEndPr/>
            <w:sdtContent>
              <w:p w14:paraId="2812364C" w14:textId="56A55D75" w:rsidR="00A37C32" w:rsidRDefault="00A37C32">
                <w:pPr>
                  <w:rPr>
                    <w:sz w:val="24"/>
                    <w:szCs w:val="24"/>
                    <w:lang w:val="en-GB"/>
                  </w:rPr>
                </w:pPr>
                <w:r w:rsidRPr="00A106A3">
                  <w:rPr>
                    <w:rStyle w:val="PlaceholderText"/>
                    <w:sz w:val="24"/>
                    <w:szCs w:val="24"/>
                  </w:rPr>
                  <w:t>Choose an item.</w:t>
                </w:r>
              </w:p>
            </w:sdtContent>
          </w:sdt>
          <w:p w14:paraId="5588B3E0" w14:textId="77777777" w:rsidR="00A37C32" w:rsidRDefault="00A37C32">
            <w:pPr>
              <w:rPr>
                <w:sz w:val="24"/>
                <w:szCs w:val="24"/>
                <w:lang w:val="en-GB"/>
              </w:rPr>
            </w:pPr>
          </w:p>
          <w:p w14:paraId="3C1B81ED" w14:textId="0F3F7489" w:rsidR="00A37C32" w:rsidRPr="00761F4A" w:rsidRDefault="00A37C32">
            <w:pPr>
              <w:rPr>
                <w:sz w:val="24"/>
                <w:szCs w:val="24"/>
                <w:lang w:val="en-GB"/>
              </w:rPr>
            </w:pPr>
            <w:r w:rsidRPr="00761F4A">
              <w:rPr>
                <w:sz w:val="24"/>
                <w:szCs w:val="24"/>
                <w:lang w:val="en-GB"/>
              </w:rPr>
              <w:t>The Kingston University Liaison Officer should act as the consistent point of contact for students transitioning under advance standing within existing Kingston University courses.</w:t>
            </w:r>
            <w:r>
              <w:rPr>
                <w:sz w:val="24"/>
                <w:szCs w:val="24"/>
                <w:lang w:val="en-GB"/>
              </w:rPr>
              <w:t xml:space="preserve">  </w:t>
            </w:r>
            <w:r w:rsidRPr="00761F4A">
              <w:rPr>
                <w:sz w:val="24"/>
                <w:szCs w:val="24"/>
                <w:lang w:val="en-GB"/>
              </w:rPr>
              <w:t>The</w:t>
            </w:r>
            <w:r>
              <w:rPr>
                <w:sz w:val="24"/>
                <w:szCs w:val="24"/>
                <w:lang w:val="en-GB"/>
              </w:rPr>
              <w:t xml:space="preserve">y </w:t>
            </w:r>
            <w:r w:rsidRPr="00761F4A">
              <w:rPr>
                <w:sz w:val="24"/>
                <w:szCs w:val="24"/>
                <w:lang w:val="en-GB"/>
              </w:rPr>
              <w:t xml:space="preserve">should visit (or remotely contact) students at the Partner site prior to them completing their requisite study in order to answer any specific queries regarding progression. </w:t>
            </w:r>
          </w:p>
          <w:p w14:paraId="65A87A6A" w14:textId="77777777" w:rsidR="00A37C32" w:rsidRPr="00761F4A" w:rsidRDefault="00A37C32">
            <w:pPr>
              <w:rPr>
                <w:sz w:val="24"/>
                <w:szCs w:val="24"/>
                <w:lang w:val="en-GB"/>
              </w:rPr>
            </w:pPr>
          </w:p>
          <w:p w14:paraId="199525F2" w14:textId="47B039C5" w:rsidR="00A37C32" w:rsidRPr="00761F4A" w:rsidRDefault="00A37C32">
            <w:pPr>
              <w:rPr>
                <w:sz w:val="24"/>
                <w:szCs w:val="24"/>
                <w:lang w:val="en-GB"/>
              </w:rPr>
            </w:pPr>
            <w:r w:rsidRPr="00761F4A">
              <w:rPr>
                <w:sz w:val="24"/>
                <w:szCs w:val="24"/>
                <w:lang w:val="en-GB"/>
              </w:rPr>
              <w:t xml:space="preserve">Students from larger cohorts should undergo a student induction programme, both for the University facilities and covering course specific requirements.  Where cohorts are less than 5, this may be offered as a more bespoke arrangement.  International students should have induction tailored to their circumstances and should be clearly informed that </w:t>
            </w:r>
            <w:r>
              <w:rPr>
                <w:sz w:val="24"/>
                <w:szCs w:val="24"/>
                <w:lang w:val="en-GB"/>
              </w:rPr>
              <w:t xml:space="preserve">progression </w:t>
            </w:r>
            <w:r w:rsidRPr="00761F4A">
              <w:rPr>
                <w:sz w:val="24"/>
                <w:szCs w:val="24"/>
                <w:lang w:val="en-GB"/>
              </w:rPr>
              <w:t xml:space="preserve">is only guaranteed upon securing a student visa.  Partners are responsible for ensuring that students are made aware of all possible consequences of not being able to secure a student visa or failing to uphold the terms of the visa in advance.   These may include having to interrupt studies (where visa approval is delayed) or being withdrawn from their programme of study.  Applicants can be directed </w:t>
            </w:r>
            <w:r>
              <w:rPr>
                <w:sz w:val="24"/>
                <w:szCs w:val="24"/>
                <w:lang w:val="en-GB"/>
              </w:rPr>
              <w:t>to</w:t>
            </w:r>
            <w:r w:rsidRPr="00761F4A">
              <w:rPr>
                <w:sz w:val="24"/>
                <w:szCs w:val="24"/>
                <w:lang w:val="en-GB"/>
              </w:rPr>
              <w:t xml:space="preserve"> contact the International Office at Kingston University for support.</w:t>
            </w:r>
          </w:p>
          <w:p w14:paraId="2297196E" w14:textId="77777777" w:rsidR="00A37C32" w:rsidRDefault="00A37C32">
            <w:pPr>
              <w:rPr>
                <w:sz w:val="24"/>
                <w:szCs w:val="24"/>
                <w:lang w:val="en-GB"/>
              </w:rPr>
            </w:pPr>
          </w:p>
          <w:p w14:paraId="1F395132" w14:textId="4EA50EC9" w:rsidR="00A37C32" w:rsidRDefault="00A37C32" w:rsidP="00BD3227">
            <w:pPr>
              <w:tabs>
                <w:tab w:val="left" w:pos="3350"/>
              </w:tabs>
              <w:rPr>
                <w:sz w:val="24"/>
                <w:szCs w:val="24"/>
              </w:rPr>
            </w:pPr>
            <w:r>
              <w:rPr>
                <w:sz w:val="24"/>
                <w:szCs w:val="24"/>
              </w:rPr>
              <w:t>Where there are exceptional arrangements for management of these arrangements that do not align with those set out above, please specify here:</w:t>
            </w:r>
          </w:p>
          <w:p w14:paraId="74ECBD95" w14:textId="77777777" w:rsidR="00A37C32" w:rsidRDefault="007D016C" w:rsidP="00BD3227">
            <w:pPr>
              <w:rPr>
                <w:sz w:val="24"/>
                <w:szCs w:val="24"/>
              </w:rPr>
            </w:pPr>
            <w:sdt>
              <w:sdtPr>
                <w:rPr>
                  <w:sz w:val="24"/>
                  <w:szCs w:val="24"/>
                </w:rPr>
                <w:id w:val="862868076"/>
                <w:placeholder>
                  <w:docPart w:val="67E5480F94B44217AB809FA8687D95D8"/>
                </w:placeholder>
                <w:showingPlcHdr/>
                <w15:color w:val="0000FF"/>
                <w15:appearance w15:val="tags"/>
              </w:sdtPr>
              <w:sdtEndPr/>
              <w:sdtContent>
                <w:r w:rsidR="00A37C32" w:rsidRPr="00A106A3">
                  <w:rPr>
                    <w:rStyle w:val="PlaceholderText"/>
                    <w:sz w:val="24"/>
                    <w:szCs w:val="24"/>
                  </w:rPr>
                  <w:t>Click or tap here to enter text.</w:t>
                </w:r>
              </w:sdtContent>
            </w:sdt>
          </w:p>
          <w:p w14:paraId="54F06D95" w14:textId="60512E8B" w:rsidR="00A37C32" w:rsidRPr="00761F4A" w:rsidRDefault="00A37C32">
            <w:pPr>
              <w:rPr>
                <w:sz w:val="24"/>
                <w:szCs w:val="24"/>
                <w:lang w:val="en-GB"/>
              </w:rPr>
            </w:pPr>
          </w:p>
        </w:tc>
      </w:tr>
      <w:tr w:rsidR="00A37C32" w:rsidRPr="005912BD" w14:paraId="61C6F228" w14:textId="77777777" w:rsidTr="08C6256E">
        <w:tc>
          <w:tcPr>
            <w:tcW w:w="1985" w:type="dxa"/>
          </w:tcPr>
          <w:p w14:paraId="0BA8C623" w14:textId="3D40C8CB" w:rsidR="00A37C32" w:rsidRPr="00C14CC0" w:rsidRDefault="00A37C32" w:rsidP="00761CA5">
            <w:pPr>
              <w:pStyle w:val="Heading1"/>
              <w:rPr>
                <w:sz w:val="24"/>
                <w:szCs w:val="24"/>
              </w:rPr>
            </w:pPr>
            <w:bookmarkStart w:id="9" w:name="_Toc232579162"/>
            <w:r w:rsidRPr="00761CA5">
              <w:rPr>
                <w:rFonts w:ascii="Arial" w:hAnsi="Arial" w:cs="Arial"/>
                <w:color w:val="auto"/>
                <w:sz w:val="24"/>
                <w:szCs w:val="24"/>
              </w:rPr>
              <w:t>Induction</w:t>
            </w:r>
            <w:r w:rsidRPr="00761CA5">
              <w:rPr>
                <w:rFonts w:ascii="Arial" w:hAnsi="Arial" w:cs="Arial"/>
                <w:color w:val="auto"/>
                <w:spacing w:val="-4"/>
                <w:sz w:val="24"/>
                <w:szCs w:val="24"/>
              </w:rPr>
              <w:t xml:space="preserve"> </w:t>
            </w:r>
            <w:r w:rsidRPr="00761CA5">
              <w:rPr>
                <w:rFonts w:ascii="Arial" w:hAnsi="Arial" w:cs="Arial"/>
                <w:color w:val="auto"/>
                <w:sz w:val="24"/>
                <w:szCs w:val="24"/>
              </w:rPr>
              <w:t>&amp;</w:t>
            </w:r>
            <w:r w:rsidRPr="00761CA5">
              <w:rPr>
                <w:rFonts w:ascii="Arial" w:hAnsi="Arial" w:cs="Arial"/>
                <w:color w:val="auto"/>
                <w:spacing w:val="-2"/>
                <w:sz w:val="24"/>
                <w:szCs w:val="24"/>
              </w:rPr>
              <w:t xml:space="preserve"> </w:t>
            </w:r>
            <w:r w:rsidRPr="00761CA5">
              <w:rPr>
                <w:rFonts w:ascii="Arial" w:hAnsi="Arial" w:cs="Arial"/>
                <w:color w:val="auto"/>
                <w:sz w:val="24"/>
                <w:szCs w:val="24"/>
              </w:rPr>
              <w:t>Transition</w:t>
            </w:r>
            <w:r w:rsidRPr="00761CA5">
              <w:rPr>
                <w:rFonts w:ascii="Arial" w:hAnsi="Arial" w:cs="Arial"/>
                <w:color w:val="auto"/>
                <w:spacing w:val="-3"/>
                <w:sz w:val="24"/>
                <w:szCs w:val="24"/>
              </w:rPr>
              <w:t xml:space="preserve"> </w:t>
            </w:r>
            <w:r w:rsidRPr="00761CA5">
              <w:rPr>
                <w:rFonts w:ascii="Arial" w:hAnsi="Arial" w:cs="Arial"/>
                <w:color w:val="auto"/>
                <w:sz w:val="24"/>
                <w:szCs w:val="24"/>
              </w:rPr>
              <w:t>-</w:t>
            </w:r>
            <w:r w:rsidRPr="00761CA5">
              <w:rPr>
                <w:rFonts w:ascii="Arial" w:hAnsi="Arial" w:cs="Arial"/>
                <w:color w:val="auto"/>
                <w:spacing w:val="-1"/>
                <w:sz w:val="24"/>
                <w:szCs w:val="24"/>
              </w:rPr>
              <w:t xml:space="preserve"> </w:t>
            </w:r>
            <w:r w:rsidRPr="00761CA5">
              <w:rPr>
                <w:rFonts w:ascii="Arial" w:hAnsi="Arial" w:cs="Arial"/>
                <w:color w:val="auto"/>
                <w:spacing w:val="-2"/>
                <w:sz w:val="24"/>
                <w:szCs w:val="24"/>
              </w:rPr>
              <w:lastRenderedPageBreak/>
              <w:t>Students</w:t>
            </w:r>
            <w:bookmarkEnd w:id="9"/>
            <w:r w:rsidRPr="00761CA5">
              <w:rPr>
                <w:rFonts w:ascii="Arial" w:hAnsi="Arial" w:cs="Arial"/>
                <w:color w:val="auto"/>
                <w:sz w:val="24"/>
                <w:szCs w:val="24"/>
              </w:rPr>
              <w:t xml:space="preserve"> </w:t>
            </w:r>
          </w:p>
          <w:p w14:paraId="64C5F060" w14:textId="77777777" w:rsidR="00A37C32" w:rsidRPr="00C14CC0" w:rsidRDefault="00A37C32" w:rsidP="00761CA5">
            <w:pPr>
              <w:pStyle w:val="Heading1"/>
              <w:rPr>
                <w:sz w:val="24"/>
                <w:szCs w:val="24"/>
              </w:rPr>
            </w:pPr>
          </w:p>
          <w:p w14:paraId="41F7905B" w14:textId="5C3152A2" w:rsidR="00A37C32" w:rsidRPr="00761CA5" w:rsidRDefault="00A37C32" w:rsidP="00761CA5">
            <w:pPr>
              <w:pStyle w:val="Heading1"/>
              <w:rPr>
                <w:sz w:val="24"/>
                <w:szCs w:val="24"/>
              </w:rPr>
            </w:pPr>
          </w:p>
        </w:tc>
        <w:tc>
          <w:tcPr>
            <w:tcW w:w="12332" w:type="dxa"/>
          </w:tcPr>
          <w:p w14:paraId="6CBECACF" w14:textId="217FAA37" w:rsidR="00A37C32" w:rsidRDefault="00A37C32" w:rsidP="00FA76D8">
            <w:pPr>
              <w:rPr>
                <w:sz w:val="24"/>
                <w:szCs w:val="24"/>
                <w:lang w:val="en-GB"/>
              </w:rPr>
            </w:pPr>
            <w:r w:rsidRPr="00FA76D8">
              <w:rPr>
                <w:sz w:val="24"/>
                <w:szCs w:val="24"/>
                <w:lang w:val="en-GB"/>
              </w:rPr>
              <w:lastRenderedPageBreak/>
              <w:t xml:space="preserve">All students </w:t>
            </w:r>
            <w:r>
              <w:rPr>
                <w:sz w:val="24"/>
                <w:szCs w:val="24"/>
                <w:lang w:val="en-GB"/>
              </w:rPr>
              <w:t xml:space="preserve">must </w:t>
            </w:r>
            <w:r w:rsidRPr="00FA76D8">
              <w:rPr>
                <w:sz w:val="24"/>
                <w:szCs w:val="24"/>
                <w:lang w:val="en-GB"/>
              </w:rPr>
              <w:t xml:space="preserve">participate in a structured induction designed to support their transition into Higher Education and into study on a Kingston University validated award. Induction </w:t>
            </w:r>
            <w:r>
              <w:rPr>
                <w:sz w:val="24"/>
                <w:szCs w:val="24"/>
                <w:lang w:val="en-GB"/>
              </w:rPr>
              <w:t>should</w:t>
            </w:r>
            <w:r w:rsidRPr="00FA76D8">
              <w:rPr>
                <w:sz w:val="24"/>
                <w:szCs w:val="24"/>
                <w:lang w:val="en-GB"/>
              </w:rPr>
              <w:t xml:space="preserve"> take place at the start of the academic year (and at the start of additional intakes where applicable) and</w:t>
            </w:r>
            <w:r>
              <w:rPr>
                <w:sz w:val="24"/>
                <w:szCs w:val="24"/>
                <w:lang w:val="en-GB"/>
              </w:rPr>
              <w:t xml:space="preserve"> must</w:t>
            </w:r>
            <w:r w:rsidRPr="00FA76D8">
              <w:rPr>
                <w:sz w:val="24"/>
                <w:szCs w:val="24"/>
                <w:lang w:val="en-GB"/>
              </w:rPr>
              <w:t xml:space="preserve"> introduce students to the partner institution, the course, and the expectations of studying at HE level.</w:t>
            </w:r>
          </w:p>
          <w:p w14:paraId="6B3D5685" w14:textId="77777777" w:rsidR="00A37C32" w:rsidRPr="00FA76D8" w:rsidRDefault="00A37C32" w:rsidP="00FA76D8">
            <w:pPr>
              <w:rPr>
                <w:sz w:val="24"/>
                <w:szCs w:val="24"/>
                <w:lang w:val="en-GB"/>
              </w:rPr>
            </w:pPr>
          </w:p>
          <w:p w14:paraId="6E77477B" w14:textId="0E561151" w:rsidR="00A37C32" w:rsidRDefault="00A37C32" w:rsidP="00FA76D8">
            <w:pPr>
              <w:rPr>
                <w:sz w:val="24"/>
                <w:szCs w:val="24"/>
                <w:lang w:val="en-GB"/>
              </w:rPr>
            </w:pPr>
            <w:r w:rsidRPr="00FA76D8">
              <w:rPr>
                <w:sz w:val="24"/>
                <w:szCs w:val="24"/>
                <w:lang w:val="en-GB"/>
              </w:rPr>
              <w:t xml:space="preserve">Induction activities </w:t>
            </w:r>
            <w:r>
              <w:rPr>
                <w:sz w:val="24"/>
                <w:szCs w:val="24"/>
                <w:lang w:val="en-GB"/>
              </w:rPr>
              <w:t>should</w:t>
            </w:r>
            <w:r w:rsidRPr="00FA76D8">
              <w:rPr>
                <w:sz w:val="24"/>
                <w:szCs w:val="24"/>
                <w:lang w:val="en-GB"/>
              </w:rPr>
              <w:t xml:space="preserve"> include registration, orientation to facilities and learning environments, and introduction to teaching, pastoral and administrative staff, with clarification of roles and sources of support. Academic induction activities may include introductory projects or group tasks to support engagement, cohort integration and transition into HE</w:t>
            </w:r>
            <w:r w:rsidRPr="00FA76D8">
              <w:rPr>
                <w:sz w:val="24"/>
                <w:szCs w:val="24"/>
                <w:lang w:val="en-GB"/>
              </w:rPr>
              <w:noBreakHyphen/>
              <w:t>level learning.</w:t>
            </w:r>
            <w:r>
              <w:rPr>
                <w:sz w:val="24"/>
                <w:szCs w:val="24"/>
                <w:lang w:val="en-GB"/>
              </w:rPr>
              <w:t xml:space="preserve">  These sessions should also cover mandated and legislative requirements on equality and diversity, harassment and sexual misconduct and freedom of speech.</w:t>
            </w:r>
          </w:p>
          <w:p w14:paraId="459CCEFE" w14:textId="77777777" w:rsidR="00A37C32" w:rsidRPr="00FA76D8" w:rsidRDefault="00A37C32" w:rsidP="00FA76D8">
            <w:pPr>
              <w:rPr>
                <w:sz w:val="24"/>
                <w:szCs w:val="24"/>
                <w:lang w:val="en-GB"/>
              </w:rPr>
            </w:pPr>
          </w:p>
          <w:p w14:paraId="70FE2341" w14:textId="760646F7" w:rsidR="00A37C32" w:rsidRDefault="00A37C32" w:rsidP="00FA76D8">
            <w:pPr>
              <w:rPr>
                <w:sz w:val="24"/>
                <w:szCs w:val="24"/>
                <w:lang w:val="en-GB"/>
              </w:rPr>
            </w:pPr>
            <w:r w:rsidRPr="00FA76D8">
              <w:rPr>
                <w:sz w:val="24"/>
                <w:szCs w:val="24"/>
                <w:lang w:val="en-GB"/>
              </w:rPr>
              <w:t xml:space="preserve">Students </w:t>
            </w:r>
            <w:r>
              <w:rPr>
                <w:sz w:val="24"/>
                <w:szCs w:val="24"/>
                <w:lang w:val="en-GB"/>
              </w:rPr>
              <w:t>should be</w:t>
            </w:r>
            <w:r w:rsidRPr="00FA76D8">
              <w:rPr>
                <w:sz w:val="24"/>
                <w:szCs w:val="24"/>
                <w:lang w:val="en-GB"/>
              </w:rPr>
              <w:t xml:space="preserve"> provided with course and module handbooks by the partner institution. These handbooks </w:t>
            </w:r>
            <w:r>
              <w:rPr>
                <w:sz w:val="24"/>
                <w:szCs w:val="24"/>
                <w:lang w:val="en-GB"/>
              </w:rPr>
              <w:t xml:space="preserve">should </w:t>
            </w:r>
            <w:r w:rsidRPr="00FA76D8">
              <w:rPr>
                <w:sz w:val="24"/>
                <w:szCs w:val="24"/>
                <w:lang w:val="en-GB"/>
              </w:rPr>
              <w:t>contain clear, student</w:t>
            </w:r>
            <w:r w:rsidRPr="00FA76D8">
              <w:rPr>
                <w:sz w:val="24"/>
                <w:szCs w:val="24"/>
                <w:lang w:val="en-GB"/>
              </w:rPr>
              <w:noBreakHyphen/>
              <w:t>friendly information on the course structure, modules, assessment and feedback arrangements, attendance and engagement expectations, academic regulations, academic integrity, and how to access learning resources and student support services. All definitive course documentation is subject to Kingston University approval in line with validated provision requirements.</w:t>
            </w:r>
          </w:p>
          <w:p w14:paraId="5C931BD6" w14:textId="77777777" w:rsidR="00A37C32" w:rsidRPr="00FA76D8" w:rsidRDefault="00A37C32" w:rsidP="00FA76D8">
            <w:pPr>
              <w:rPr>
                <w:sz w:val="24"/>
                <w:szCs w:val="24"/>
                <w:lang w:val="en-GB"/>
              </w:rPr>
            </w:pPr>
          </w:p>
          <w:p w14:paraId="609B7244" w14:textId="004E8D3A" w:rsidR="00A37C32" w:rsidRDefault="00A37C32" w:rsidP="00FA76D8">
            <w:pPr>
              <w:rPr>
                <w:sz w:val="24"/>
                <w:szCs w:val="24"/>
                <w:lang w:val="en-GB"/>
              </w:rPr>
            </w:pPr>
            <w:r w:rsidRPr="00FA76D8">
              <w:rPr>
                <w:sz w:val="24"/>
                <w:szCs w:val="24"/>
                <w:lang w:val="en-GB"/>
              </w:rPr>
              <w:t xml:space="preserve">Induction explicitly addresses expectations of Higher Education study, including academic skills development, assessment literacy, independent learning, and use of digital learning systems. Students </w:t>
            </w:r>
            <w:r>
              <w:rPr>
                <w:sz w:val="24"/>
                <w:szCs w:val="24"/>
                <w:lang w:val="en-GB"/>
              </w:rPr>
              <w:t>should be</w:t>
            </w:r>
            <w:r w:rsidRPr="00FA76D8">
              <w:rPr>
                <w:sz w:val="24"/>
                <w:szCs w:val="24"/>
                <w:lang w:val="en-GB"/>
              </w:rPr>
              <w:t xml:space="preserve"> signposted to the full range of academic, pastoral, wellbeing and careers support available through the partner institution</w:t>
            </w:r>
            <w:r>
              <w:rPr>
                <w:sz w:val="24"/>
                <w:szCs w:val="24"/>
                <w:lang w:val="en-GB"/>
              </w:rPr>
              <w:t xml:space="preserve"> </w:t>
            </w:r>
            <w:r w:rsidRPr="00FA76D8">
              <w:rPr>
                <w:sz w:val="24"/>
                <w:szCs w:val="24"/>
                <w:lang w:val="en-GB"/>
              </w:rPr>
              <w:t xml:space="preserve">and informed of arrangements in place to </w:t>
            </w:r>
            <w:r>
              <w:rPr>
                <w:sz w:val="24"/>
                <w:szCs w:val="24"/>
                <w:lang w:val="en-GB"/>
              </w:rPr>
              <w:t xml:space="preserve">support </w:t>
            </w:r>
            <w:r w:rsidRPr="00FA76D8">
              <w:rPr>
                <w:sz w:val="24"/>
                <w:szCs w:val="24"/>
                <w:lang w:val="en-GB"/>
              </w:rPr>
              <w:t>their progress.</w:t>
            </w:r>
          </w:p>
          <w:p w14:paraId="673F900B" w14:textId="77777777" w:rsidR="00A37C32" w:rsidRPr="00FA76D8" w:rsidRDefault="00A37C32" w:rsidP="00FA76D8">
            <w:pPr>
              <w:rPr>
                <w:sz w:val="24"/>
                <w:szCs w:val="24"/>
                <w:lang w:val="en-GB"/>
              </w:rPr>
            </w:pPr>
          </w:p>
          <w:p w14:paraId="467B8C12" w14:textId="2DBC0897" w:rsidR="00A37C32" w:rsidRDefault="00A37C32" w:rsidP="00FA76D8">
            <w:pPr>
              <w:rPr>
                <w:sz w:val="24"/>
                <w:szCs w:val="24"/>
                <w:lang w:val="en-GB"/>
              </w:rPr>
            </w:pPr>
            <w:r w:rsidRPr="00FA76D8">
              <w:rPr>
                <w:sz w:val="24"/>
                <w:szCs w:val="24"/>
                <w:lang w:val="en-GB"/>
              </w:rPr>
              <w:t xml:space="preserve">‘Welcome back’ or transition activities </w:t>
            </w:r>
            <w:r>
              <w:rPr>
                <w:sz w:val="24"/>
                <w:szCs w:val="24"/>
                <w:lang w:val="en-GB"/>
              </w:rPr>
              <w:t>should also be</w:t>
            </w:r>
            <w:r w:rsidRPr="00FA76D8">
              <w:rPr>
                <w:sz w:val="24"/>
                <w:szCs w:val="24"/>
                <w:lang w:val="en-GB"/>
              </w:rPr>
              <w:t xml:space="preserve"> provided at the start of each academic year or level of study to re</w:t>
            </w:r>
            <w:r w:rsidRPr="00FA76D8">
              <w:rPr>
                <w:sz w:val="24"/>
                <w:szCs w:val="24"/>
                <w:lang w:val="en-GB"/>
              </w:rPr>
              <w:noBreakHyphen/>
              <w:t>orient students, clarify expectations for the new level, highlight any changes to delivery or assessment, and support progression.</w:t>
            </w:r>
          </w:p>
          <w:p w14:paraId="693BEBAD" w14:textId="77777777" w:rsidR="00A37C32" w:rsidRPr="00FA76D8" w:rsidRDefault="00A37C32" w:rsidP="00FA76D8">
            <w:pPr>
              <w:rPr>
                <w:sz w:val="24"/>
                <w:szCs w:val="24"/>
                <w:lang w:val="en-GB"/>
              </w:rPr>
            </w:pPr>
          </w:p>
          <w:p w14:paraId="0CB96190" w14:textId="00D69E2D" w:rsidR="00A37C32" w:rsidRPr="00FA76D8" w:rsidRDefault="00A37C32" w:rsidP="00FA76D8">
            <w:pPr>
              <w:rPr>
                <w:sz w:val="24"/>
                <w:szCs w:val="24"/>
                <w:lang w:val="en-GB"/>
              </w:rPr>
            </w:pPr>
            <w:r w:rsidRPr="00FA76D8">
              <w:rPr>
                <w:sz w:val="24"/>
                <w:szCs w:val="24"/>
                <w:lang w:val="en-GB"/>
              </w:rPr>
              <w:t>Overall responsibility for the design and delivery of induction, transition activities, student support, and the provision of course and module handbooks lies with the partner institution. Kingston University retains oversight through the University Liaison Officer and validation arrangements to ensure that induction and transition activities appropriately support student engagement, progression and alignment with University expectations for validated provision.</w:t>
            </w:r>
            <w:r>
              <w:rPr>
                <w:sz w:val="24"/>
                <w:szCs w:val="24"/>
                <w:lang w:val="en-GB"/>
              </w:rPr>
              <w:t xml:space="preserve">  Kingston University Liaison Officers should be invited to be part of induction activities as appropriate.</w:t>
            </w:r>
          </w:p>
          <w:p w14:paraId="2986A147" w14:textId="77777777" w:rsidR="00A37C32" w:rsidRDefault="00A37C32">
            <w:pPr>
              <w:rPr>
                <w:sz w:val="24"/>
                <w:szCs w:val="24"/>
              </w:rPr>
            </w:pPr>
          </w:p>
          <w:p w14:paraId="5169C567" w14:textId="647C9C4D" w:rsidR="00A37C32" w:rsidRPr="005912BD" w:rsidRDefault="00A37C32">
            <w:pPr>
              <w:rPr>
                <w:sz w:val="24"/>
                <w:szCs w:val="24"/>
              </w:rPr>
            </w:pPr>
            <w:r>
              <w:rPr>
                <w:sz w:val="24"/>
                <w:szCs w:val="24"/>
              </w:rPr>
              <w:t xml:space="preserve">Where there are arrangements in place that do not align to the above model for student induction, please outline here </w:t>
            </w:r>
            <w:sdt>
              <w:sdtPr>
                <w:rPr>
                  <w:sz w:val="24"/>
                  <w:szCs w:val="24"/>
                </w:rPr>
                <w:id w:val="-1040897234"/>
                <w:placeholder>
                  <w:docPart w:val="B3070A60E37843B3832BFCE75E500F2F"/>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4A557B1A" w14:textId="77777777" w:rsidTr="08C6256E">
        <w:tc>
          <w:tcPr>
            <w:tcW w:w="1985" w:type="dxa"/>
          </w:tcPr>
          <w:p w14:paraId="1697BC73" w14:textId="1C087849" w:rsidR="00A37C32" w:rsidRPr="00761CA5" w:rsidRDefault="00A37C32" w:rsidP="00761CA5">
            <w:pPr>
              <w:pStyle w:val="Heading1"/>
              <w:rPr>
                <w:sz w:val="24"/>
                <w:szCs w:val="24"/>
              </w:rPr>
            </w:pPr>
            <w:bookmarkStart w:id="10" w:name="_Toc232579163"/>
            <w:r w:rsidRPr="00761CA5">
              <w:rPr>
                <w:rFonts w:ascii="Arial" w:hAnsi="Arial" w:cs="Arial"/>
                <w:color w:val="auto"/>
                <w:sz w:val="24"/>
                <w:szCs w:val="24"/>
              </w:rPr>
              <w:lastRenderedPageBreak/>
              <w:t>Attendance Monitoring</w:t>
            </w:r>
            <w:bookmarkEnd w:id="10"/>
          </w:p>
          <w:p w14:paraId="56254751" w14:textId="77777777" w:rsidR="00A37C32" w:rsidRPr="00761CA5" w:rsidRDefault="00A37C32" w:rsidP="00761CA5">
            <w:pPr>
              <w:pStyle w:val="Heading1"/>
              <w:rPr>
                <w:sz w:val="24"/>
                <w:szCs w:val="24"/>
              </w:rPr>
            </w:pPr>
          </w:p>
          <w:p w14:paraId="53E37BC2" w14:textId="77777777" w:rsidR="00A37C32" w:rsidRPr="00761CA5" w:rsidRDefault="00A37C32" w:rsidP="00761CA5">
            <w:pPr>
              <w:pStyle w:val="Heading1"/>
              <w:rPr>
                <w:sz w:val="24"/>
                <w:szCs w:val="24"/>
              </w:rPr>
            </w:pPr>
          </w:p>
        </w:tc>
        <w:tc>
          <w:tcPr>
            <w:tcW w:w="12332" w:type="dxa"/>
          </w:tcPr>
          <w:p w14:paraId="28EC78AC" w14:textId="22D7B243" w:rsidR="00A37C32" w:rsidRDefault="00A37C32" w:rsidP="00D132F9">
            <w:pPr>
              <w:rPr>
                <w:sz w:val="24"/>
                <w:szCs w:val="24"/>
              </w:rPr>
            </w:pPr>
            <w:r w:rsidRPr="00D40C45">
              <w:rPr>
                <w:sz w:val="24"/>
                <w:szCs w:val="24"/>
              </w:rPr>
              <w:t xml:space="preserve">Partners are required to monitor student attendance and engagement in line with the University’s minimum expectations. Students are expected to </w:t>
            </w:r>
            <w:r>
              <w:rPr>
                <w:sz w:val="24"/>
                <w:szCs w:val="24"/>
              </w:rPr>
              <w:t>attend all scheduled activities, however where attendance levels drop to below</w:t>
            </w:r>
            <w:r w:rsidRPr="00D40C45">
              <w:rPr>
                <w:sz w:val="24"/>
                <w:szCs w:val="24"/>
              </w:rPr>
              <w:t xml:space="preserve"> one scheduled class per week </w:t>
            </w:r>
            <w:proofErr w:type="gramStart"/>
            <w:r w:rsidRPr="00D40C45">
              <w:rPr>
                <w:sz w:val="24"/>
                <w:szCs w:val="24"/>
              </w:rPr>
              <w:t>or,</w:t>
            </w:r>
            <w:proofErr w:type="gramEnd"/>
            <w:r w:rsidRPr="00D40C45">
              <w:rPr>
                <w:sz w:val="24"/>
                <w:szCs w:val="24"/>
              </w:rPr>
              <w:t xml:space="preserve"> demonstrate a minimum of ten meaningful interactions with the Virtual Learning Environment (VLE)</w:t>
            </w:r>
            <w:r>
              <w:rPr>
                <w:sz w:val="24"/>
                <w:szCs w:val="24"/>
              </w:rPr>
              <w:t xml:space="preserve"> within a 28-day period, action must </w:t>
            </w:r>
            <w:r w:rsidR="00C919DB">
              <w:rPr>
                <w:sz w:val="24"/>
                <w:szCs w:val="24"/>
              </w:rPr>
              <w:t>be taken</w:t>
            </w:r>
            <w:r>
              <w:rPr>
                <w:sz w:val="24"/>
                <w:szCs w:val="24"/>
              </w:rPr>
              <w:t xml:space="preserve"> in line with the process outlined below.</w:t>
            </w:r>
            <w:r w:rsidRPr="00D40C45">
              <w:rPr>
                <w:sz w:val="24"/>
                <w:szCs w:val="24"/>
              </w:rPr>
              <w:t xml:space="preserve"> Any safeguarding concerns must be addressed immediately in accordance with local safeguarding procedures</w:t>
            </w:r>
            <w:r>
              <w:rPr>
                <w:sz w:val="24"/>
                <w:szCs w:val="24"/>
              </w:rPr>
              <w:t xml:space="preserve"> at your institution</w:t>
            </w:r>
            <w:r w:rsidRPr="00D40C45">
              <w:rPr>
                <w:sz w:val="24"/>
                <w:szCs w:val="24"/>
              </w:rPr>
              <w:t>.</w:t>
            </w:r>
          </w:p>
          <w:p w14:paraId="5AA2F1A1" w14:textId="77777777" w:rsidR="00A37C32" w:rsidRDefault="00A37C32" w:rsidP="00D132F9">
            <w:pPr>
              <w:rPr>
                <w:sz w:val="24"/>
                <w:szCs w:val="24"/>
              </w:rPr>
            </w:pPr>
          </w:p>
          <w:p w14:paraId="68FAD08D" w14:textId="2B768049" w:rsidR="00A37C32" w:rsidRPr="00D40C45" w:rsidRDefault="00A37C32" w:rsidP="00D40C45">
            <w:pPr>
              <w:rPr>
                <w:sz w:val="24"/>
                <w:szCs w:val="24"/>
              </w:rPr>
            </w:pPr>
            <w:r w:rsidRPr="00D40C45">
              <w:rPr>
                <w:sz w:val="24"/>
                <w:szCs w:val="24"/>
              </w:rPr>
              <w:t>Partners may operate attendance or engagement thresholds that exceed the University minimum. Such thresholds, and the associated intervention points (including consideration of withdrawal or a break in studies), must be agreed between the Partner Liaison Officer and the Kingston University Liaison Officer.</w:t>
            </w:r>
            <w:r>
              <w:rPr>
                <w:sz w:val="24"/>
                <w:szCs w:val="24"/>
              </w:rPr>
              <w:t xml:space="preserve">  </w:t>
            </w:r>
          </w:p>
          <w:p w14:paraId="791FA91B" w14:textId="77777777" w:rsidR="00A37C32" w:rsidRDefault="00A37C32" w:rsidP="00D40C45">
            <w:pPr>
              <w:rPr>
                <w:sz w:val="24"/>
                <w:szCs w:val="24"/>
              </w:rPr>
            </w:pPr>
            <w:r w:rsidRPr="00D40C45">
              <w:rPr>
                <w:sz w:val="24"/>
                <w:szCs w:val="24"/>
              </w:rPr>
              <w:t>Students identified as at risk of non</w:t>
            </w:r>
            <w:r w:rsidRPr="00D40C45">
              <w:rPr>
                <w:sz w:val="24"/>
                <w:szCs w:val="24"/>
              </w:rPr>
              <w:noBreakHyphen/>
              <w:t>engagement must be actively contacted by the partner. This will include a minimum of four email communications, sent at intervals of no less than five working days, to both institutional and personal email addresses, together with at least one attempted phone call or text message, with a voicemail left where possible.</w:t>
            </w:r>
          </w:p>
          <w:p w14:paraId="45DBB902" w14:textId="77777777" w:rsidR="00A37C32" w:rsidRPr="00D40C45" w:rsidRDefault="00A37C32" w:rsidP="00D40C45">
            <w:pPr>
              <w:rPr>
                <w:sz w:val="24"/>
                <w:szCs w:val="24"/>
              </w:rPr>
            </w:pPr>
          </w:p>
          <w:p w14:paraId="4EA762A0" w14:textId="77777777" w:rsidR="00A37C32" w:rsidRDefault="00A37C32" w:rsidP="00D40C45">
            <w:pPr>
              <w:rPr>
                <w:sz w:val="24"/>
                <w:szCs w:val="24"/>
              </w:rPr>
            </w:pPr>
            <w:r w:rsidRPr="00D40C45">
              <w:rPr>
                <w:sz w:val="24"/>
                <w:szCs w:val="24"/>
              </w:rPr>
              <w:t>Where non</w:t>
            </w:r>
            <w:r w:rsidRPr="00D40C45">
              <w:rPr>
                <w:sz w:val="24"/>
                <w:szCs w:val="24"/>
              </w:rPr>
              <w:noBreakHyphen/>
              <w:t>engagement persists following these interventions, the partner must formally notify the student in writing of the intention to withdraw them from the course, specifying the proposed withdrawal date and outlining the student’s right to request a review and the deadline for doing so.</w:t>
            </w:r>
          </w:p>
          <w:p w14:paraId="6D6B58C1" w14:textId="77777777" w:rsidR="00A37C32" w:rsidRPr="00D40C45" w:rsidRDefault="00A37C32" w:rsidP="00D40C45">
            <w:pPr>
              <w:rPr>
                <w:sz w:val="24"/>
                <w:szCs w:val="24"/>
              </w:rPr>
            </w:pPr>
          </w:p>
          <w:p w14:paraId="067F6AAC" w14:textId="7C1EA1BE" w:rsidR="00A37C32" w:rsidRDefault="00A37C32" w:rsidP="00D40C45">
            <w:pPr>
              <w:rPr>
                <w:sz w:val="24"/>
                <w:szCs w:val="24"/>
              </w:rPr>
            </w:pPr>
            <w:r w:rsidRPr="00D40C45">
              <w:rPr>
                <w:sz w:val="24"/>
                <w:szCs w:val="24"/>
              </w:rPr>
              <w:t xml:space="preserve">Once the review period has elapsed, and where no review request has been received or upheld, the Partner Liaison Officer may formally request </w:t>
            </w:r>
            <w:r>
              <w:rPr>
                <w:sz w:val="24"/>
                <w:szCs w:val="24"/>
              </w:rPr>
              <w:t xml:space="preserve">the students </w:t>
            </w:r>
            <w:r w:rsidRPr="00D40C45">
              <w:rPr>
                <w:sz w:val="24"/>
                <w:szCs w:val="24"/>
              </w:rPr>
              <w:t xml:space="preserve">withdrawal </w:t>
            </w:r>
            <w:r>
              <w:rPr>
                <w:sz w:val="24"/>
                <w:szCs w:val="24"/>
              </w:rPr>
              <w:t xml:space="preserve">via </w:t>
            </w:r>
            <w:r w:rsidRPr="00D40C45">
              <w:rPr>
                <w:sz w:val="24"/>
                <w:szCs w:val="24"/>
              </w:rPr>
              <w:t>the Kingston University Liaison Officer, confirming that all required steps have been completed. The Partner Liaison Officer will then submit a formal request for withdrawal to the Academic Registrar, confirming compliance with this procedure.</w:t>
            </w:r>
          </w:p>
          <w:p w14:paraId="58FD1B9F" w14:textId="77777777" w:rsidR="00A37C32" w:rsidRDefault="00A37C32" w:rsidP="00D40C45">
            <w:pPr>
              <w:rPr>
                <w:sz w:val="24"/>
                <w:szCs w:val="24"/>
              </w:rPr>
            </w:pPr>
          </w:p>
          <w:p w14:paraId="1AE554D8" w14:textId="7F27D075" w:rsidR="00A37C32" w:rsidRPr="00D40C45" w:rsidRDefault="00A37C32" w:rsidP="00D40C45">
            <w:pPr>
              <w:rPr>
                <w:sz w:val="24"/>
                <w:szCs w:val="24"/>
              </w:rPr>
            </w:pPr>
            <w:r>
              <w:rPr>
                <w:sz w:val="24"/>
                <w:szCs w:val="24"/>
              </w:rPr>
              <w:t>As part of institutional monitoring, partners will be required to provide documentation to illustrate that attendance monitoring processes are capturing learner attendance effectively across the academic year.  This evidence should take the form of overall attendance reporting data.</w:t>
            </w:r>
          </w:p>
          <w:p w14:paraId="5184F612" w14:textId="77777777" w:rsidR="00A37C32" w:rsidRDefault="00A37C32" w:rsidP="00D40C45">
            <w:pPr>
              <w:rPr>
                <w:sz w:val="24"/>
                <w:szCs w:val="24"/>
              </w:rPr>
            </w:pPr>
          </w:p>
          <w:p w14:paraId="64098318" w14:textId="77777777" w:rsidR="00A37C32" w:rsidRPr="008E562E" w:rsidRDefault="00A37C32" w:rsidP="00B9085E">
            <w:pPr>
              <w:rPr>
                <w:sz w:val="24"/>
                <w:szCs w:val="24"/>
                <w:lang w:val="en-GB"/>
              </w:rPr>
            </w:pPr>
            <w:r>
              <w:rPr>
                <w:sz w:val="24"/>
                <w:szCs w:val="24"/>
                <w:lang w:val="en-GB"/>
              </w:rPr>
              <w:t xml:space="preserve">Where </w:t>
            </w:r>
            <w:r w:rsidRPr="008E562E">
              <w:rPr>
                <w:sz w:val="24"/>
                <w:szCs w:val="24"/>
                <w:lang w:val="en-GB"/>
              </w:rPr>
              <w:t>partner</w:t>
            </w:r>
            <w:r>
              <w:rPr>
                <w:sz w:val="24"/>
                <w:szCs w:val="24"/>
                <w:lang w:val="en-GB"/>
              </w:rPr>
              <w:t>s</w:t>
            </w:r>
            <w:r w:rsidRPr="008E562E">
              <w:rPr>
                <w:sz w:val="24"/>
                <w:szCs w:val="24"/>
                <w:lang w:val="en-GB"/>
              </w:rPr>
              <w:t xml:space="preserve"> sponsor international students, UKVI attendance rules must apply.</w:t>
            </w:r>
          </w:p>
          <w:p w14:paraId="64BA8EEA" w14:textId="77777777" w:rsidR="00A37C32" w:rsidRDefault="00A37C32" w:rsidP="00D40C45">
            <w:pPr>
              <w:rPr>
                <w:sz w:val="24"/>
                <w:szCs w:val="24"/>
              </w:rPr>
            </w:pPr>
          </w:p>
          <w:p w14:paraId="590FB311" w14:textId="6553078D" w:rsidR="00A37C32" w:rsidRPr="006C583D" w:rsidRDefault="00A37C32" w:rsidP="00D40C45">
            <w:pPr>
              <w:rPr>
                <w:sz w:val="24"/>
                <w:szCs w:val="24"/>
              </w:rPr>
            </w:pPr>
            <w:r>
              <w:rPr>
                <w:sz w:val="24"/>
                <w:szCs w:val="24"/>
              </w:rPr>
              <w:t xml:space="preserve">Our partnership arrangements </w:t>
            </w:r>
            <w:sdt>
              <w:sdtPr>
                <w:rPr>
                  <w:sz w:val="24"/>
                  <w:szCs w:val="24"/>
                </w:rPr>
                <w:id w:val="492917330"/>
                <w:placeholder>
                  <w:docPart w:val="8E42E7DACEF24C02B7AF400A13284DEC"/>
                </w:placeholder>
                <w:showingPlcHdr/>
                <w15:color w:val="0000FF"/>
                <w15:appearance w15:val="tags"/>
                <w:comboBox>
                  <w:listItem w:value="Choose an item."/>
                  <w:listItem w:displayText="does not deviate from what is set out above." w:value="does not deviate from what is set out above."/>
                  <w:listItem w:displayText="does deviate from arrangements above.  Details of variation include: (please list)      " w:value="does deviate from arrangements above.  Details of variation include: (please list)      "/>
                </w:comboBox>
              </w:sdtPr>
              <w:sdtEndPr/>
              <w:sdtContent>
                <w:r w:rsidRPr="00A106A3">
                  <w:rPr>
                    <w:rStyle w:val="PlaceholderText"/>
                    <w:sz w:val="24"/>
                    <w:szCs w:val="24"/>
                  </w:rPr>
                  <w:t>Choose an item.</w:t>
                </w:r>
              </w:sdtContent>
            </w:sdt>
          </w:p>
        </w:tc>
      </w:tr>
      <w:tr w:rsidR="00A37C32" w:rsidRPr="005912BD" w14:paraId="787401DB" w14:textId="77777777" w:rsidTr="08C6256E">
        <w:tc>
          <w:tcPr>
            <w:tcW w:w="1985" w:type="dxa"/>
          </w:tcPr>
          <w:p w14:paraId="18C0B36F" w14:textId="22E1D496" w:rsidR="00A37C32" w:rsidRPr="00761CA5" w:rsidRDefault="00A37C32" w:rsidP="00761CA5">
            <w:pPr>
              <w:pStyle w:val="Heading1"/>
              <w:rPr>
                <w:spacing w:val="-2"/>
                <w:sz w:val="24"/>
                <w:szCs w:val="24"/>
              </w:rPr>
            </w:pPr>
            <w:bookmarkStart w:id="11" w:name="_Toc232579164"/>
            <w:r w:rsidRPr="00761CA5">
              <w:rPr>
                <w:rFonts w:ascii="Arial" w:hAnsi="Arial" w:cs="Arial"/>
                <w:color w:val="auto"/>
                <w:sz w:val="24"/>
                <w:szCs w:val="24"/>
              </w:rPr>
              <w:lastRenderedPageBreak/>
              <w:t>Preparation</w:t>
            </w:r>
            <w:r w:rsidRPr="00761CA5">
              <w:rPr>
                <w:rFonts w:ascii="Arial" w:hAnsi="Arial" w:cs="Arial"/>
                <w:color w:val="auto"/>
                <w:spacing w:val="-10"/>
                <w:sz w:val="24"/>
                <w:szCs w:val="24"/>
              </w:rPr>
              <w:t xml:space="preserve"> </w:t>
            </w:r>
            <w:r w:rsidRPr="00761CA5">
              <w:rPr>
                <w:rFonts w:ascii="Arial" w:hAnsi="Arial" w:cs="Arial"/>
                <w:color w:val="auto"/>
                <w:sz w:val="24"/>
                <w:szCs w:val="24"/>
              </w:rPr>
              <w:t>of</w:t>
            </w:r>
            <w:r w:rsidRPr="00761CA5">
              <w:rPr>
                <w:rFonts w:ascii="Arial" w:hAnsi="Arial" w:cs="Arial"/>
                <w:color w:val="auto"/>
                <w:spacing w:val="-9"/>
                <w:sz w:val="24"/>
                <w:szCs w:val="24"/>
              </w:rPr>
              <w:t xml:space="preserve"> </w:t>
            </w:r>
            <w:r w:rsidRPr="00761CA5">
              <w:rPr>
                <w:rFonts w:ascii="Arial" w:hAnsi="Arial" w:cs="Arial"/>
                <w:color w:val="auto"/>
                <w:sz w:val="24"/>
                <w:szCs w:val="24"/>
              </w:rPr>
              <w:t>assessments</w:t>
            </w:r>
            <w:r w:rsidRPr="00761CA5">
              <w:rPr>
                <w:rFonts w:ascii="Arial" w:hAnsi="Arial" w:cs="Arial"/>
                <w:color w:val="auto"/>
                <w:spacing w:val="-10"/>
                <w:sz w:val="24"/>
                <w:szCs w:val="24"/>
              </w:rPr>
              <w:t xml:space="preserve"> </w:t>
            </w:r>
            <w:r w:rsidRPr="00761CA5">
              <w:rPr>
                <w:rFonts w:ascii="Arial" w:hAnsi="Arial" w:cs="Arial"/>
                <w:color w:val="auto"/>
                <w:sz w:val="24"/>
                <w:szCs w:val="24"/>
              </w:rPr>
              <w:t>(coursework</w:t>
            </w:r>
            <w:r w:rsidRPr="00761CA5">
              <w:rPr>
                <w:rFonts w:ascii="Arial" w:hAnsi="Arial" w:cs="Arial"/>
                <w:color w:val="auto"/>
                <w:spacing w:val="-10"/>
                <w:sz w:val="24"/>
                <w:szCs w:val="24"/>
              </w:rPr>
              <w:t xml:space="preserve"> </w:t>
            </w:r>
            <w:r w:rsidRPr="00761CA5">
              <w:rPr>
                <w:rFonts w:ascii="Arial" w:hAnsi="Arial" w:cs="Arial"/>
                <w:color w:val="auto"/>
                <w:sz w:val="24"/>
                <w:szCs w:val="24"/>
              </w:rPr>
              <w:t xml:space="preserve">and </w:t>
            </w:r>
            <w:r w:rsidRPr="00761CA5">
              <w:rPr>
                <w:rFonts w:ascii="Arial" w:hAnsi="Arial" w:cs="Arial"/>
                <w:color w:val="auto"/>
                <w:spacing w:val="-2"/>
                <w:sz w:val="24"/>
                <w:szCs w:val="24"/>
              </w:rPr>
              <w:t>examinations)</w:t>
            </w:r>
            <w:bookmarkEnd w:id="11"/>
          </w:p>
          <w:p w14:paraId="12A3256E" w14:textId="776E2C74" w:rsidR="00A37C32" w:rsidRPr="00761CA5" w:rsidRDefault="00A37C32" w:rsidP="00761CA5">
            <w:pPr>
              <w:pStyle w:val="Heading1"/>
              <w:rPr>
                <w:sz w:val="24"/>
                <w:szCs w:val="24"/>
              </w:rPr>
            </w:pPr>
          </w:p>
        </w:tc>
        <w:tc>
          <w:tcPr>
            <w:tcW w:w="12332" w:type="dxa"/>
          </w:tcPr>
          <w:p w14:paraId="7E29CE94" w14:textId="09DAD49F" w:rsidR="00A37C32" w:rsidRPr="00555051" w:rsidRDefault="00A37C32" w:rsidP="00555051">
            <w:pPr>
              <w:rPr>
                <w:sz w:val="24"/>
                <w:szCs w:val="24"/>
                <w:lang w:val="en-GB"/>
              </w:rPr>
            </w:pPr>
            <w:r w:rsidRPr="00555051">
              <w:rPr>
                <w:sz w:val="24"/>
                <w:szCs w:val="24"/>
                <w:lang w:val="en-GB"/>
              </w:rPr>
              <w:t>Partner</w:t>
            </w:r>
            <w:r w:rsidRPr="00A009E8">
              <w:rPr>
                <w:sz w:val="24"/>
                <w:szCs w:val="24"/>
                <w:lang w:val="en-GB"/>
              </w:rPr>
              <w:t>s</w:t>
            </w:r>
            <w:r w:rsidRPr="00555051">
              <w:rPr>
                <w:sz w:val="24"/>
                <w:szCs w:val="24"/>
                <w:lang w:val="en-GB"/>
              </w:rPr>
              <w:t xml:space="preserve"> </w:t>
            </w:r>
            <w:r w:rsidRPr="00A009E8">
              <w:rPr>
                <w:sz w:val="24"/>
                <w:szCs w:val="24"/>
                <w:lang w:val="en-GB"/>
              </w:rPr>
              <w:t>are</w:t>
            </w:r>
            <w:r w:rsidRPr="00555051">
              <w:rPr>
                <w:sz w:val="24"/>
                <w:szCs w:val="24"/>
                <w:lang w:val="en-GB"/>
              </w:rPr>
              <w:t xml:space="preserve"> responsible for the design and preparation of assessment tasks (coursework and, where applicable, examinations) in line with the validated programme and module specifications, approved learning outcomes, and Kingston University</w:t>
            </w:r>
            <w:r>
              <w:rPr>
                <w:sz w:val="24"/>
                <w:szCs w:val="24"/>
                <w:lang w:val="en-GB"/>
              </w:rPr>
              <w:t xml:space="preserve"> </w:t>
            </w:r>
            <w:r w:rsidRPr="00555051">
              <w:rPr>
                <w:sz w:val="24"/>
                <w:szCs w:val="24"/>
                <w:lang w:val="en-GB"/>
              </w:rPr>
              <w:t>assessment regulations.</w:t>
            </w:r>
            <w:r w:rsidRPr="00A009E8">
              <w:rPr>
                <w:sz w:val="24"/>
                <w:szCs w:val="24"/>
                <w:lang w:val="en-GB"/>
              </w:rPr>
              <w:t xml:space="preserve"> </w:t>
            </w:r>
          </w:p>
          <w:p w14:paraId="3EF6050D" w14:textId="77777777" w:rsidR="00A37C32" w:rsidRPr="00A009E8" w:rsidRDefault="00A37C32" w:rsidP="00555051">
            <w:pPr>
              <w:rPr>
                <w:sz w:val="24"/>
                <w:szCs w:val="24"/>
                <w:lang w:val="en-GB"/>
              </w:rPr>
            </w:pPr>
          </w:p>
          <w:p w14:paraId="24E70D43" w14:textId="348AF248" w:rsidR="00A37C32" w:rsidRPr="00A009E8" w:rsidRDefault="00A37C32" w:rsidP="00555051">
            <w:pPr>
              <w:rPr>
                <w:sz w:val="24"/>
                <w:szCs w:val="24"/>
                <w:lang w:val="en-GB"/>
              </w:rPr>
            </w:pPr>
            <w:r w:rsidRPr="00555051">
              <w:rPr>
                <w:sz w:val="24"/>
                <w:szCs w:val="24"/>
                <w:lang w:val="en-GB"/>
              </w:rPr>
              <w:t xml:space="preserve">All assessment tasks </w:t>
            </w:r>
            <w:r w:rsidRPr="00A009E8">
              <w:rPr>
                <w:sz w:val="24"/>
                <w:szCs w:val="24"/>
                <w:lang w:val="en-GB"/>
              </w:rPr>
              <w:t>should</w:t>
            </w:r>
            <w:r w:rsidRPr="00555051">
              <w:rPr>
                <w:sz w:val="24"/>
                <w:szCs w:val="24"/>
                <w:lang w:val="en-GB"/>
              </w:rPr>
              <w:t xml:space="preserve"> be reviewed by the University Liaison Officer (ULO) to ensure alignment with </w:t>
            </w:r>
            <w:r>
              <w:rPr>
                <w:sz w:val="24"/>
                <w:szCs w:val="24"/>
                <w:lang w:val="en-GB"/>
              </w:rPr>
              <w:t>Kingston University’s</w:t>
            </w:r>
            <w:r w:rsidRPr="00555051">
              <w:rPr>
                <w:sz w:val="24"/>
                <w:szCs w:val="24"/>
                <w:lang w:val="en-GB"/>
              </w:rPr>
              <w:t xml:space="preserve"> academic standards, consistency with validated documentation, and appropriateness of level and challenge. Any necessary local contextualisation will be agreed through this process. </w:t>
            </w:r>
          </w:p>
          <w:p w14:paraId="0DC3446E" w14:textId="77777777" w:rsidR="00A37C32" w:rsidRPr="00555051" w:rsidRDefault="00A37C32" w:rsidP="00555051">
            <w:pPr>
              <w:rPr>
                <w:sz w:val="24"/>
                <w:szCs w:val="24"/>
                <w:lang w:val="en-GB"/>
              </w:rPr>
            </w:pPr>
          </w:p>
          <w:p w14:paraId="4EF482CE" w14:textId="1FAED975" w:rsidR="00A37C32" w:rsidRPr="00A009E8" w:rsidRDefault="00A37C32" w:rsidP="00555051">
            <w:pPr>
              <w:rPr>
                <w:sz w:val="24"/>
                <w:szCs w:val="24"/>
                <w:lang w:val="en-GB"/>
              </w:rPr>
            </w:pPr>
            <w:r w:rsidRPr="00555051">
              <w:rPr>
                <w:sz w:val="24"/>
                <w:szCs w:val="24"/>
                <w:lang w:val="en-GB"/>
              </w:rPr>
              <w:t xml:space="preserve">Draft assessment briefs (including marking criteria and, where applicable, examination papers) </w:t>
            </w:r>
            <w:r w:rsidRPr="00A009E8">
              <w:rPr>
                <w:sz w:val="24"/>
                <w:szCs w:val="24"/>
                <w:lang w:val="en-GB"/>
              </w:rPr>
              <w:t>must</w:t>
            </w:r>
            <w:r w:rsidRPr="00555051">
              <w:rPr>
                <w:sz w:val="24"/>
                <w:szCs w:val="24"/>
                <w:lang w:val="en-GB"/>
              </w:rPr>
              <w:t xml:space="preserve"> be submitted to the External Examiner via secure means prior to release to students. Partner</w:t>
            </w:r>
            <w:r w:rsidRPr="00A009E8">
              <w:rPr>
                <w:sz w:val="24"/>
                <w:szCs w:val="24"/>
                <w:lang w:val="en-GB"/>
              </w:rPr>
              <w:t>s</w:t>
            </w:r>
            <w:r w:rsidRPr="00555051">
              <w:rPr>
                <w:sz w:val="24"/>
                <w:szCs w:val="24"/>
                <w:lang w:val="en-GB"/>
              </w:rPr>
              <w:t xml:space="preserve"> </w:t>
            </w:r>
            <w:r w:rsidRPr="00A009E8">
              <w:rPr>
                <w:sz w:val="24"/>
                <w:szCs w:val="24"/>
                <w:lang w:val="en-GB"/>
              </w:rPr>
              <w:t>should</w:t>
            </w:r>
            <w:r w:rsidRPr="00555051">
              <w:rPr>
                <w:sz w:val="24"/>
                <w:szCs w:val="24"/>
                <w:lang w:val="en-GB"/>
              </w:rPr>
              <w:t xml:space="preserve"> consider and respond to External Examiner feedback and make any required amendments before publication. </w:t>
            </w:r>
          </w:p>
          <w:p w14:paraId="461BCE55" w14:textId="77777777" w:rsidR="00A37C32" w:rsidRPr="00555051" w:rsidRDefault="00A37C32" w:rsidP="00555051">
            <w:pPr>
              <w:rPr>
                <w:sz w:val="24"/>
                <w:szCs w:val="24"/>
                <w:lang w:val="en-GB"/>
              </w:rPr>
            </w:pPr>
          </w:p>
          <w:p w14:paraId="154AECE9" w14:textId="3B4091BE" w:rsidR="00A37C32" w:rsidRPr="00A009E8" w:rsidRDefault="00A37C32" w:rsidP="00555051">
            <w:pPr>
              <w:rPr>
                <w:sz w:val="24"/>
                <w:szCs w:val="24"/>
                <w:lang w:val="en-GB"/>
              </w:rPr>
            </w:pPr>
            <w:r w:rsidRPr="00555051">
              <w:rPr>
                <w:sz w:val="24"/>
                <w:szCs w:val="24"/>
                <w:lang w:val="en-GB"/>
              </w:rPr>
              <w:t xml:space="preserve">Assessments will be presented to students through formal assessment briefs, project documentation and module handbooks, and made available via the Partner’s approved virtual learning environment (VLE) or </w:t>
            </w:r>
            <w:r w:rsidRPr="00A009E8">
              <w:rPr>
                <w:sz w:val="24"/>
                <w:szCs w:val="24"/>
                <w:lang w:val="en-GB"/>
              </w:rPr>
              <w:t>another</w:t>
            </w:r>
            <w:r w:rsidRPr="00555051">
              <w:rPr>
                <w:sz w:val="24"/>
                <w:szCs w:val="24"/>
                <w:lang w:val="en-GB"/>
              </w:rPr>
              <w:t xml:space="preserve"> agreed</w:t>
            </w:r>
            <w:r>
              <w:rPr>
                <w:sz w:val="24"/>
                <w:szCs w:val="24"/>
                <w:lang w:val="en-GB"/>
              </w:rPr>
              <w:t xml:space="preserve"> platform</w:t>
            </w:r>
            <w:r w:rsidRPr="00555051">
              <w:rPr>
                <w:sz w:val="24"/>
                <w:szCs w:val="24"/>
                <w:lang w:val="en-GB"/>
              </w:rPr>
              <w:t xml:space="preserve">. </w:t>
            </w:r>
          </w:p>
          <w:p w14:paraId="7D35204E" w14:textId="77777777" w:rsidR="00A37C32" w:rsidRPr="00555051" w:rsidRDefault="00A37C32" w:rsidP="00555051">
            <w:pPr>
              <w:rPr>
                <w:sz w:val="24"/>
                <w:szCs w:val="24"/>
                <w:lang w:val="en-GB"/>
              </w:rPr>
            </w:pPr>
          </w:p>
          <w:p w14:paraId="766F5279" w14:textId="2547C695" w:rsidR="00A37C32" w:rsidRPr="00555051" w:rsidRDefault="00A37C32" w:rsidP="00555051">
            <w:pPr>
              <w:rPr>
                <w:sz w:val="24"/>
                <w:szCs w:val="24"/>
                <w:lang w:val="en-GB"/>
              </w:rPr>
            </w:pPr>
            <w:r w:rsidRPr="00555051">
              <w:rPr>
                <w:sz w:val="24"/>
                <w:szCs w:val="24"/>
                <w:lang w:val="en-GB"/>
              </w:rPr>
              <w:t xml:space="preserve">Where examinations form part of the assessment strategy, these </w:t>
            </w:r>
            <w:r w:rsidRPr="00A009E8">
              <w:rPr>
                <w:sz w:val="24"/>
                <w:szCs w:val="24"/>
                <w:lang w:val="en-GB"/>
              </w:rPr>
              <w:t xml:space="preserve">should </w:t>
            </w:r>
            <w:r w:rsidRPr="00555051">
              <w:rPr>
                <w:sz w:val="24"/>
                <w:szCs w:val="24"/>
                <w:lang w:val="en-GB"/>
              </w:rPr>
              <w:t>be held at the Partner institution, with arrangements for scheduling, conduct and invigilation managed by the Partner in accordance with K</w:t>
            </w:r>
            <w:r>
              <w:rPr>
                <w:sz w:val="24"/>
                <w:szCs w:val="24"/>
                <w:lang w:val="en-GB"/>
              </w:rPr>
              <w:t xml:space="preserve">ingston </w:t>
            </w:r>
            <w:r w:rsidRPr="00555051">
              <w:rPr>
                <w:sz w:val="24"/>
                <w:szCs w:val="24"/>
                <w:lang w:val="en-GB"/>
              </w:rPr>
              <w:t>U</w:t>
            </w:r>
            <w:r>
              <w:rPr>
                <w:sz w:val="24"/>
                <w:szCs w:val="24"/>
                <w:lang w:val="en-GB"/>
              </w:rPr>
              <w:t>niversity</w:t>
            </w:r>
            <w:r w:rsidRPr="00555051">
              <w:rPr>
                <w:sz w:val="24"/>
                <w:szCs w:val="24"/>
                <w:lang w:val="en-GB"/>
              </w:rPr>
              <w:t xml:space="preserve"> regulations and with appropriate oversight. </w:t>
            </w:r>
          </w:p>
          <w:p w14:paraId="756C9FD2" w14:textId="77777777" w:rsidR="00A37C32" w:rsidRPr="00A009E8" w:rsidRDefault="00A37C32" w:rsidP="00555051">
            <w:pPr>
              <w:rPr>
                <w:sz w:val="24"/>
                <w:szCs w:val="24"/>
                <w:lang w:val="en-GB"/>
              </w:rPr>
            </w:pPr>
          </w:p>
          <w:p w14:paraId="27BBF620" w14:textId="0F80632F" w:rsidR="00A37C32" w:rsidRPr="00A009E8" w:rsidRDefault="00A37C32" w:rsidP="00555051">
            <w:pPr>
              <w:rPr>
                <w:sz w:val="24"/>
                <w:szCs w:val="24"/>
                <w:lang w:val="en-GB"/>
              </w:rPr>
            </w:pPr>
            <w:r w:rsidRPr="00555051">
              <w:rPr>
                <w:sz w:val="24"/>
                <w:szCs w:val="24"/>
                <w:lang w:val="en-GB"/>
              </w:rPr>
              <w:t>All assessment arrangements are designed to ensure equivalence of academic standards, comparability with K</w:t>
            </w:r>
            <w:r>
              <w:rPr>
                <w:sz w:val="24"/>
                <w:szCs w:val="24"/>
                <w:lang w:val="en-GB"/>
              </w:rPr>
              <w:t xml:space="preserve">ingston University </w:t>
            </w:r>
            <w:r w:rsidRPr="00555051">
              <w:rPr>
                <w:sz w:val="24"/>
                <w:szCs w:val="24"/>
                <w:lang w:val="en-GB"/>
              </w:rPr>
              <w:t>provision, and compliance with the University’s Academic Quality and Standards Handbook.</w:t>
            </w:r>
          </w:p>
          <w:p w14:paraId="7FA528FA" w14:textId="77777777" w:rsidR="00A37C32" w:rsidRPr="00555051" w:rsidRDefault="00A37C32" w:rsidP="00555051">
            <w:pPr>
              <w:rPr>
                <w:sz w:val="24"/>
                <w:szCs w:val="24"/>
                <w:lang w:val="en-GB"/>
              </w:rPr>
            </w:pPr>
          </w:p>
          <w:p w14:paraId="17DF9C18" w14:textId="2DCAC19D" w:rsidR="00A37C32" w:rsidRPr="00A009E8" w:rsidRDefault="00A37C32">
            <w:pPr>
              <w:rPr>
                <w:sz w:val="24"/>
                <w:szCs w:val="24"/>
              </w:rPr>
            </w:pPr>
            <w:r w:rsidRPr="00A009E8">
              <w:rPr>
                <w:sz w:val="24"/>
                <w:szCs w:val="24"/>
              </w:rPr>
              <w:t xml:space="preserve">Please outline any alternative unique arrangements are in place in relation to preparation for assessment (if applicable) </w:t>
            </w:r>
            <w:sdt>
              <w:sdtPr>
                <w:rPr>
                  <w:sz w:val="24"/>
                  <w:szCs w:val="24"/>
                </w:rPr>
                <w:id w:val="1760091368"/>
                <w:placeholder>
                  <w:docPart w:val="E9685E52469042B096EDE61A15B037E6"/>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2A3ABA42" w14:textId="77777777" w:rsidTr="08C6256E">
        <w:tc>
          <w:tcPr>
            <w:tcW w:w="1985" w:type="dxa"/>
          </w:tcPr>
          <w:p w14:paraId="67F3C198" w14:textId="121262FF" w:rsidR="00A37C32" w:rsidRPr="00761CA5" w:rsidRDefault="00A37C32" w:rsidP="00761CA5">
            <w:pPr>
              <w:pStyle w:val="Heading1"/>
              <w:rPr>
                <w:sz w:val="24"/>
                <w:szCs w:val="24"/>
              </w:rPr>
            </w:pPr>
            <w:bookmarkStart w:id="12" w:name="_Toc232579165"/>
            <w:r w:rsidRPr="00761CA5">
              <w:rPr>
                <w:rFonts w:ascii="Arial" w:hAnsi="Arial" w:cs="Arial"/>
                <w:color w:val="auto"/>
                <w:spacing w:val="-2"/>
                <w:sz w:val="24"/>
                <w:szCs w:val="24"/>
              </w:rPr>
              <w:t>Marking and</w:t>
            </w:r>
            <w:r w:rsidRPr="00761CA5">
              <w:rPr>
                <w:rFonts w:ascii="Arial" w:hAnsi="Arial" w:cs="Arial"/>
                <w:color w:val="auto"/>
                <w:sz w:val="24"/>
                <w:szCs w:val="24"/>
              </w:rPr>
              <w:t xml:space="preserve"> Moderation</w:t>
            </w:r>
            <w:r w:rsidRPr="00761CA5">
              <w:rPr>
                <w:rFonts w:ascii="Arial" w:hAnsi="Arial" w:cs="Arial"/>
                <w:color w:val="auto"/>
                <w:spacing w:val="-4"/>
                <w:sz w:val="24"/>
                <w:szCs w:val="24"/>
              </w:rPr>
              <w:t xml:space="preserve"> </w:t>
            </w:r>
            <w:r w:rsidRPr="00761CA5">
              <w:rPr>
                <w:rFonts w:ascii="Arial" w:hAnsi="Arial" w:cs="Arial"/>
                <w:color w:val="auto"/>
                <w:sz w:val="24"/>
                <w:szCs w:val="24"/>
              </w:rPr>
              <w:t>of</w:t>
            </w:r>
            <w:r w:rsidRPr="00761CA5">
              <w:rPr>
                <w:rFonts w:ascii="Arial" w:hAnsi="Arial" w:cs="Arial"/>
                <w:color w:val="auto"/>
                <w:spacing w:val="-3"/>
                <w:sz w:val="24"/>
                <w:szCs w:val="24"/>
              </w:rPr>
              <w:t xml:space="preserve"> </w:t>
            </w:r>
            <w:r w:rsidRPr="00761CA5">
              <w:rPr>
                <w:rFonts w:ascii="Arial" w:hAnsi="Arial" w:cs="Arial"/>
                <w:color w:val="auto"/>
                <w:sz w:val="24"/>
                <w:szCs w:val="24"/>
              </w:rPr>
              <w:t>Student</w:t>
            </w:r>
            <w:r w:rsidRPr="00761CA5">
              <w:rPr>
                <w:rFonts w:ascii="Arial" w:hAnsi="Arial" w:cs="Arial"/>
                <w:color w:val="auto"/>
                <w:spacing w:val="-2"/>
                <w:sz w:val="24"/>
                <w:szCs w:val="24"/>
              </w:rPr>
              <w:t xml:space="preserve"> </w:t>
            </w:r>
            <w:r w:rsidRPr="00761CA5">
              <w:rPr>
                <w:rFonts w:ascii="Arial" w:hAnsi="Arial" w:cs="Arial"/>
                <w:color w:val="auto"/>
                <w:spacing w:val="-4"/>
                <w:sz w:val="24"/>
                <w:szCs w:val="24"/>
              </w:rPr>
              <w:t>Work</w:t>
            </w:r>
            <w:bookmarkEnd w:id="12"/>
          </w:p>
          <w:p w14:paraId="06D557ED" w14:textId="77777777" w:rsidR="00A37C32" w:rsidRPr="00761CA5" w:rsidRDefault="00A37C32" w:rsidP="00761CA5">
            <w:pPr>
              <w:pStyle w:val="Heading1"/>
              <w:rPr>
                <w:spacing w:val="-2"/>
                <w:sz w:val="24"/>
                <w:szCs w:val="24"/>
              </w:rPr>
            </w:pPr>
          </w:p>
          <w:p w14:paraId="1695ED8A" w14:textId="3569E1D4" w:rsidR="00A37C32" w:rsidRPr="00761CA5" w:rsidRDefault="00A37C32" w:rsidP="00761CA5">
            <w:pPr>
              <w:pStyle w:val="Heading1"/>
              <w:rPr>
                <w:spacing w:val="-2"/>
                <w:sz w:val="24"/>
                <w:szCs w:val="24"/>
              </w:rPr>
            </w:pPr>
          </w:p>
        </w:tc>
        <w:tc>
          <w:tcPr>
            <w:tcW w:w="12332" w:type="dxa"/>
          </w:tcPr>
          <w:p w14:paraId="24E615C6" w14:textId="438F38E3" w:rsidR="00A37C32" w:rsidRPr="00A009E8" w:rsidRDefault="00A37C32" w:rsidP="00351AED">
            <w:pPr>
              <w:rPr>
                <w:sz w:val="24"/>
                <w:szCs w:val="24"/>
                <w:lang w:val="en-GB"/>
              </w:rPr>
            </w:pPr>
            <w:r w:rsidRPr="00351AED">
              <w:rPr>
                <w:sz w:val="24"/>
                <w:szCs w:val="24"/>
                <w:lang w:val="en-GB"/>
              </w:rPr>
              <w:lastRenderedPageBreak/>
              <w:t>Partner</w:t>
            </w:r>
            <w:r w:rsidRPr="00A009E8">
              <w:rPr>
                <w:sz w:val="24"/>
                <w:szCs w:val="24"/>
                <w:lang w:val="en-GB"/>
              </w:rPr>
              <w:t>s</w:t>
            </w:r>
            <w:r w:rsidRPr="00351AED">
              <w:rPr>
                <w:sz w:val="24"/>
                <w:szCs w:val="24"/>
                <w:lang w:val="en-GB"/>
              </w:rPr>
              <w:t xml:space="preserve"> </w:t>
            </w:r>
            <w:r w:rsidRPr="00A009E8">
              <w:rPr>
                <w:sz w:val="24"/>
                <w:szCs w:val="24"/>
                <w:lang w:val="en-GB"/>
              </w:rPr>
              <w:t>are</w:t>
            </w:r>
            <w:r w:rsidRPr="00351AED">
              <w:rPr>
                <w:sz w:val="24"/>
                <w:szCs w:val="24"/>
                <w:lang w:val="en-GB"/>
              </w:rPr>
              <w:t xml:space="preserve"> responsible for the first marking of all summative assessments, undertaken by appropriately qualified and experienced staff, in accordance with the validated module descriptors, approved assessment criteria and Kingston University grade descriptors.</w:t>
            </w:r>
          </w:p>
          <w:p w14:paraId="6EDCCBDD" w14:textId="77777777" w:rsidR="00A37C32" w:rsidRPr="00351AED" w:rsidRDefault="00A37C32" w:rsidP="00351AED">
            <w:pPr>
              <w:rPr>
                <w:sz w:val="24"/>
                <w:szCs w:val="24"/>
                <w:lang w:val="en-GB"/>
              </w:rPr>
            </w:pPr>
          </w:p>
          <w:p w14:paraId="29DE0EDE" w14:textId="6B20E6B7" w:rsidR="00A37C32" w:rsidRPr="00A009E8" w:rsidRDefault="00A37C32" w:rsidP="00351AED">
            <w:pPr>
              <w:rPr>
                <w:sz w:val="24"/>
                <w:szCs w:val="24"/>
                <w:lang w:val="en-GB"/>
              </w:rPr>
            </w:pPr>
            <w:r w:rsidRPr="00351AED">
              <w:rPr>
                <w:sz w:val="24"/>
                <w:szCs w:val="24"/>
                <w:lang w:val="en-GB"/>
              </w:rPr>
              <w:t xml:space="preserve">Anonymous marking </w:t>
            </w:r>
            <w:r w:rsidRPr="00A009E8">
              <w:rPr>
                <w:sz w:val="24"/>
                <w:szCs w:val="24"/>
                <w:lang w:val="en-GB"/>
              </w:rPr>
              <w:t>should</w:t>
            </w:r>
            <w:r w:rsidRPr="00351AED">
              <w:rPr>
                <w:sz w:val="24"/>
                <w:szCs w:val="24"/>
                <w:lang w:val="en-GB"/>
              </w:rPr>
              <w:t xml:space="preserve"> be used wherever it is practicable to the nature of the assessment. Where anonymous marking is not possible (for example, studio-based, practice-based or presentation assessments), this will be made explicit to students and alternative measures will be used to ensure fairness and consistency.</w:t>
            </w:r>
          </w:p>
          <w:p w14:paraId="793620AE" w14:textId="77777777" w:rsidR="00A37C32" w:rsidRPr="00351AED" w:rsidRDefault="00A37C32" w:rsidP="00351AED">
            <w:pPr>
              <w:rPr>
                <w:sz w:val="24"/>
                <w:szCs w:val="24"/>
                <w:lang w:val="en-GB"/>
              </w:rPr>
            </w:pPr>
          </w:p>
          <w:p w14:paraId="46ED2E7E" w14:textId="2D8E9709" w:rsidR="00A37C32" w:rsidRPr="00A009E8" w:rsidRDefault="00A37C32" w:rsidP="00351AED">
            <w:pPr>
              <w:rPr>
                <w:sz w:val="24"/>
                <w:szCs w:val="24"/>
                <w:lang w:val="en-GB"/>
              </w:rPr>
            </w:pPr>
            <w:r w:rsidRPr="00351AED">
              <w:rPr>
                <w:sz w:val="24"/>
                <w:szCs w:val="24"/>
                <w:lang w:val="en-GB"/>
              </w:rPr>
              <w:t>Partner</w:t>
            </w:r>
            <w:r w:rsidRPr="00A009E8">
              <w:rPr>
                <w:sz w:val="24"/>
                <w:szCs w:val="24"/>
                <w:lang w:val="en-GB"/>
              </w:rPr>
              <w:t>s</w:t>
            </w:r>
            <w:r w:rsidRPr="00351AED">
              <w:rPr>
                <w:sz w:val="24"/>
                <w:szCs w:val="24"/>
                <w:lang w:val="en-GB"/>
              </w:rPr>
              <w:t xml:space="preserve"> </w:t>
            </w:r>
            <w:r w:rsidRPr="00A009E8">
              <w:rPr>
                <w:sz w:val="24"/>
                <w:szCs w:val="24"/>
                <w:lang w:val="en-GB"/>
              </w:rPr>
              <w:t>must</w:t>
            </w:r>
            <w:r w:rsidRPr="00351AED">
              <w:rPr>
                <w:sz w:val="24"/>
                <w:szCs w:val="24"/>
                <w:lang w:val="en-GB"/>
              </w:rPr>
              <w:t xml:space="preserve"> apply internal moderation procedures in line with Kingston University requirements. This will normally include the moderation of a defined sample of student work across the full mark range and all assessment elements, sufficient to provide assurance that marking criteria have been applied consistently and fairly.</w:t>
            </w:r>
          </w:p>
          <w:p w14:paraId="3623FB91" w14:textId="77777777" w:rsidR="00A37C32" w:rsidRPr="00351AED" w:rsidRDefault="00A37C32" w:rsidP="00351AED">
            <w:pPr>
              <w:rPr>
                <w:sz w:val="24"/>
                <w:szCs w:val="24"/>
                <w:lang w:val="en-GB"/>
              </w:rPr>
            </w:pPr>
          </w:p>
          <w:p w14:paraId="141D7B6E" w14:textId="6B26DA6F" w:rsidR="00A37C32" w:rsidRPr="00A009E8" w:rsidRDefault="00A37C32" w:rsidP="00351AED">
            <w:pPr>
              <w:rPr>
                <w:sz w:val="24"/>
                <w:szCs w:val="24"/>
                <w:lang w:val="en-GB"/>
              </w:rPr>
            </w:pPr>
            <w:r w:rsidRPr="00A009E8">
              <w:rPr>
                <w:sz w:val="24"/>
                <w:szCs w:val="24"/>
                <w:lang w:val="en-GB"/>
              </w:rPr>
              <w:t>I</w:t>
            </w:r>
            <w:r w:rsidRPr="00351AED">
              <w:rPr>
                <w:sz w:val="24"/>
                <w:szCs w:val="24"/>
                <w:lang w:val="en-GB"/>
              </w:rPr>
              <w:t xml:space="preserve">nternal moderation </w:t>
            </w:r>
            <w:r w:rsidRPr="00A009E8">
              <w:rPr>
                <w:sz w:val="24"/>
                <w:szCs w:val="24"/>
                <w:lang w:val="en-GB"/>
              </w:rPr>
              <w:t>must</w:t>
            </w:r>
            <w:r w:rsidRPr="00351AED">
              <w:rPr>
                <w:sz w:val="24"/>
                <w:szCs w:val="24"/>
                <w:lang w:val="en-GB"/>
              </w:rPr>
              <w:t xml:space="preserve"> be undertaken by a member of staff independent of the first marking, and outcomes will be formally recorded using agreed moderation documentation. Where moderation identifies significant discrepancies or issues in the application of marking criteria, appropriate action will be taken, which may include adjustment of marks or further marking activity.</w:t>
            </w:r>
          </w:p>
          <w:p w14:paraId="65F51D20" w14:textId="77777777" w:rsidR="00A37C32" w:rsidRPr="00A009E8" w:rsidRDefault="00A37C32" w:rsidP="00351AED">
            <w:pPr>
              <w:rPr>
                <w:sz w:val="24"/>
                <w:szCs w:val="24"/>
                <w:lang w:val="en-GB"/>
              </w:rPr>
            </w:pPr>
          </w:p>
          <w:p w14:paraId="20FED9D3" w14:textId="5A93D180" w:rsidR="00A37C32" w:rsidRPr="00A009E8" w:rsidRDefault="00A37C32" w:rsidP="00351AED">
            <w:pPr>
              <w:rPr>
                <w:sz w:val="24"/>
                <w:szCs w:val="24"/>
                <w:lang w:val="en-GB"/>
              </w:rPr>
            </w:pPr>
            <w:r w:rsidRPr="00A009E8">
              <w:rPr>
                <w:sz w:val="24"/>
                <w:szCs w:val="24"/>
                <w:lang w:val="en-GB"/>
              </w:rPr>
              <w:t>The</w:t>
            </w:r>
            <w:r w:rsidRPr="00351AED">
              <w:rPr>
                <w:sz w:val="24"/>
                <w:szCs w:val="24"/>
                <w:lang w:val="en-GB"/>
              </w:rPr>
              <w:t xml:space="preserve"> University Liaison Officer (ULO) will </w:t>
            </w:r>
            <w:r>
              <w:rPr>
                <w:sz w:val="24"/>
                <w:szCs w:val="24"/>
                <w:lang w:val="en-GB"/>
              </w:rPr>
              <w:t>maintain</w:t>
            </w:r>
            <w:r w:rsidRPr="00351AED">
              <w:rPr>
                <w:sz w:val="24"/>
                <w:szCs w:val="24"/>
                <w:lang w:val="en-GB"/>
              </w:rPr>
              <w:t xml:space="preserve"> oversight of marking and moderation, and </w:t>
            </w:r>
            <w:r>
              <w:rPr>
                <w:sz w:val="24"/>
                <w:szCs w:val="24"/>
                <w:lang w:val="en-GB"/>
              </w:rPr>
              <w:t>should</w:t>
            </w:r>
            <w:r w:rsidRPr="00351AED">
              <w:rPr>
                <w:sz w:val="24"/>
                <w:szCs w:val="24"/>
                <w:lang w:val="en-GB"/>
              </w:rPr>
              <w:t xml:space="preserve"> sample marked work and moderation records during the initial years of delivery or where issues of standards or consistency are identified.</w:t>
            </w:r>
            <w:r>
              <w:rPr>
                <w:sz w:val="24"/>
                <w:szCs w:val="24"/>
                <w:lang w:val="en-GB"/>
              </w:rPr>
              <w:t xml:space="preserve">  Where there are significant concerns, additional moderation activity may be required from the University Liaison Officer or suitable representative.</w:t>
            </w:r>
          </w:p>
          <w:p w14:paraId="38A57D17" w14:textId="77777777" w:rsidR="00A37C32" w:rsidRPr="00351AED" w:rsidRDefault="00A37C32" w:rsidP="00351AED">
            <w:pPr>
              <w:rPr>
                <w:sz w:val="24"/>
                <w:szCs w:val="24"/>
                <w:lang w:val="en-GB"/>
              </w:rPr>
            </w:pPr>
          </w:p>
          <w:p w14:paraId="6BF7263A" w14:textId="16A15D85" w:rsidR="00A37C32" w:rsidRPr="00A009E8" w:rsidRDefault="00A37C32" w:rsidP="00351AED">
            <w:pPr>
              <w:rPr>
                <w:sz w:val="24"/>
                <w:szCs w:val="24"/>
                <w:lang w:val="en-GB"/>
              </w:rPr>
            </w:pPr>
            <w:r w:rsidRPr="00351AED">
              <w:rPr>
                <w:sz w:val="24"/>
                <w:szCs w:val="24"/>
                <w:lang w:val="en-GB"/>
              </w:rPr>
              <w:t>External Examiners will be provided with access to samples of marked and moderated student work, moderation records, and assessment documentation, in line with Kingston University sampling requirements, to enable independent scrutiny of academic standards.</w:t>
            </w:r>
          </w:p>
          <w:p w14:paraId="17C259DC" w14:textId="77777777" w:rsidR="00A37C32" w:rsidRPr="00351AED" w:rsidRDefault="00A37C32" w:rsidP="00351AED">
            <w:pPr>
              <w:rPr>
                <w:sz w:val="24"/>
                <w:szCs w:val="24"/>
                <w:lang w:val="en-GB"/>
              </w:rPr>
            </w:pPr>
          </w:p>
          <w:p w14:paraId="03827037" w14:textId="4CCB03EE" w:rsidR="00A37C32" w:rsidRPr="00351AED" w:rsidRDefault="00A37C32" w:rsidP="00351AED">
            <w:pPr>
              <w:rPr>
                <w:sz w:val="24"/>
                <w:szCs w:val="24"/>
                <w:lang w:val="en-GB"/>
              </w:rPr>
            </w:pPr>
            <w:r w:rsidRPr="00A106A3">
              <w:rPr>
                <w:sz w:val="24"/>
                <w:szCs w:val="24"/>
                <w:lang w:val="en-GB"/>
              </w:rPr>
              <w:t>All marking, moderation and record</w:t>
            </w:r>
            <w:r w:rsidRPr="00A106A3">
              <w:rPr>
                <w:sz w:val="24"/>
                <w:szCs w:val="24"/>
                <w:lang w:val="en-GB"/>
              </w:rPr>
              <w:noBreakHyphen/>
              <w:t xml:space="preserve">keeping arrangements must be conducted in accordance with </w:t>
            </w:r>
            <w:hyperlink r:id="rId15" w:history="1">
              <w:r w:rsidR="007E088A" w:rsidRPr="00A106A3">
                <w:rPr>
                  <w:rStyle w:val="Hyperlink"/>
                  <w:sz w:val="24"/>
                  <w:szCs w:val="24"/>
                  <w:lang w:val="en-GB"/>
                </w:rPr>
                <w:t>Kingston University’s Fairness in Assessment Policy (AP14)</w:t>
              </w:r>
            </w:hyperlink>
            <w:r w:rsidRPr="00A106A3">
              <w:rPr>
                <w:sz w:val="24"/>
                <w:szCs w:val="24"/>
                <w:lang w:val="en-GB"/>
              </w:rPr>
              <w:t xml:space="preserve"> and will be subject to ongoing review through annual monitoring and external examiner reporting.</w:t>
            </w:r>
          </w:p>
          <w:p w14:paraId="001C2C48" w14:textId="77777777" w:rsidR="00A37C32" w:rsidRPr="00A009E8" w:rsidRDefault="00A37C32">
            <w:pPr>
              <w:rPr>
                <w:sz w:val="24"/>
                <w:szCs w:val="24"/>
              </w:rPr>
            </w:pPr>
          </w:p>
          <w:p w14:paraId="10C68075" w14:textId="58A45805" w:rsidR="00A37C32" w:rsidRPr="00A009E8" w:rsidRDefault="00A37C32">
            <w:pPr>
              <w:rPr>
                <w:sz w:val="24"/>
                <w:szCs w:val="24"/>
              </w:rPr>
            </w:pPr>
            <w:r w:rsidRPr="00A009E8">
              <w:rPr>
                <w:sz w:val="24"/>
                <w:szCs w:val="24"/>
              </w:rPr>
              <w:t xml:space="preserve">Please outline any extraordinary arrangements with relation to marking and moderation if not in line with those set out above (where applicable) </w:t>
            </w:r>
            <w:sdt>
              <w:sdtPr>
                <w:rPr>
                  <w:sz w:val="24"/>
                  <w:szCs w:val="24"/>
                </w:rPr>
                <w:id w:val="-1820566135"/>
                <w:placeholder>
                  <w:docPart w:val="B25B92B544A34380B980A5D80D84F6DA"/>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361CE9E2" w14:textId="77777777" w:rsidTr="08C6256E">
        <w:tc>
          <w:tcPr>
            <w:tcW w:w="1985" w:type="dxa"/>
          </w:tcPr>
          <w:p w14:paraId="7F523275" w14:textId="630B6F56" w:rsidR="00A37C32" w:rsidRPr="00761CA5" w:rsidRDefault="00A37C32" w:rsidP="00761CA5">
            <w:pPr>
              <w:pStyle w:val="Heading1"/>
              <w:rPr>
                <w:sz w:val="24"/>
                <w:szCs w:val="24"/>
              </w:rPr>
            </w:pPr>
            <w:bookmarkStart w:id="13" w:name="_Toc232579166"/>
            <w:r w:rsidRPr="00761CA5">
              <w:rPr>
                <w:rFonts w:ascii="Arial" w:hAnsi="Arial" w:cs="Arial"/>
                <w:color w:val="auto"/>
                <w:sz w:val="24"/>
                <w:szCs w:val="24"/>
              </w:rPr>
              <w:lastRenderedPageBreak/>
              <w:t>Feedback</w:t>
            </w:r>
            <w:r w:rsidRPr="00761CA5">
              <w:rPr>
                <w:rFonts w:ascii="Arial" w:hAnsi="Arial" w:cs="Arial"/>
                <w:color w:val="auto"/>
                <w:spacing w:val="-4"/>
                <w:sz w:val="24"/>
                <w:szCs w:val="24"/>
              </w:rPr>
              <w:t xml:space="preserve"> </w:t>
            </w:r>
            <w:r w:rsidRPr="00761CA5">
              <w:rPr>
                <w:rFonts w:ascii="Arial" w:hAnsi="Arial" w:cs="Arial"/>
                <w:color w:val="auto"/>
                <w:sz w:val="24"/>
                <w:szCs w:val="24"/>
              </w:rPr>
              <w:t>on</w:t>
            </w:r>
            <w:r w:rsidRPr="00761CA5">
              <w:rPr>
                <w:rFonts w:ascii="Arial" w:hAnsi="Arial" w:cs="Arial"/>
                <w:color w:val="auto"/>
                <w:spacing w:val="-3"/>
                <w:sz w:val="24"/>
                <w:szCs w:val="24"/>
              </w:rPr>
              <w:t xml:space="preserve"> </w:t>
            </w:r>
            <w:r w:rsidRPr="00761CA5">
              <w:rPr>
                <w:rFonts w:ascii="Arial" w:hAnsi="Arial" w:cs="Arial"/>
                <w:color w:val="auto"/>
                <w:spacing w:val="-2"/>
                <w:sz w:val="24"/>
                <w:szCs w:val="24"/>
              </w:rPr>
              <w:t>Assessment</w:t>
            </w:r>
            <w:bookmarkEnd w:id="13"/>
          </w:p>
          <w:p w14:paraId="5CD06F7C" w14:textId="5EF22CF7" w:rsidR="00A37C32" w:rsidRPr="00761CA5" w:rsidRDefault="00A37C32" w:rsidP="00761CA5">
            <w:pPr>
              <w:pStyle w:val="Heading1"/>
              <w:rPr>
                <w:sz w:val="24"/>
                <w:szCs w:val="24"/>
              </w:rPr>
            </w:pPr>
          </w:p>
        </w:tc>
        <w:tc>
          <w:tcPr>
            <w:tcW w:w="12332" w:type="dxa"/>
          </w:tcPr>
          <w:p w14:paraId="6054FBFC" w14:textId="714B6DB5" w:rsidR="00A37C32" w:rsidRDefault="00A37C32" w:rsidP="00772E0E">
            <w:pPr>
              <w:rPr>
                <w:sz w:val="24"/>
                <w:szCs w:val="24"/>
                <w:lang w:val="en-GB"/>
              </w:rPr>
            </w:pPr>
            <w:r w:rsidRPr="00772E0E">
              <w:rPr>
                <w:sz w:val="24"/>
                <w:szCs w:val="24"/>
                <w:lang w:val="en-GB"/>
              </w:rPr>
              <w:t xml:space="preserve">Feedback on assessment </w:t>
            </w:r>
            <w:r w:rsidRPr="001507E3">
              <w:rPr>
                <w:sz w:val="24"/>
                <w:szCs w:val="24"/>
                <w:lang w:val="en-GB"/>
              </w:rPr>
              <w:t>must</w:t>
            </w:r>
            <w:r w:rsidRPr="00772E0E">
              <w:rPr>
                <w:sz w:val="24"/>
                <w:szCs w:val="24"/>
                <w:lang w:val="en-GB"/>
              </w:rPr>
              <w:t xml:space="preserve"> be provided in accordance with </w:t>
            </w:r>
            <w:hyperlink r:id="rId16" w:history="1">
              <w:r w:rsidRPr="002E2191">
                <w:rPr>
                  <w:rStyle w:val="Hyperlink"/>
                  <w:sz w:val="24"/>
                  <w:szCs w:val="24"/>
                  <w:lang w:val="en-GB"/>
                </w:rPr>
                <w:t>Kingston University Academic Regulations and Academic Policy 14 (Fairness in Assessment),</w:t>
              </w:r>
            </w:hyperlink>
            <w:r w:rsidRPr="00772E0E">
              <w:rPr>
                <w:sz w:val="24"/>
                <w:szCs w:val="24"/>
                <w:lang w:val="en-GB"/>
              </w:rPr>
              <w:t xml:space="preserve"> ensuring that feedback is timely, constructive, clear and developmental.</w:t>
            </w:r>
          </w:p>
          <w:p w14:paraId="3ABBB5A5" w14:textId="77777777" w:rsidR="00A37C32" w:rsidRPr="00772E0E" w:rsidRDefault="00A37C32" w:rsidP="00772E0E">
            <w:pPr>
              <w:rPr>
                <w:sz w:val="24"/>
                <w:szCs w:val="24"/>
                <w:lang w:val="en-GB"/>
              </w:rPr>
            </w:pPr>
          </w:p>
          <w:p w14:paraId="3753D920" w14:textId="50560BF3" w:rsidR="00A37C32" w:rsidRPr="00772E0E" w:rsidRDefault="00A37C32" w:rsidP="00772E0E">
            <w:pPr>
              <w:rPr>
                <w:sz w:val="24"/>
                <w:szCs w:val="24"/>
                <w:lang w:val="en-GB"/>
              </w:rPr>
            </w:pPr>
            <w:r w:rsidRPr="00772E0E">
              <w:rPr>
                <w:sz w:val="24"/>
                <w:szCs w:val="24"/>
                <w:lang w:val="en-GB"/>
              </w:rPr>
              <w:t>Partner</w:t>
            </w:r>
            <w:r w:rsidRPr="001507E3">
              <w:rPr>
                <w:sz w:val="24"/>
                <w:szCs w:val="24"/>
                <w:lang w:val="en-GB"/>
              </w:rPr>
              <w:t>s</w:t>
            </w:r>
            <w:r w:rsidRPr="00772E0E">
              <w:rPr>
                <w:sz w:val="24"/>
                <w:szCs w:val="24"/>
                <w:lang w:val="en-GB"/>
              </w:rPr>
              <w:t xml:space="preserve"> </w:t>
            </w:r>
            <w:r w:rsidRPr="001507E3">
              <w:rPr>
                <w:sz w:val="24"/>
                <w:szCs w:val="24"/>
                <w:lang w:val="en-GB"/>
              </w:rPr>
              <w:t>are</w:t>
            </w:r>
            <w:r w:rsidRPr="00772E0E">
              <w:rPr>
                <w:sz w:val="24"/>
                <w:szCs w:val="24"/>
                <w:lang w:val="en-GB"/>
              </w:rPr>
              <w:t xml:space="preserve"> responsible for providing written and/or recorded feedback on all summative coursework within 20 working days of the submission deadline, in line with University policy. Where this timeframe cannot be met due to </w:t>
            </w:r>
            <w:r w:rsidRPr="00772E0E">
              <w:rPr>
                <w:sz w:val="24"/>
                <w:szCs w:val="24"/>
                <w:lang w:val="en-GB"/>
              </w:rPr>
              <w:lastRenderedPageBreak/>
              <w:t>exceptional circumstances, students will be informed accordingly.</w:t>
            </w:r>
          </w:p>
          <w:p w14:paraId="4782FB64" w14:textId="77777777" w:rsidR="00A37C32" w:rsidRDefault="00A37C32" w:rsidP="00772E0E">
            <w:pPr>
              <w:rPr>
                <w:sz w:val="24"/>
                <w:szCs w:val="24"/>
                <w:lang w:val="en-GB"/>
              </w:rPr>
            </w:pPr>
          </w:p>
          <w:p w14:paraId="26BD6DA7" w14:textId="4E344D36" w:rsidR="00A37C32" w:rsidRPr="00772E0E" w:rsidRDefault="00A37C32" w:rsidP="00772E0E">
            <w:pPr>
              <w:rPr>
                <w:sz w:val="24"/>
                <w:szCs w:val="24"/>
                <w:lang w:val="en-GB"/>
              </w:rPr>
            </w:pPr>
            <w:r w:rsidRPr="00772E0E">
              <w:rPr>
                <w:sz w:val="24"/>
                <w:szCs w:val="24"/>
                <w:lang w:val="en-GB"/>
              </w:rPr>
              <w:t xml:space="preserve">Feedback </w:t>
            </w:r>
            <w:r w:rsidRPr="001507E3">
              <w:rPr>
                <w:sz w:val="24"/>
                <w:szCs w:val="24"/>
                <w:lang w:val="en-GB"/>
              </w:rPr>
              <w:t>must</w:t>
            </w:r>
            <w:r w:rsidRPr="00772E0E">
              <w:rPr>
                <w:sz w:val="24"/>
                <w:szCs w:val="24"/>
                <w:lang w:val="en-GB"/>
              </w:rPr>
              <w:t xml:space="preserve"> make explicit reference to the published assessment criteria and Kingston University grade descriptors, clearly indicating how the student’s work meets the learning outcomes and the basis on which the mark has been awarded.</w:t>
            </w:r>
          </w:p>
          <w:p w14:paraId="332B7F07" w14:textId="77777777" w:rsidR="00A37C32" w:rsidRDefault="00A37C32" w:rsidP="00772E0E">
            <w:pPr>
              <w:rPr>
                <w:sz w:val="24"/>
                <w:szCs w:val="24"/>
                <w:lang w:val="en-GB"/>
              </w:rPr>
            </w:pPr>
          </w:p>
          <w:p w14:paraId="4C246F04" w14:textId="06F2FEF4" w:rsidR="00A37C32" w:rsidRPr="00772E0E" w:rsidRDefault="00A37C32" w:rsidP="00772E0E">
            <w:pPr>
              <w:rPr>
                <w:sz w:val="24"/>
                <w:szCs w:val="24"/>
                <w:lang w:val="en-GB"/>
              </w:rPr>
            </w:pPr>
            <w:r w:rsidRPr="00772E0E">
              <w:rPr>
                <w:sz w:val="24"/>
                <w:szCs w:val="24"/>
                <w:lang w:val="en-GB"/>
              </w:rPr>
              <w:t xml:space="preserve">Feedback </w:t>
            </w:r>
            <w:r w:rsidRPr="001507E3">
              <w:rPr>
                <w:sz w:val="24"/>
                <w:szCs w:val="24"/>
                <w:lang w:val="en-GB"/>
              </w:rPr>
              <w:t>should</w:t>
            </w:r>
            <w:r w:rsidRPr="00772E0E">
              <w:rPr>
                <w:sz w:val="24"/>
                <w:szCs w:val="24"/>
                <w:lang w:val="en-GB"/>
              </w:rPr>
              <w:t xml:space="preserve"> include feed</w:t>
            </w:r>
            <w:r w:rsidRPr="00772E0E">
              <w:rPr>
                <w:sz w:val="24"/>
                <w:szCs w:val="24"/>
                <w:lang w:val="en-GB"/>
              </w:rPr>
              <w:noBreakHyphen/>
              <w:t>forward guidance, identifying strengths in the work and providing clear advice on how performance can be improved in future assessments or at subsequent levels of study.</w:t>
            </w:r>
          </w:p>
          <w:p w14:paraId="09A8EC9D" w14:textId="77777777" w:rsidR="00A37C32" w:rsidRDefault="00A37C32" w:rsidP="00772E0E">
            <w:pPr>
              <w:rPr>
                <w:sz w:val="24"/>
                <w:szCs w:val="24"/>
                <w:lang w:val="en-GB"/>
              </w:rPr>
            </w:pPr>
          </w:p>
          <w:p w14:paraId="2CC3D401" w14:textId="26B505B6" w:rsidR="00A37C32" w:rsidRPr="00772E0E" w:rsidRDefault="00A37C32" w:rsidP="00772E0E">
            <w:pPr>
              <w:rPr>
                <w:sz w:val="24"/>
                <w:szCs w:val="24"/>
                <w:lang w:val="en-GB"/>
              </w:rPr>
            </w:pPr>
            <w:r w:rsidRPr="00772E0E">
              <w:rPr>
                <w:sz w:val="24"/>
                <w:szCs w:val="24"/>
                <w:lang w:val="en-GB"/>
              </w:rPr>
              <w:t xml:space="preserve">To ensure accessibility and clarity, summary feedback </w:t>
            </w:r>
            <w:r w:rsidRPr="001507E3">
              <w:rPr>
                <w:sz w:val="24"/>
                <w:szCs w:val="24"/>
                <w:lang w:val="en-GB"/>
              </w:rPr>
              <w:t>can</w:t>
            </w:r>
            <w:r w:rsidRPr="00772E0E">
              <w:rPr>
                <w:sz w:val="24"/>
                <w:szCs w:val="24"/>
                <w:lang w:val="en-GB"/>
              </w:rPr>
              <w:t xml:space="preserve"> be typed or voice</w:t>
            </w:r>
            <w:r w:rsidRPr="00772E0E">
              <w:rPr>
                <w:sz w:val="24"/>
                <w:szCs w:val="24"/>
                <w:lang w:val="en-GB"/>
              </w:rPr>
              <w:noBreakHyphen/>
              <w:t>recorded. Additional in</w:t>
            </w:r>
            <w:r w:rsidRPr="00772E0E">
              <w:rPr>
                <w:sz w:val="24"/>
                <w:szCs w:val="24"/>
                <w:lang w:val="en-GB"/>
              </w:rPr>
              <w:noBreakHyphen/>
              <w:t>text or in</w:t>
            </w:r>
            <w:r w:rsidRPr="00772E0E">
              <w:rPr>
                <w:sz w:val="24"/>
                <w:szCs w:val="24"/>
                <w:lang w:val="en-GB"/>
              </w:rPr>
              <w:noBreakHyphen/>
              <w:t>work annotations may be provided where appropriate to the assessment format.</w:t>
            </w:r>
          </w:p>
          <w:p w14:paraId="3935A094" w14:textId="77777777" w:rsidR="00A37C32" w:rsidRDefault="00A37C32" w:rsidP="00772E0E">
            <w:pPr>
              <w:rPr>
                <w:sz w:val="24"/>
                <w:szCs w:val="24"/>
                <w:lang w:val="en-GB"/>
              </w:rPr>
            </w:pPr>
          </w:p>
          <w:p w14:paraId="6FA90540" w14:textId="308A002E" w:rsidR="00A37C32" w:rsidRPr="00772E0E" w:rsidRDefault="00A37C32" w:rsidP="00772E0E">
            <w:pPr>
              <w:rPr>
                <w:sz w:val="24"/>
                <w:szCs w:val="24"/>
                <w:lang w:val="en-GB"/>
              </w:rPr>
            </w:pPr>
            <w:r w:rsidRPr="00772E0E">
              <w:rPr>
                <w:sz w:val="24"/>
                <w:szCs w:val="24"/>
                <w:lang w:val="en-GB"/>
              </w:rPr>
              <w:t xml:space="preserve">Formative feedback opportunities </w:t>
            </w:r>
            <w:r w:rsidRPr="001507E3">
              <w:rPr>
                <w:sz w:val="24"/>
                <w:szCs w:val="24"/>
                <w:lang w:val="en-GB"/>
              </w:rPr>
              <w:t>may</w:t>
            </w:r>
            <w:r w:rsidRPr="00772E0E">
              <w:rPr>
                <w:sz w:val="24"/>
                <w:szCs w:val="24"/>
                <w:lang w:val="en-GB"/>
              </w:rPr>
              <w:t xml:space="preserve"> be embedded within modules, enabling students to receive guidance on their progress prior to submission of summative work. This may include tutorials, workshops, draft reviews or crits, as appropriate to the discipline.</w:t>
            </w:r>
          </w:p>
          <w:p w14:paraId="0CE2CE52" w14:textId="77777777" w:rsidR="00A37C32" w:rsidRDefault="00A37C32" w:rsidP="00772E0E">
            <w:pPr>
              <w:rPr>
                <w:sz w:val="24"/>
                <w:szCs w:val="24"/>
                <w:lang w:val="en-GB"/>
              </w:rPr>
            </w:pPr>
          </w:p>
          <w:p w14:paraId="423B4EC1" w14:textId="5868F8F8" w:rsidR="00A37C32" w:rsidRPr="00772E0E" w:rsidRDefault="00A37C32" w:rsidP="00772E0E">
            <w:pPr>
              <w:rPr>
                <w:sz w:val="24"/>
                <w:szCs w:val="24"/>
                <w:lang w:val="en-GB"/>
              </w:rPr>
            </w:pPr>
            <w:r w:rsidRPr="00772E0E">
              <w:rPr>
                <w:sz w:val="24"/>
                <w:szCs w:val="24"/>
                <w:lang w:val="en-GB"/>
              </w:rPr>
              <w:t>Where examinations or other time</w:t>
            </w:r>
            <w:r w:rsidRPr="00772E0E">
              <w:rPr>
                <w:sz w:val="24"/>
                <w:szCs w:val="24"/>
                <w:lang w:val="en-GB"/>
              </w:rPr>
              <w:noBreakHyphen/>
              <w:t xml:space="preserve">limited assessments are used, feedback on performance </w:t>
            </w:r>
            <w:r w:rsidRPr="001507E3">
              <w:rPr>
                <w:sz w:val="24"/>
                <w:szCs w:val="24"/>
                <w:lang w:val="en-GB"/>
              </w:rPr>
              <w:t>should</w:t>
            </w:r>
            <w:r w:rsidRPr="00772E0E">
              <w:rPr>
                <w:sz w:val="24"/>
                <w:szCs w:val="24"/>
                <w:lang w:val="en-GB"/>
              </w:rPr>
              <w:t xml:space="preserve"> be provided, although examination scripts will not normally be returned to students, in line with </w:t>
            </w:r>
            <w:proofErr w:type="gramStart"/>
            <w:r w:rsidRPr="00772E0E">
              <w:rPr>
                <w:sz w:val="24"/>
                <w:szCs w:val="24"/>
                <w:lang w:val="en-GB"/>
              </w:rPr>
              <w:t>University</w:t>
            </w:r>
            <w:proofErr w:type="gramEnd"/>
            <w:r w:rsidRPr="00772E0E">
              <w:rPr>
                <w:sz w:val="24"/>
                <w:szCs w:val="24"/>
                <w:lang w:val="en-GB"/>
              </w:rPr>
              <w:t xml:space="preserve"> regulations.</w:t>
            </w:r>
          </w:p>
          <w:p w14:paraId="69AF1736" w14:textId="77777777" w:rsidR="00A37C32" w:rsidRDefault="00A37C32" w:rsidP="00772E0E">
            <w:pPr>
              <w:rPr>
                <w:sz w:val="24"/>
                <w:szCs w:val="24"/>
                <w:lang w:val="en-GB"/>
              </w:rPr>
            </w:pPr>
          </w:p>
          <w:p w14:paraId="7849082B" w14:textId="7411CB3F" w:rsidR="00A37C32" w:rsidRPr="00772E0E" w:rsidRDefault="00A37C32" w:rsidP="00772E0E">
            <w:pPr>
              <w:rPr>
                <w:sz w:val="24"/>
                <w:szCs w:val="24"/>
                <w:lang w:val="en-GB"/>
              </w:rPr>
            </w:pPr>
            <w:r w:rsidRPr="00772E0E">
              <w:rPr>
                <w:sz w:val="24"/>
                <w:szCs w:val="24"/>
                <w:lang w:val="en-GB"/>
              </w:rPr>
              <w:t xml:space="preserve">Feedback </w:t>
            </w:r>
            <w:r w:rsidRPr="001507E3">
              <w:rPr>
                <w:sz w:val="24"/>
                <w:szCs w:val="24"/>
                <w:lang w:val="en-GB"/>
              </w:rPr>
              <w:t>should</w:t>
            </w:r>
            <w:r w:rsidRPr="00772E0E">
              <w:rPr>
                <w:sz w:val="24"/>
                <w:szCs w:val="24"/>
                <w:lang w:val="en-GB"/>
              </w:rPr>
              <w:t xml:space="preserve"> be made available to students via the Partner’s approved virtual learning environment (VLE) or other agreed platform, and records of feedback will be retained in accordance with Kingston University requirements.</w:t>
            </w:r>
          </w:p>
          <w:p w14:paraId="77BCD61A" w14:textId="77777777" w:rsidR="00A37C32" w:rsidRDefault="00A37C32" w:rsidP="00772E0E">
            <w:pPr>
              <w:rPr>
                <w:sz w:val="24"/>
                <w:szCs w:val="24"/>
                <w:lang w:val="en-GB"/>
              </w:rPr>
            </w:pPr>
          </w:p>
          <w:p w14:paraId="24CB5375" w14:textId="7D1A5F09" w:rsidR="00A37C32" w:rsidRPr="00772E0E" w:rsidRDefault="00A37C32" w:rsidP="00772E0E">
            <w:pPr>
              <w:rPr>
                <w:sz w:val="24"/>
                <w:szCs w:val="24"/>
                <w:lang w:val="en-GB"/>
              </w:rPr>
            </w:pPr>
            <w:r w:rsidRPr="00772E0E">
              <w:rPr>
                <w:sz w:val="24"/>
                <w:szCs w:val="24"/>
                <w:lang w:val="en-GB"/>
              </w:rPr>
              <w:t>The University Liaison Officer (ULO) will have oversight of feedback practices and may review samples of feedback as part of routine monitoring, external examiner processes or where issues relating to quality or consistency are identified.</w:t>
            </w:r>
          </w:p>
          <w:p w14:paraId="3ACAE56C" w14:textId="77777777" w:rsidR="00A37C32" w:rsidRDefault="00A37C32" w:rsidP="00C35CE2">
            <w:pPr>
              <w:rPr>
                <w:sz w:val="24"/>
                <w:szCs w:val="24"/>
              </w:rPr>
            </w:pPr>
          </w:p>
          <w:p w14:paraId="4351D9CA" w14:textId="73D9006D" w:rsidR="00A37C32" w:rsidRPr="001507E3" w:rsidRDefault="00A37C32" w:rsidP="00C35CE2">
            <w:pPr>
              <w:rPr>
                <w:sz w:val="24"/>
                <w:szCs w:val="24"/>
              </w:rPr>
            </w:pPr>
            <w:r>
              <w:rPr>
                <w:sz w:val="24"/>
                <w:szCs w:val="24"/>
              </w:rPr>
              <w:t xml:space="preserve">Please outline any alternative unique arrangements are in place in relation to feedback on assessment (if applicable) </w:t>
            </w:r>
            <w:sdt>
              <w:sdtPr>
                <w:rPr>
                  <w:sz w:val="24"/>
                  <w:szCs w:val="24"/>
                </w:rPr>
                <w:id w:val="698360987"/>
                <w:placeholder>
                  <w:docPart w:val="D5A3048A3CEE4B1282CF493ABCBF8DFE"/>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4E72B527" w14:textId="77777777" w:rsidTr="08C6256E">
        <w:tc>
          <w:tcPr>
            <w:tcW w:w="1985" w:type="dxa"/>
          </w:tcPr>
          <w:p w14:paraId="2071B0FE" w14:textId="2BF2C98D" w:rsidR="00A37C32" w:rsidRPr="00761CA5" w:rsidRDefault="00A37C32" w:rsidP="00761CA5">
            <w:pPr>
              <w:pStyle w:val="Heading1"/>
              <w:rPr>
                <w:sz w:val="24"/>
                <w:szCs w:val="24"/>
              </w:rPr>
            </w:pPr>
            <w:bookmarkStart w:id="14" w:name="_Toc232579167"/>
            <w:r w:rsidRPr="00761CA5">
              <w:rPr>
                <w:rFonts w:ascii="Arial" w:hAnsi="Arial" w:cs="Arial"/>
                <w:color w:val="auto"/>
                <w:spacing w:val="-2"/>
                <w:sz w:val="24"/>
                <w:szCs w:val="24"/>
              </w:rPr>
              <w:lastRenderedPageBreak/>
              <w:t>Examinations</w:t>
            </w:r>
            <w:bookmarkEnd w:id="14"/>
          </w:p>
          <w:p w14:paraId="7C505E96" w14:textId="57B81242" w:rsidR="00A37C32" w:rsidRPr="005D4751" w:rsidRDefault="00A37C32" w:rsidP="00761CA5">
            <w:pPr>
              <w:pStyle w:val="Heading1"/>
              <w:ind w:firstLine="720"/>
              <w:rPr>
                <w:spacing w:val="-2"/>
                <w:sz w:val="24"/>
                <w:szCs w:val="24"/>
              </w:rPr>
            </w:pPr>
          </w:p>
        </w:tc>
        <w:tc>
          <w:tcPr>
            <w:tcW w:w="12332" w:type="dxa"/>
          </w:tcPr>
          <w:p w14:paraId="34AE203F" w14:textId="577A0B13" w:rsidR="00A37C32" w:rsidRPr="000C788A" w:rsidRDefault="00A37C32" w:rsidP="003A4CE8">
            <w:pPr>
              <w:rPr>
                <w:sz w:val="24"/>
                <w:szCs w:val="24"/>
                <w:lang w:val="en-GB"/>
              </w:rPr>
            </w:pPr>
            <w:r w:rsidRPr="08C6256E">
              <w:rPr>
                <w:sz w:val="24"/>
                <w:szCs w:val="24"/>
                <w:lang w:val="en-GB"/>
              </w:rPr>
              <w:lastRenderedPageBreak/>
              <w:t xml:space="preserve">Where examinations form part of the approved assessment strategy, they will be conducted at the Partner institution, in accordance with the validated programme documentation, </w:t>
            </w:r>
            <w:hyperlink r:id="rId17">
              <w:r w:rsidRPr="08C6256E">
                <w:rPr>
                  <w:rStyle w:val="Hyperlink"/>
                  <w:sz w:val="24"/>
                  <w:szCs w:val="24"/>
                  <w:lang w:val="en-GB"/>
                </w:rPr>
                <w:t>Kingston University Academic Regulations</w:t>
              </w:r>
              <w:r w:rsidR="00455B0D" w:rsidRPr="08C6256E">
                <w:rPr>
                  <w:rStyle w:val="Hyperlink"/>
                  <w:sz w:val="24"/>
                  <w:szCs w:val="24"/>
                  <w:lang w:val="en-GB"/>
                </w:rPr>
                <w:t xml:space="preserve"> 12 (Conduct of Examinations)</w:t>
              </w:r>
              <w:r w:rsidRPr="08C6256E">
                <w:rPr>
                  <w:rStyle w:val="Hyperlink"/>
                  <w:sz w:val="24"/>
                  <w:szCs w:val="24"/>
                  <w:lang w:val="en-GB"/>
                </w:rPr>
                <w:t>,</w:t>
              </w:r>
            </w:hyperlink>
            <w:r w:rsidRPr="08C6256E">
              <w:rPr>
                <w:sz w:val="24"/>
                <w:szCs w:val="24"/>
                <w:lang w:val="en-GB"/>
              </w:rPr>
              <w:t xml:space="preserve"> and the Academic Quality and Standards Handbook (AQSH).</w:t>
            </w:r>
          </w:p>
          <w:p w14:paraId="200B6B07" w14:textId="77777777" w:rsidR="00A37C32" w:rsidRPr="000C788A" w:rsidRDefault="00A37C32" w:rsidP="003A4CE8">
            <w:pPr>
              <w:rPr>
                <w:sz w:val="24"/>
                <w:szCs w:val="24"/>
                <w:lang w:val="en-GB"/>
              </w:rPr>
            </w:pPr>
          </w:p>
          <w:p w14:paraId="1717DD64" w14:textId="0B55CA1B" w:rsidR="00A37C32" w:rsidRPr="000C788A" w:rsidRDefault="00A37C32" w:rsidP="003A4CE8">
            <w:pPr>
              <w:rPr>
                <w:sz w:val="24"/>
                <w:szCs w:val="24"/>
                <w:lang w:val="en-GB"/>
              </w:rPr>
            </w:pPr>
            <w:r w:rsidRPr="003A4CE8">
              <w:rPr>
                <w:sz w:val="24"/>
                <w:szCs w:val="24"/>
                <w:lang w:val="en-GB"/>
              </w:rPr>
              <w:t xml:space="preserve">Examination dates </w:t>
            </w:r>
            <w:r w:rsidRPr="000C788A">
              <w:rPr>
                <w:sz w:val="24"/>
                <w:szCs w:val="24"/>
                <w:lang w:val="en-GB"/>
              </w:rPr>
              <w:t>should</w:t>
            </w:r>
            <w:r w:rsidRPr="003A4CE8">
              <w:rPr>
                <w:sz w:val="24"/>
                <w:szCs w:val="24"/>
                <w:lang w:val="en-GB"/>
              </w:rPr>
              <w:t xml:space="preserve"> be proposed by the Partner and agreed with Kingston University, normally through the University Liaison Officer (ULO), to ensure alignment with the approved academic calendar, assessment schedules and Assessment Board timelines.</w:t>
            </w:r>
          </w:p>
          <w:p w14:paraId="5E4427DB" w14:textId="77777777" w:rsidR="00A37C32" w:rsidRPr="003A4CE8" w:rsidRDefault="00A37C32" w:rsidP="003A4CE8">
            <w:pPr>
              <w:rPr>
                <w:sz w:val="24"/>
                <w:szCs w:val="24"/>
                <w:lang w:val="en-GB"/>
              </w:rPr>
            </w:pPr>
          </w:p>
          <w:p w14:paraId="09950A44" w14:textId="5888E69D" w:rsidR="00A37C32" w:rsidRPr="000C788A" w:rsidRDefault="00A37C32" w:rsidP="003A4CE8">
            <w:pPr>
              <w:rPr>
                <w:sz w:val="24"/>
                <w:szCs w:val="24"/>
                <w:lang w:val="en-GB"/>
              </w:rPr>
            </w:pPr>
            <w:r w:rsidRPr="003A4CE8">
              <w:rPr>
                <w:sz w:val="24"/>
                <w:szCs w:val="24"/>
                <w:lang w:val="en-GB"/>
              </w:rPr>
              <w:t>The organisation, conduct and invigilation of examinations will be the responsibility of the Partner, who will ensure that appropriate arrangements are in place to maintain academic integrity, security and fairness, including compliance with University expectations for assessment conditions.</w:t>
            </w:r>
          </w:p>
          <w:p w14:paraId="0C486304" w14:textId="77777777" w:rsidR="00A37C32" w:rsidRPr="000C788A" w:rsidRDefault="00A37C32" w:rsidP="003A4CE8">
            <w:pPr>
              <w:rPr>
                <w:sz w:val="24"/>
                <w:szCs w:val="24"/>
                <w:lang w:val="en-GB"/>
              </w:rPr>
            </w:pPr>
          </w:p>
          <w:p w14:paraId="5D445D24" w14:textId="28018ECE" w:rsidR="00A37C32" w:rsidRPr="000C788A" w:rsidRDefault="00A37C32" w:rsidP="003A4CE8">
            <w:pPr>
              <w:rPr>
                <w:sz w:val="24"/>
                <w:szCs w:val="24"/>
                <w:lang w:val="en-GB"/>
              </w:rPr>
            </w:pPr>
            <w:r w:rsidRPr="003A4CE8">
              <w:rPr>
                <w:sz w:val="24"/>
                <w:szCs w:val="24"/>
                <w:lang w:val="en-GB"/>
              </w:rPr>
              <w:t>Examination papers and associated assessment materials will be subject to External Examiner scrutiny prior to student attempt, in line with Kingston University requirements</w:t>
            </w:r>
            <w:r w:rsidRPr="000C788A">
              <w:rPr>
                <w:sz w:val="24"/>
                <w:szCs w:val="24"/>
                <w:lang w:val="en-GB"/>
              </w:rPr>
              <w:t xml:space="preserve"> and a</w:t>
            </w:r>
            <w:r w:rsidRPr="003A4CE8">
              <w:rPr>
                <w:sz w:val="24"/>
                <w:szCs w:val="24"/>
                <w:lang w:val="en-GB"/>
              </w:rPr>
              <w:t xml:space="preserve">rrangements </w:t>
            </w:r>
            <w:r w:rsidRPr="000C788A">
              <w:rPr>
                <w:sz w:val="24"/>
                <w:szCs w:val="24"/>
                <w:lang w:val="en-GB"/>
              </w:rPr>
              <w:t>must</w:t>
            </w:r>
            <w:r w:rsidRPr="003A4CE8">
              <w:rPr>
                <w:sz w:val="24"/>
                <w:szCs w:val="24"/>
                <w:lang w:val="en-GB"/>
              </w:rPr>
              <w:t xml:space="preserve"> be made to ensure that completed examination scripts and associated records are securely stored, available for internal moderation, and accessible to External Examiners and Kingston University staff as required.</w:t>
            </w:r>
          </w:p>
          <w:p w14:paraId="754AD857" w14:textId="77777777" w:rsidR="00A37C32" w:rsidRPr="003A4CE8" w:rsidRDefault="00A37C32" w:rsidP="003A4CE8">
            <w:pPr>
              <w:rPr>
                <w:sz w:val="24"/>
                <w:szCs w:val="24"/>
                <w:lang w:val="en-GB"/>
              </w:rPr>
            </w:pPr>
          </w:p>
          <w:p w14:paraId="4BF05C0D" w14:textId="6B499C7F" w:rsidR="00A37C32" w:rsidRDefault="00A37C32" w:rsidP="00D132F9">
            <w:pPr>
              <w:rPr>
                <w:sz w:val="24"/>
                <w:szCs w:val="24"/>
                <w:lang w:val="en-GB"/>
              </w:rPr>
            </w:pPr>
            <w:r w:rsidRPr="08C6256E">
              <w:rPr>
                <w:sz w:val="24"/>
                <w:szCs w:val="24"/>
                <w:lang w:val="en-GB"/>
              </w:rPr>
              <w:t xml:space="preserve">Where no formal written examinations are used, this will be clearly reflected in the approved assessment strategy, and assessment will be conducted through coursework or other forms of summative assessment as specified in the validated documentation.  See </w:t>
            </w:r>
            <w:hyperlink r:id="rId18">
              <w:r w:rsidRPr="08C6256E">
                <w:rPr>
                  <w:rStyle w:val="Hyperlink"/>
                  <w:sz w:val="24"/>
                  <w:szCs w:val="24"/>
                  <w:lang w:val="en-GB"/>
                </w:rPr>
                <w:t xml:space="preserve">exam scheduling policy </w:t>
              </w:r>
              <w:r w:rsidR="15C886FA" w:rsidRPr="08C6256E">
                <w:rPr>
                  <w:rStyle w:val="Hyperlink"/>
                  <w:sz w:val="24"/>
                  <w:szCs w:val="24"/>
                  <w:lang w:val="en-GB"/>
                </w:rPr>
                <w:t xml:space="preserve">(AP10) </w:t>
              </w:r>
              <w:r w:rsidRPr="08C6256E">
                <w:rPr>
                  <w:rStyle w:val="Hyperlink"/>
                  <w:sz w:val="24"/>
                  <w:szCs w:val="24"/>
                  <w:lang w:val="en-GB"/>
                </w:rPr>
                <w:t>for further details.</w:t>
              </w:r>
            </w:hyperlink>
            <w:r w:rsidRPr="08C6256E">
              <w:rPr>
                <w:sz w:val="24"/>
                <w:szCs w:val="24"/>
                <w:lang w:val="en-GB"/>
              </w:rPr>
              <w:t xml:space="preserve"> </w:t>
            </w:r>
          </w:p>
          <w:p w14:paraId="0E045694" w14:textId="77777777" w:rsidR="00A37C32" w:rsidRDefault="00A37C32" w:rsidP="00D132F9">
            <w:pPr>
              <w:rPr>
                <w:sz w:val="24"/>
                <w:szCs w:val="24"/>
                <w:lang w:val="en-GB"/>
              </w:rPr>
            </w:pPr>
          </w:p>
          <w:p w14:paraId="22B606DF" w14:textId="2A8A12EA" w:rsidR="00A37C32" w:rsidRPr="003A4CE8" w:rsidRDefault="00A37C32" w:rsidP="003A4CE8">
            <w:pPr>
              <w:rPr>
                <w:sz w:val="24"/>
                <w:szCs w:val="24"/>
                <w:lang w:val="en-GB"/>
              </w:rPr>
            </w:pPr>
            <w:r>
              <w:rPr>
                <w:sz w:val="24"/>
                <w:szCs w:val="24"/>
                <w:lang w:val="en-GB"/>
              </w:rPr>
              <w:t xml:space="preserve">Where students have exceptional arrangements for exams and assessment as outlined in their Statement of Support Needs (or similar document), practical application of modified exam arrangements </w:t>
            </w:r>
            <w:proofErr w:type="gramStart"/>
            <w:r>
              <w:rPr>
                <w:sz w:val="24"/>
                <w:szCs w:val="24"/>
                <w:lang w:val="en-GB"/>
              </w:rPr>
              <w:t>are</w:t>
            </w:r>
            <w:proofErr w:type="gramEnd"/>
            <w:r>
              <w:rPr>
                <w:sz w:val="24"/>
                <w:szCs w:val="24"/>
                <w:lang w:val="en-GB"/>
              </w:rPr>
              <w:t xml:space="preserve"> to be made directly by partners.   </w:t>
            </w:r>
          </w:p>
          <w:p w14:paraId="2F46DC9B" w14:textId="77777777" w:rsidR="00A37C32" w:rsidRDefault="00A37C32">
            <w:pPr>
              <w:rPr>
                <w:sz w:val="24"/>
                <w:szCs w:val="24"/>
              </w:rPr>
            </w:pPr>
          </w:p>
          <w:p w14:paraId="179FD013" w14:textId="06B344FE" w:rsidR="00A37C32" w:rsidRDefault="00A37C32" w:rsidP="00E216CD">
            <w:pPr>
              <w:tabs>
                <w:tab w:val="left" w:pos="3350"/>
              </w:tabs>
              <w:rPr>
                <w:sz w:val="24"/>
                <w:szCs w:val="24"/>
              </w:rPr>
            </w:pPr>
            <w:r>
              <w:rPr>
                <w:sz w:val="24"/>
                <w:szCs w:val="24"/>
              </w:rPr>
              <w:t>Where there are exceptional arrangements for management of examinations that do not align with those set out above, please specify here:</w:t>
            </w:r>
          </w:p>
          <w:p w14:paraId="68FE2358" w14:textId="77777777" w:rsidR="00A37C32" w:rsidRDefault="007D016C" w:rsidP="00E216CD">
            <w:pPr>
              <w:rPr>
                <w:sz w:val="24"/>
                <w:szCs w:val="24"/>
              </w:rPr>
            </w:pPr>
            <w:sdt>
              <w:sdtPr>
                <w:rPr>
                  <w:sz w:val="24"/>
                  <w:szCs w:val="24"/>
                </w:rPr>
                <w:id w:val="-1726758318"/>
                <w:placeholder>
                  <w:docPart w:val="AFCC43F9D16543D1B19EAE1406AA974D"/>
                </w:placeholder>
                <w:showingPlcHdr/>
                <w15:color w:val="0000FF"/>
                <w15:appearance w15:val="tags"/>
              </w:sdtPr>
              <w:sdtEndPr/>
              <w:sdtContent>
                <w:r w:rsidR="00A37C32" w:rsidRPr="00A106A3">
                  <w:rPr>
                    <w:rStyle w:val="PlaceholderText"/>
                    <w:sz w:val="24"/>
                    <w:szCs w:val="24"/>
                  </w:rPr>
                  <w:t>Click or tap here to enter text.</w:t>
                </w:r>
              </w:sdtContent>
            </w:sdt>
          </w:p>
          <w:p w14:paraId="3249A604" w14:textId="77777777" w:rsidR="00A37C32" w:rsidRPr="005912BD" w:rsidRDefault="00A37C32">
            <w:pPr>
              <w:rPr>
                <w:sz w:val="24"/>
                <w:szCs w:val="24"/>
              </w:rPr>
            </w:pPr>
          </w:p>
        </w:tc>
      </w:tr>
      <w:tr w:rsidR="00A37C32" w:rsidRPr="005912BD" w14:paraId="28EFA5B7" w14:textId="77777777" w:rsidTr="08C6256E">
        <w:tc>
          <w:tcPr>
            <w:tcW w:w="1985" w:type="dxa"/>
          </w:tcPr>
          <w:p w14:paraId="57603B8C" w14:textId="4CB426E1" w:rsidR="00A37C32" w:rsidRPr="002E2191" w:rsidRDefault="00A37C32">
            <w:pPr>
              <w:pStyle w:val="Heading1"/>
              <w:rPr>
                <w:rFonts w:ascii="Arial" w:hAnsi="Arial" w:cs="Arial"/>
                <w:color w:val="auto"/>
                <w:spacing w:val="-2"/>
                <w:sz w:val="24"/>
                <w:szCs w:val="24"/>
              </w:rPr>
            </w:pPr>
            <w:bookmarkStart w:id="15" w:name="_Toc232579168"/>
            <w:r>
              <w:rPr>
                <w:rFonts w:ascii="Arial" w:hAnsi="Arial" w:cs="Arial"/>
                <w:color w:val="auto"/>
                <w:spacing w:val="-2"/>
                <w:sz w:val="24"/>
                <w:szCs w:val="24"/>
              </w:rPr>
              <w:lastRenderedPageBreak/>
              <w:t>Retention of assessed work</w:t>
            </w:r>
            <w:bookmarkEnd w:id="15"/>
          </w:p>
        </w:tc>
        <w:tc>
          <w:tcPr>
            <w:tcW w:w="12332" w:type="dxa"/>
          </w:tcPr>
          <w:p w14:paraId="42B48C89" w14:textId="2922FFAD" w:rsidR="00A37C32" w:rsidRPr="00054605" w:rsidRDefault="4C843A90" w:rsidP="0032652A">
            <w:pPr>
              <w:spacing w:line="259" w:lineRule="auto"/>
              <w:rPr>
                <w:sz w:val="24"/>
                <w:szCs w:val="24"/>
                <w:lang w:val="en-GB"/>
              </w:rPr>
            </w:pPr>
            <w:r w:rsidRPr="00054605">
              <w:rPr>
                <w:sz w:val="24"/>
                <w:szCs w:val="24"/>
              </w:rPr>
              <w:t xml:space="preserve">Assessed work will be retained </w:t>
            </w:r>
            <w:r w:rsidR="6E1636B0" w:rsidRPr="00054605">
              <w:rPr>
                <w:sz w:val="24"/>
                <w:szCs w:val="24"/>
              </w:rPr>
              <w:t xml:space="preserve">in line with the requirements of the </w:t>
            </w:r>
            <w:hyperlink r:id="rId19" w:history="1">
              <w:r w:rsidR="6E1636B0" w:rsidRPr="00054605">
                <w:rPr>
                  <w:rStyle w:val="Hyperlink"/>
                  <w:sz w:val="24"/>
                  <w:szCs w:val="24"/>
                  <w:lang w:val="en-GB"/>
                </w:rPr>
                <w:t>Retention of Assessed Work Policy</w:t>
              </w:r>
            </w:hyperlink>
            <w:r w:rsidR="6E1636B0" w:rsidRPr="00054605">
              <w:rPr>
                <w:sz w:val="24"/>
                <w:szCs w:val="24"/>
              </w:rPr>
              <w:t xml:space="preserve">.  </w:t>
            </w:r>
            <w:r w:rsidR="00AC1BE6" w:rsidRPr="00054605">
              <w:rPr>
                <w:sz w:val="24"/>
                <w:szCs w:val="24"/>
              </w:rPr>
              <w:t xml:space="preserve">Whilst it is </w:t>
            </w:r>
            <w:r w:rsidR="6E1636B0" w:rsidRPr="00054605">
              <w:rPr>
                <w:rFonts w:eastAsia="Verdana"/>
                <w:sz w:val="24"/>
                <w:szCs w:val="24"/>
                <w:lang w:val="en-GB"/>
              </w:rPr>
              <w:t xml:space="preserve">recognised that the procedures and systems </w:t>
            </w:r>
            <w:r w:rsidR="00AC1BE6" w:rsidRPr="00054605">
              <w:rPr>
                <w:rFonts w:eastAsia="Verdana"/>
                <w:sz w:val="24"/>
                <w:szCs w:val="24"/>
                <w:lang w:val="en-GB"/>
              </w:rPr>
              <w:t xml:space="preserve">that the partner uses </w:t>
            </w:r>
            <w:r w:rsidR="6E1636B0" w:rsidRPr="00054605">
              <w:rPr>
                <w:rFonts w:eastAsia="Verdana"/>
                <w:sz w:val="24"/>
                <w:szCs w:val="24"/>
                <w:lang w:val="en-GB"/>
              </w:rPr>
              <w:t>may differ</w:t>
            </w:r>
            <w:r w:rsidR="00AC1BE6" w:rsidRPr="00054605">
              <w:rPr>
                <w:rFonts w:eastAsia="Verdana"/>
                <w:sz w:val="24"/>
                <w:szCs w:val="24"/>
                <w:lang w:val="en-GB"/>
              </w:rPr>
              <w:t xml:space="preserve"> from how this is set out in the Policy, the Partner </w:t>
            </w:r>
            <w:r w:rsidR="6E1636B0" w:rsidRPr="00054605">
              <w:rPr>
                <w:rFonts w:eastAsia="Verdana"/>
                <w:sz w:val="24"/>
                <w:szCs w:val="24"/>
                <w:lang w:val="en-GB"/>
              </w:rPr>
              <w:t>must nevertheless ensure that their processes enable them to evidence compliance with the retention requirements set out in this Policy.  </w:t>
            </w:r>
            <w:r w:rsidR="009C4EE5" w:rsidRPr="00054605">
              <w:rPr>
                <w:rFonts w:eastAsia="Verdana"/>
                <w:sz w:val="24"/>
                <w:szCs w:val="24"/>
                <w:lang w:val="en-GB"/>
              </w:rPr>
              <w:t xml:space="preserve">The guiding principle underpinning the Policy is that all assessed work will be retained by the Partner for </w:t>
            </w:r>
            <w:r w:rsidR="006D5CD0" w:rsidRPr="00054605">
              <w:rPr>
                <w:rFonts w:eastAsia="Verdana"/>
                <w:sz w:val="24"/>
                <w:szCs w:val="24"/>
                <w:lang w:val="en-GB"/>
              </w:rPr>
              <w:t xml:space="preserve">a period of </w:t>
            </w:r>
            <w:r w:rsidR="00C3798C" w:rsidRPr="00054605">
              <w:rPr>
                <w:sz w:val="24"/>
                <w:szCs w:val="24"/>
                <w:lang w:val="en-GB"/>
              </w:rPr>
              <w:t xml:space="preserve">five years </w:t>
            </w:r>
            <w:r w:rsidR="0032652A" w:rsidRPr="00054605">
              <w:rPr>
                <w:sz w:val="24"/>
                <w:szCs w:val="24"/>
                <w:lang w:val="en-GB"/>
              </w:rPr>
              <w:t>following the e</w:t>
            </w:r>
            <w:r w:rsidR="00C3798C" w:rsidRPr="00054605">
              <w:rPr>
                <w:sz w:val="24"/>
                <w:szCs w:val="24"/>
                <w:lang w:val="en-GB"/>
              </w:rPr>
              <w:t>nd of student enrolment</w:t>
            </w:r>
            <w:r w:rsidR="0032652A" w:rsidRPr="00054605">
              <w:rPr>
                <w:sz w:val="24"/>
                <w:szCs w:val="24"/>
                <w:lang w:val="en-GB"/>
              </w:rPr>
              <w:t xml:space="preserve">. </w:t>
            </w:r>
          </w:p>
          <w:p w14:paraId="21D95070" w14:textId="5318F3E1" w:rsidR="0032652A" w:rsidRPr="00054605" w:rsidRDefault="0032652A" w:rsidP="0032652A">
            <w:pPr>
              <w:spacing w:line="259" w:lineRule="auto"/>
              <w:rPr>
                <w:sz w:val="24"/>
                <w:szCs w:val="24"/>
              </w:rPr>
            </w:pPr>
          </w:p>
        </w:tc>
      </w:tr>
      <w:tr w:rsidR="00A37C32" w:rsidRPr="005912BD" w14:paraId="5ED2E6FB" w14:textId="77777777" w:rsidTr="08C6256E">
        <w:tc>
          <w:tcPr>
            <w:tcW w:w="1985" w:type="dxa"/>
          </w:tcPr>
          <w:p w14:paraId="6498B9DE" w14:textId="4313C3FD" w:rsidR="00A37C32" w:rsidRPr="00761CA5" w:rsidRDefault="00A37C32" w:rsidP="00761CA5">
            <w:pPr>
              <w:pStyle w:val="Heading1"/>
              <w:rPr>
                <w:sz w:val="24"/>
                <w:szCs w:val="24"/>
              </w:rPr>
            </w:pPr>
            <w:bookmarkStart w:id="16" w:name="_Toc232579169"/>
            <w:r w:rsidRPr="00761CA5">
              <w:rPr>
                <w:rFonts w:ascii="Arial" w:hAnsi="Arial" w:cs="Arial"/>
                <w:color w:val="auto"/>
                <w:sz w:val="24"/>
                <w:szCs w:val="24"/>
              </w:rPr>
              <w:lastRenderedPageBreak/>
              <w:t>External</w:t>
            </w:r>
            <w:r w:rsidRPr="00761CA5">
              <w:rPr>
                <w:rFonts w:ascii="Arial" w:hAnsi="Arial" w:cs="Arial"/>
                <w:color w:val="auto"/>
                <w:spacing w:val="-3"/>
                <w:sz w:val="24"/>
                <w:szCs w:val="24"/>
              </w:rPr>
              <w:t xml:space="preserve"> </w:t>
            </w:r>
            <w:r w:rsidRPr="00761CA5">
              <w:rPr>
                <w:rFonts w:ascii="Arial" w:hAnsi="Arial" w:cs="Arial"/>
                <w:color w:val="auto"/>
                <w:sz w:val="24"/>
                <w:szCs w:val="24"/>
              </w:rPr>
              <w:t>examiner</w:t>
            </w:r>
            <w:r w:rsidRPr="00761CA5">
              <w:rPr>
                <w:rFonts w:ascii="Arial" w:hAnsi="Arial" w:cs="Arial"/>
                <w:color w:val="auto"/>
                <w:spacing w:val="-3"/>
                <w:sz w:val="24"/>
                <w:szCs w:val="24"/>
              </w:rPr>
              <w:t xml:space="preserve"> </w:t>
            </w:r>
            <w:r w:rsidRPr="00761CA5">
              <w:rPr>
                <w:rFonts w:ascii="Arial" w:hAnsi="Arial" w:cs="Arial"/>
                <w:color w:val="auto"/>
                <w:sz w:val="24"/>
                <w:szCs w:val="24"/>
              </w:rPr>
              <w:t>scrutiny</w:t>
            </w:r>
            <w:r w:rsidRPr="00761CA5">
              <w:rPr>
                <w:rFonts w:ascii="Arial" w:hAnsi="Arial" w:cs="Arial"/>
                <w:color w:val="auto"/>
                <w:spacing w:val="-4"/>
                <w:sz w:val="24"/>
                <w:szCs w:val="24"/>
              </w:rPr>
              <w:t xml:space="preserve"> </w:t>
            </w:r>
            <w:r w:rsidRPr="00761CA5">
              <w:rPr>
                <w:rFonts w:ascii="Arial" w:hAnsi="Arial" w:cs="Arial"/>
                <w:color w:val="auto"/>
                <w:sz w:val="24"/>
                <w:szCs w:val="24"/>
              </w:rPr>
              <w:t>of</w:t>
            </w:r>
            <w:r w:rsidRPr="00761CA5">
              <w:rPr>
                <w:rFonts w:ascii="Arial" w:hAnsi="Arial" w:cs="Arial"/>
                <w:color w:val="auto"/>
                <w:spacing w:val="-4"/>
                <w:sz w:val="24"/>
                <w:szCs w:val="24"/>
              </w:rPr>
              <w:t xml:space="preserve"> </w:t>
            </w:r>
            <w:r w:rsidRPr="00761CA5">
              <w:rPr>
                <w:rFonts w:ascii="Arial" w:hAnsi="Arial" w:cs="Arial"/>
                <w:color w:val="auto"/>
                <w:sz w:val="24"/>
                <w:szCs w:val="24"/>
              </w:rPr>
              <w:t>draft</w:t>
            </w:r>
            <w:r w:rsidRPr="00761CA5">
              <w:rPr>
                <w:rFonts w:ascii="Arial" w:hAnsi="Arial" w:cs="Arial"/>
                <w:color w:val="auto"/>
                <w:spacing w:val="-2"/>
                <w:sz w:val="24"/>
                <w:szCs w:val="24"/>
              </w:rPr>
              <w:t xml:space="preserve"> assessments</w:t>
            </w:r>
            <w:bookmarkEnd w:id="16"/>
          </w:p>
          <w:p w14:paraId="3578D76C" w14:textId="7861F10C" w:rsidR="00A37C32" w:rsidRPr="00761CA5" w:rsidRDefault="00A37C32" w:rsidP="00761CA5">
            <w:pPr>
              <w:pStyle w:val="Heading1"/>
              <w:rPr>
                <w:sz w:val="24"/>
                <w:szCs w:val="24"/>
              </w:rPr>
            </w:pPr>
          </w:p>
        </w:tc>
        <w:tc>
          <w:tcPr>
            <w:tcW w:w="12332" w:type="dxa"/>
          </w:tcPr>
          <w:p w14:paraId="50479946" w14:textId="2E8F765E" w:rsidR="00A37C32" w:rsidRPr="00793B8D" w:rsidRDefault="00A37C32" w:rsidP="00CC6CB0">
            <w:pPr>
              <w:rPr>
                <w:sz w:val="24"/>
                <w:szCs w:val="24"/>
                <w:lang w:val="en-GB"/>
              </w:rPr>
            </w:pPr>
            <w:r w:rsidRPr="08C6256E">
              <w:rPr>
                <w:sz w:val="24"/>
                <w:szCs w:val="24"/>
                <w:lang w:val="en-GB"/>
              </w:rPr>
              <w:t xml:space="preserve">In accordance with </w:t>
            </w:r>
            <w:hyperlink r:id="rId20">
              <w:r w:rsidR="00066D42" w:rsidRPr="08C6256E">
                <w:rPr>
                  <w:rStyle w:val="Hyperlink"/>
                  <w:sz w:val="24"/>
                  <w:szCs w:val="24"/>
                  <w:lang w:val="en-GB"/>
                </w:rPr>
                <w:t>Kingston University Academic Regulations and Academic Policy 14 (Fairness in Assessment),</w:t>
              </w:r>
            </w:hyperlink>
            <w:r w:rsidRPr="08C6256E">
              <w:rPr>
                <w:sz w:val="24"/>
                <w:szCs w:val="24"/>
                <w:lang w:val="en-GB"/>
              </w:rPr>
              <w:t>Regulations and the Academic Quality and Standards Handbook (AQSH), External Examiners will be given the opportunity to comment on all draft summative assessments (coursework and, where applicable, examinations) before students attempt them.</w:t>
            </w:r>
          </w:p>
          <w:p w14:paraId="65CFF94E" w14:textId="77777777" w:rsidR="00A37C32" w:rsidRPr="00F02357" w:rsidRDefault="00A37C32" w:rsidP="00CC6CB0">
            <w:pPr>
              <w:rPr>
                <w:sz w:val="24"/>
                <w:szCs w:val="24"/>
                <w:lang w:val="en-GB"/>
              </w:rPr>
            </w:pPr>
          </w:p>
          <w:p w14:paraId="769C0E3C" w14:textId="77777777" w:rsidR="00A37C32" w:rsidRPr="00F02357" w:rsidRDefault="00A37C32" w:rsidP="00CC6CB0">
            <w:pPr>
              <w:rPr>
                <w:sz w:val="24"/>
                <w:szCs w:val="24"/>
                <w:lang w:val="en-GB"/>
              </w:rPr>
            </w:pPr>
            <w:r w:rsidRPr="00793B8D">
              <w:rPr>
                <w:sz w:val="24"/>
                <w:szCs w:val="24"/>
                <w:lang w:val="en-GB"/>
              </w:rPr>
              <w:t>Partner</w:t>
            </w:r>
            <w:r w:rsidRPr="00F02357">
              <w:rPr>
                <w:sz w:val="24"/>
                <w:szCs w:val="24"/>
                <w:lang w:val="en-GB"/>
              </w:rPr>
              <w:t>s</w:t>
            </w:r>
            <w:r w:rsidRPr="00793B8D">
              <w:rPr>
                <w:sz w:val="24"/>
                <w:szCs w:val="24"/>
                <w:lang w:val="en-GB"/>
              </w:rPr>
              <w:t xml:space="preserve"> </w:t>
            </w:r>
            <w:r w:rsidRPr="00F02357">
              <w:rPr>
                <w:sz w:val="24"/>
                <w:szCs w:val="24"/>
                <w:lang w:val="en-GB"/>
              </w:rPr>
              <w:t>are</w:t>
            </w:r>
            <w:r w:rsidRPr="00793B8D">
              <w:rPr>
                <w:sz w:val="24"/>
                <w:szCs w:val="24"/>
                <w:lang w:val="en-GB"/>
              </w:rPr>
              <w:t xml:space="preserve"> responsible for ensuring that draft assessment briefs, including assessment criteria and, where relevant, examination papers, are submitted to the External Examiner via secure means in sufficient time to allow for meaningful scrutiny.</w:t>
            </w:r>
          </w:p>
          <w:p w14:paraId="5BDAF906" w14:textId="77777777" w:rsidR="00A37C32" w:rsidRPr="00F02357" w:rsidRDefault="00A37C32" w:rsidP="00CC6CB0">
            <w:pPr>
              <w:rPr>
                <w:sz w:val="24"/>
                <w:szCs w:val="24"/>
                <w:lang w:val="en-GB"/>
              </w:rPr>
            </w:pPr>
          </w:p>
          <w:p w14:paraId="7A90444D" w14:textId="77777777" w:rsidR="00A37C32" w:rsidRPr="00F02357" w:rsidRDefault="00A37C32" w:rsidP="00CC6CB0">
            <w:pPr>
              <w:rPr>
                <w:sz w:val="24"/>
                <w:szCs w:val="24"/>
                <w:lang w:val="en-GB"/>
              </w:rPr>
            </w:pPr>
            <w:r w:rsidRPr="00793B8D">
              <w:rPr>
                <w:sz w:val="24"/>
                <w:szCs w:val="24"/>
                <w:lang w:val="en-GB"/>
              </w:rPr>
              <w:t>External Examiner comments will be considered and responded to by the Partner, with any required amendments made prior to the release of assessments to students. Where appropriate, this process will be undertaken in consultation with the University Liaison Officer (ULO).</w:t>
            </w:r>
          </w:p>
          <w:p w14:paraId="0B99381C" w14:textId="77777777" w:rsidR="00A37C32" w:rsidRPr="00793B8D" w:rsidRDefault="00A37C32" w:rsidP="00CC6CB0">
            <w:pPr>
              <w:rPr>
                <w:sz w:val="24"/>
                <w:szCs w:val="24"/>
                <w:lang w:val="en-GB"/>
              </w:rPr>
            </w:pPr>
          </w:p>
          <w:p w14:paraId="100A40A6" w14:textId="66F24923" w:rsidR="00A37C32" w:rsidRDefault="00A37C32" w:rsidP="00CC6CB0">
            <w:pPr>
              <w:rPr>
                <w:sz w:val="24"/>
                <w:szCs w:val="24"/>
                <w:lang w:val="en-GB"/>
              </w:rPr>
            </w:pPr>
            <w:r w:rsidRPr="00793B8D">
              <w:rPr>
                <w:sz w:val="24"/>
                <w:szCs w:val="24"/>
                <w:lang w:val="en-GB"/>
              </w:rPr>
              <w:t xml:space="preserve">A record of External Examiner feedback and the actions taken in response will be retained as part of the </w:t>
            </w:r>
            <w:r>
              <w:rPr>
                <w:sz w:val="24"/>
                <w:szCs w:val="24"/>
                <w:lang w:val="en-GB"/>
              </w:rPr>
              <w:t>annual monitoring process</w:t>
            </w:r>
            <w:r w:rsidRPr="00793B8D">
              <w:rPr>
                <w:sz w:val="24"/>
                <w:szCs w:val="24"/>
                <w:lang w:val="en-GB"/>
              </w:rPr>
              <w:t>.</w:t>
            </w:r>
            <w:r w:rsidRPr="00F02357">
              <w:rPr>
                <w:sz w:val="24"/>
                <w:szCs w:val="24"/>
                <w:lang w:val="en-GB"/>
              </w:rPr>
              <w:t xml:space="preserve">  </w:t>
            </w:r>
            <w:r w:rsidRPr="00793B8D">
              <w:rPr>
                <w:sz w:val="24"/>
                <w:szCs w:val="24"/>
                <w:lang w:val="en-GB"/>
              </w:rPr>
              <w:t xml:space="preserve">These arrangements ensure that assessment tasks are appropriate to level, aligned to the validated programme, and consistent with Kingston University academic standards, while supporting parity with </w:t>
            </w:r>
            <w:proofErr w:type="gramStart"/>
            <w:r w:rsidRPr="00793B8D">
              <w:rPr>
                <w:sz w:val="24"/>
                <w:szCs w:val="24"/>
                <w:lang w:val="en-GB"/>
              </w:rPr>
              <w:t>University</w:t>
            </w:r>
            <w:proofErr w:type="gramEnd"/>
            <w:r w:rsidRPr="00793B8D">
              <w:rPr>
                <w:sz w:val="24"/>
                <w:szCs w:val="24"/>
                <w:lang w:val="en-GB"/>
              </w:rPr>
              <w:noBreakHyphen/>
              <w:t>delivered provision.</w:t>
            </w:r>
          </w:p>
          <w:p w14:paraId="77ED1F33" w14:textId="77777777" w:rsidR="00A37C32" w:rsidRPr="005912BD" w:rsidRDefault="00A37C32">
            <w:pPr>
              <w:rPr>
                <w:sz w:val="24"/>
                <w:szCs w:val="24"/>
              </w:rPr>
            </w:pPr>
          </w:p>
        </w:tc>
      </w:tr>
      <w:tr w:rsidR="00A37C32" w:rsidRPr="005912BD" w14:paraId="0487C70E" w14:textId="77777777" w:rsidTr="08C6256E">
        <w:tc>
          <w:tcPr>
            <w:tcW w:w="1985" w:type="dxa"/>
          </w:tcPr>
          <w:p w14:paraId="10A5FBFA" w14:textId="3B471E26" w:rsidR="00A37C32" w:rsidRPr="00761CA5" w:rsidRDefault="00A37C32" w:rsidP="00761CA5">
            <w:pPr>
              <w:pStyle w:val="Heading1"/>
              <w:rPr>
                <w:spacing w:val="-2"/>
                <w:sz w:val="24"/>
                <w:szCs w:val="24"/>
              </w:rPr>
            </w:pPr>
            <w:bookmarkStart w:id="17" w:name="_Toc232579170"/>
            <w:r w:rsidRPr="00761CA5">
              <w:rPr>
                <w:rFonts w:ascii="Arial" w:hAnsi="Arial" w:cs="Arial"/>
                <w:color w:val="auto"/>
                <w:sz w:val="24"/>
                <w:szCs w:val="24"/>
              </w:rPr>
              <w:t>Mitigating</w:t>
            </w:r>
            <w:r w:rsidRPr="00761CA5">
              <w:rPr>
                <w:rFonts w:ascii="Arial" w:hAnsi="Arial" w:cs="Arial"/>
                <w:color w:val="auto"/>
                <w:spacing w:val="-6"/>
                <w:sz w:val="24"/>
                <w:szCs w:val="24"/>
              </w:rPr>
              <w:t xml:space="preserve"> </w:t>
            </w:r>
            <w:r w:rsidRPr="00761CA5">
              <w:rPr>
                <w:rFonts w:ascii="Arial" w:hAnsi="Arial" w:cs="Arial"/>
                <w:color w:val="auto"/>
                <w:sz w:val="24"/>
                <w:szCs w:val="24"/>
              </w:rPr>
              <w:t>Circumstances</w:t>
            </w:r>
            <w:r w:rsidRPr="00761CA5">
              <w:rPr>
                <w:rFonts w:ascii="Arial" w:hAnsi="Arial" w:cs="Arial"/>
                <w:color w:val="auto"/>
                <w:spacing w:val="-5"/>
                <w:sz w:val="24"/>
                <w:szCs w:val="24"/>
              </w:rPr>
              <w:t xml:space="preserve"> </w:t>
            </w:r>
            <w:r w:rsidRPr="00761CA5">
              <w:rPr>
                <w:rFonts w:ascii="Arial" w:hAnsi="Arial" w:cs="Arial"/>
                <w:color w:val="auto"/>
                <w:sz w:val="24"/>
                <w:szCs w:val="24"/>
              </w:rPr>
              <w:t>and</w:t>
            </w:r>
            <w:r w:rsidRPr="00761CA5">
              <w:rPr>
                <w:rFonts w:ascii="Arial" w:hAnsi="Arial" w:cs="Arial"/>
                <w:color w:val="auto"/>
                <w:spacing w:val="-3"/>
                <w:sz w:val="24"/>
                <w:szCs w:val="24"/>
              </w:rPr>
              <w:t xml:space="preserve"> </w:t>
            </w:r>
            <w:r w:rsidRPr="00761CA5">
              <w:rPr>
                <w:rFonts w:ascii="Arial" w:hAnsi="Arial" w:cs="Arial"/>
                <w:color w:val="auto"/>
                <w:spacing w:val="-2"/>
                <w:sz w:val="24"/>
                <w:szCs w:val="24"/>
              </w:rPr>
              <w:t>Extensions</w:t>
            </w:r>
            <w:bookmarkEnd w:id="17"/>
          </w:p>
          <w:p w14:paraId="4AC06C07" w14:textId="77777777" w:rsidR="00A37C32" w:rsidRPr="00761CA5" w:rsidRDefault="00A37C32" w:rsidP="00761CA5">
            <w:pPr>
              <w:pStyle w:val="Heading1"/>
              <w:rPr>
                <w:spacing w:val="-2"/>
                <w:sz w:val="24"/>
                <w:szCs w:val="24"/>
              </w:rPr>
            </w:pPr>
          </w:p>
          <w:p w14:paraId="73DCACC6" w14:textId="79CF04EF" w:rsidR="00A37C32" w:rsidRPr="00761CA5" w:rsidRDefault="00A37C32" w:rsidP="00761CA5">
            <w:pPr>
              <w:pStyle w:val="Heading1"/>
              <w:rPr>
                <w:sz w:val="24"/>
                <w:szCs w:val="24"/>
              </w:rPr>
            </w:pPr>
          </w:p>
        </w:tc>
        <w:tc>
          <w:tcPr>
            <w:tcW w:w="12332" w:type="dxa"/>
          </w:tcPr>
          <w:p w14:paraId="5608336A" w14:textId="0D4B201C" w:rsidR="00A37C32" w:rsidRDefault="00A37C32" w:rsidP="006902BE">
            <w:pPr>
              <w:rPr>
                <w:sz w:val="24"/>
                <w:szCs w:val="24"/>
                <w:lang w:val="en-GB"/>
              </w:rPr>
            </w:pPr>
            <w:r w:rsidRPr="08C6256E">
              <w:rPr>
                <w:sz w:val="24"/>
                <w:szCs w:val="24"/>
                <w:lang w:val="en-GB"/>
              </w:rPr>
              <w:t xml:space="preserve">Arrangements for mitigating circumstances and extensions will operate in accordance with </w:t>
            </w:r>
            <w:hyperlink r:id="rId21">
              <w:r w:rsidRPr="08C6256E">
                <w:rPr>
                  <w:rStyle w:val="Hyperlink"/>
                  <w:sz w:val="24"/>
                  <w:szCs w:val="24"/>
                  <w:lang w:val="en-GB"/>
                </w:rPr>
                <w:t>Kingston University Academic Regulations (AR5 Mitigating Circumstances and Extensions Regulations)</w:t>
              </w:r>
            </w:hyperlink>
            <w:r w:rsidRPr="08C6256E">
              <w:rPr>
                <w:sz w:val="24"/>
                <w:szCs w:val="24"/>
                <w:lang w:val="en-GB"/>
              </w:rPr>
              <w:t xml:space="preserve"> and the requirements set out in the Academic Quality and Standards Handbook (AQSH). These arrangements are designed to ensure fairness, consistency and the maintenance of academic standards across validated provision</w:t>
            </w:r>
            <w:r w:rsidR="00876560" w:rsidRPr="08C6256E">
              <w:rPr>
                <w:sz w:val="24"/>
                <w:szCs w:val="24"/>
                <w:lang w:val="en-GB"/>
              </w:rPr>
              <w:t>.</w:t>
            </w:r>
          </w:p>
          <w:p w14:paraId="5C6B89ED" w14:textId="5FD052E0" w:rsidR="00A37C32" w:rsidRPr="00A61AB1" w:rsidRDefault="00A37C32" w:rsidP="006902BE">
            <w:pPr>
              <w:rPr>
                <w:sz w:val="24"/>
                <w:szCs w:val="24"/>
                <w:lang w:val="en-GB"/>
              </w:rPr>
            </w:pPr>
            <w:r w:rsidRPr="006902BE">
              <w:rPr>
                <w:sz w:val="24"/>
                <w:szCs w:val="24"/>
                <w:lang w:val="en-GB"/>
              </w:rPr>
              <w:t>.</w:t>
            </w:r>
          </w:p>
          <w:p w14:paraId="62BDBD80" w14:textId="3308B994" w:rsidR="00A37C32" w:rsidRDefault="00A37C32" w:rsidP="006902BE">
            <w:pPr>
              <w:rPr>
                <w:sz w:val="24"/>
                <w:szCs w:val="24"/>
                <w:lang w:val="en-GB"/>
              </w:rPr>
            </w:pPr>
            <w:r>
              <w:rPr>
                <w:sz w:val="24"/>
                <w:szCs w:val="24"/>
                <w:lang w:val="en-GB"/>
              </w:rPr>
              <w:t>Students will submit mitigation claims via Kingston University’s Online Student Information System (OSIS), which will be administered and considered by Kingston University. This is for extension requests, in year retrievals and deferrals to the next assessment period.</w:t>
            </w:r>
          </w:p>
          <w:p w14:paraId="18715B8F" w14:textId="77777777" w:rsidR="00A37C32" w:rsidRDefault="00A37C32" w:rsidP="006902BE">
            <w:pPr>
              <w:rPr>
                <w:sz w:val="24"/>
                <w:szCs w:val="24"/>
                <w:lang w:val="en-GB"/>
              </w:rPr>
            </w:pPr>
          </w:p>
          <w:p w14:paraId="451046CD" w14:textId="33CAE906" w:rsidR="00A37C32" w:rsidRDefault="00A37C32" w:rsidP="006902BE">
            <w:pPr>
              <w:rPr>
                <w:sz w:val="24"/>
                <w:szCs w:val="24"/>
                <w:lang w:val="en-GB"/>
              </w:rPr>
            </w:pPr>
            <w:r>
              <w:rPr>
                <w:sz w:val="24"/>
                <w:szCs w:val="24"/>
                <w:lang w:val="en-GB"/>
              </w:rPr>
              <w:t>Where students do not have access to OSIS, the collaborative partner will be responsible for the administration and consideration of mitigation claims via an alternative system or mechanism. Decisions will be made consistently in line with Kingston University regulations and approved procedures.</w:t>
            </w:r>
          </w:p>
          <w:p w14:paraId="1AB9E6C7" w14:textId="77777777" w:rsidR="00A37C32" w:rsidRPr="006902BE" w:rsidRDefault="00A37C32" w:rsidP="006902BE">
            <w:pPr>
              <w:rPr>
                <w:sz w:val="24"/>
                <w:szCs w:val="24"/>
                <w:lang w:val="en-GB"/>
              </w:rPr>
            </w:pPr>
          </w:p>
          <w:p w14:paraId="56F00E2B" w14:textId="2A6DB74A" w:rsidR="00A37C32" w:rsidRPr="00A61AB1" w:rsidRDefault="00A37C32" w:rsidP="006902BE">
            <w:pPr>
              <w:rPr>
                <w:sz w:val="24"/>
                <w:szCs w:val="24"/>
                <w:lang w:val="en-GB"/>
              </w:rPr>
            </w:pPr>
            <w:r w:rsidRPr="006902BE">
              <w:rPr>
                <w:sz w:val="24"/>
                <w:szCs w:val="24"/>
                <w:lang w:val="en-GB"/>
              </w:rPr>
              <w:lastRenderedPageBreak/>
              <w:t xml:space="preserve">The outcomes of </w:t>
            </w:r>
            <w:r>
              <w:rPr>
                <w:sz w:val="24"/>
                <w:szCs w:val="24"/>
                <w:lang w:val="en-GB"/>
              </w:rPr>
              <w:t>mitigation</w:t>
            </w:r>
            <w:r w:rsidRPr="006902BE">
              <w:rPr>
                <w:sz w:val="24"/>
                <w:szCs w:val="24"/>
                <w:lang w:val="en-GB"/>
              </w:rPr>
              <w:t xml:space="preserve"> claims will be formally recorded and reported to the relevant Assessment Board</w:t>
            </w:r>
            <w:r>
              <w:rPr>
                <w:sz w:val="24"/>
                <w:szCs w:val="24"/>
                <w:lang w:val="en-GB"/>
              </w:rPr>
              <w:t xml:space="preserve"> (see section on Assessment Boards)</w:t>
            </w:r>
            <w:r w:rsidRPr="006902BE">
              <w:rPr>
                <w:sz w:val="24"/>
                <w:szCs w:val="24"/>
                <w:lang w:val="en-GB"/>
              </w:rPr>
              <w:t>, ensuring that decisions are transparent and auditable.</w:t>
            </w:r>
          </w:p>
          <w:p w14:paraId="746E78CC" w14:textId="77777777" w:rsidR="00A37C32" w:rsidRPr="006902BE" w:rsidRDefault="00A37C32" w:rsidP="006902BE">
            <w:pPr>
              <w:rPr>
                <w:sz w:val="24"/>
                <w:szCs w:val="24"/>
                <w:lang w:val="en-GB"/>
              </w:rPr>
            </w:pPr>
          </w:p>
          <w:p w14:paraId="6FD9743E" w14:textId="5E69A955" w:rsidR="00A37C32" w:rsidRPr="006902BE" w:rsidRDefault="00A37C32" w:rsidP="006902BE">
            <w:pPr>
              <w:rPr>
                <w:sz w:val="24"/>
                <w:szCs w:val="24"/>
                <w:lang w:val="en-GB"/>
              </w:rPr>
            </w:pPr>
            <w:r w:rsidRPr="006902BE">
              <w:rPr>
                <w:sz w:val="24"/>
                <w:szCs w:val="24"/>
                <w:lang w:val="en-GB"/>
              </w:rPr>
              <w:t xml:space="preserve">Throughout the process, decisions relating </w:t>
            </w:r>
            <w:r>
              <w:rPr>
                <w:sz w:val="24"/>
                <w:szCs w:val="24"/>
                <w:lang w:val="en-GB"/>
              </w:rPr>
              <w:t xml:space="preserve">to </w:t>
            </w:r>
            <w:r w:rsidRPr="006902BE">
              <w:rPr>
                <w:sz w:val="24"/>
                <w:szCs w:val="24"/>
                <w:lang w:val="en-GB"/>
              </w:rPr>
              <w:t xml:space="preserve">mitigating circumstances </w:t>
            </w:r>
            <w:r w:rsidRPr="3D2AA13B">
              <w:rPr>
                <w:sz w:val="24"/>
                <w:szCs w:val="24"/>
                <w:lang w:val="en-GB"/>
              </w:rPr>
              <w:t xml:space="preserve">(including extensions) </w:t>
            </w:r>
            <w:r w:rsidRPr="006902BE">
              <w:rPr>
                <w:sz w:val="24"/>
                <w:szCs w:val="24"/>
                <w:lang w:val="en-GB"/>
              </w:rPr>
              <w:t>will be applied equitably, ensuring that no student is advantaged or disadvantaged and that the integrity of the assessment process is upheld.</w:t>
            </w:r>
          </w:p>
          <w:p w14:paraId="2756217F" w14:textId="77777777" w:rsidR="00A37C32" w:rsidRPr="006902BE" w:rsidRDefault="00A37C32" w:rsidP="006902BE">
            <w:pPr>
              <w:rPr>
                <w:sz w:val="24"/>
                <w:szCs w:val="24"/>
                <w:lang w:val="en-GB"/>
              </w:rPr>
            </w:pPr>
          </w:p>
          <w:p w14:paraId="494CFFAD" w14:textId="7A3339AF" w:rsidR="00A37C32" w:rsidRPr="00A61AB1" w:rsidRDefault="00A37C32" w:rsidP="006902BE">
            <w:pPr>
              <w:rPr>
                <w:sz w:val="24"/>
                <w:szCs w:val="24"/>
                <w:lang w:val="en-GB"/>
              </w:rPr>
            </w:pPr>
            <w:r w:rsidRPr="006902BE">
              <w:rPr>
                <w:sz w:val="24"/>
                <w:szCs w:val="24"/>
                <w:lang w:val="en-GB"/>
              </w:rPr>
              <w:t xml:space="preserve">Students </w:t>
            </w:r>
            <w:r w:rsidRPr="00A61AB1">
              <w:rPr>
                <w:sz w:val="24"/>
                <w:szCs w:val="24"/>
                <w:lang w:val="en-GB"/>
              </w:rPr>
              <w:t>must</w:t>
            </w:r>
            <w:r w:rsidRPr="006902BE">
              <w:rPr>
                <w:sz w:val="24"/>
                <w:szCs w:val="24"/>
                <w:lang w:val="en-GB"/>
              </w:rPr>
              <w:t xml:space="preserve"> be provided with clear and accessible guidance on how to apply for extensions and mitigating circumstances, including relevant timescales, eviden</w:t>
            </w:r>
            <w:r>
              <w:rPr>
                <w:sz w:val="24"/>
                <w:szCs w:val="24"/>
                <w:lang w:val="en-GB"/>
              </w:rPr>
              <w:t>ce</w:t>
            </w:r>
            <w:r w:rsidRPr="006902BE">
              <w:rPr>
                <w:sz w:val="24"/>
                <w:szCs w:val="24"/>
                <w:lang w:val="en-GB"/>
              </w:rPr>
              <w:t xml:space="preserve"> requirements and routes of appeal, through the Partner’s published information and approved communication channels.</w:t>
            </w:r>
          </w:p>
          <w:p w14:paraId="3BDC79D2" w14:textId="77777777" w:rsidR="00A37C32" w:rsidRDefault="00A37C32" w:rsidP="006902BE">
            <w:pPr>
              <w:rPr>
                <w:sz w:val="24"/>
                <w:szCs w:val="24"/>
              </w:rPr>
            </w:pPr>
          </w:p>
          <w:p w14:paraId="73DD1BFE" w14:textId="195DBB05" w:rsidR="00A37C32" w:rsidRPr="00A61AB1" w:rsidRDefault="00A37C32">
            <w:pPr>
              <w:rPr>
                <w:sz w:val="24"/>
                <w:szCs w:val="24"/>
              </w:rPr>
            </w:pPr>
            <w:r w:rsidRPr="00A61AB1">
              <w:rPr>
                <w:sz w:val="24"/>
                <w:szCs w:val="24"/>
              </w:rPr>
              <w:t xml:space="preserve">Exceptions to this process for this partnership (if applicable) are: </w:t>
            </w:r>
            <w:sdt>
              <w:sdtPr>
                <w:rPr>
                  <w:sz w:val="24"/>
                  <w:szCs w:val="24"/>
                </w:rPr>
                <w:id w:val="-2100634193"/>
                <w:placeholder>
                  <w:docPart w:val="FE84B3BBBD7E4A5FB16FC657F233E09F"/>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1322F463" w14:textId="77777777" w:rsidTr="08C6256E">
        <w:tc>
          <w:tcPr>
            <w:tcW w:w="1985" w:type="dxa"/>
          </w:tcPr>
          <w:p w14:paraId="771487DB" w14:textId="1DF7741E" w:rsidR="00A37C32" w:rsidRPr="00C14CC0" w:rsidRDefault="00A37C32" w:rsidP="00761CA5">
            <w:pPr>
              <w:pStyle w:val="Heading1"/>
              <w:rPr>
                <w:sz w:val="24"/>
                <w:szCs w:val="24"/>
              </w:rPr>
            </w:pPr>
            <w:bookmarkStart w:id="18" w:name="_Toc232579171"/>
            <w:r w:rsidRPr="00761CA5">
              <w:rPr>
                <w:rFonts w:ascii="Arial" w:hAnsi="Arial" w:cs="Arial"/>
                <w:color w:val="auto"/>
                <w:sz w:val="24"/>
                <w:szCs w:val="24"/>
              </w:rPr>
              <w:lastRenderedPageBreak/>
              <w:t>Academic</w:t>
            </w:r>
            <w:r w:rsidRPr="00761CA5">
              <w:rPr>
                <w:rFonts w:ascii="Arial" w:hAnsi="Arial" w:cs="Arial"/>
                <w:color w:val="auto"/>
                <w:spacing w:val="-5"/>
                <w:sz w:val="24"/>
                <w:szCs w:val="24"/>
              </w:rPr>
              <w:t xml:space="preserve"> </w:t>
            </w:r>
            <w:r w:rsidRPr="00761CA5">
              <w:rPr>
                <w:rFonts w:ascii="Arial" w:hAnsi="Arial" w:cs="Arial"/>
                <w:color w:val="auto"/>
                <w:spacing w:val="-2"/>
                <w:sz w:val="24"/>
                <w:szCs w:val="24"/>
              </w:rPr>
              <w:t>Misconduct</w:t>
            </w:r>
            <w:bookmarkEnd w:id="18"/>
            <w:r w:rsidRPr="00761CA5">
              <w:rPr>
                <w:rFonts w:ascii="Arial" w:hAnsi="Arial" w:cs="Arial"/>
                <w:color w:val="auto"/>
                <w:sz w:val="24"/>
                <w:szCs w:val="24"/>
              </w:rPr>
              <w:t xml:space="preserve"> </w:t>
            </w:r>
          </w:p>
          <w:p w14:paraId="69ACD14B" w14:textId="77777777" w:rsidR="00A37C32" w:rsidRPr="00C14CC0" w:rsidRDefault="00A37C32" w:rsidP="00761CA5">
            <w:pPr>
              <w:pStyle w:val="Heading1"/>
              <w:rPr>
                <w:sz w:val="24"/>
                <w:szCs w:val="24"/>
              </w:rPr>
            </w:pPr>
          </w:p>
          <w:p w14:paraId="25E62A4D" w14:textId="00B46294" w:rsidR="00A37C32" w:rsidRPr="00761CA5" w:rsidRDefault="00A37C32" w:rsidP="00761CA5">
            <w:pPr>
              <w:pStyle w:val="Heading1"/>
              <w:rPr>
                <w:sz w:val="24"/>
                <w:szCs w:val="24"/>
              </w:rPr>
            </w:pPr>
          </w:p>
        </w:tc>
        <w:tc>
          <w:tcPr>
            <w:tcW w:w="12332" w:type="dxa"/>
          </w:tcPr>
          <w:p w14:paraId="694DF45A" w14:textId="50C6E8C5" w:rsidR="00985B1B" w:rsidRDefault="00985B1B" w:rsidP="00985B1B">
            <w:pPr>
              <w:rPr>
                <w:sz w:val="24"/>
                <w:szCs w:val="24"/>
                <w:lang w:val="en-GB"/>
              </w:rPr>
            </w:pPr>
            <w:r w:rsidRPr="08C6256E">
              <w:rPr>
                <w:sz w:val="24"/>
                <w:szCs w:val="24"/>
                <w:lang w:val="en-GB"/>
              </w:rPr>
              <w:t xml:space="preserve">Arrangements for the investigation and management of academic misconduct will operate in accordance with </w:t>
            </w:r>
            <w:hyperlink r:id="rId22">
              <w:r w:rsidRPr="08C6256E">
                <w:rPr>
                  <w:rStyle w:val="Hyperlink"/>
                  <w:sz w:val="24"/>
                  <w:szCs w:val="24"/>
                  <w:lang w:val="en-GB"/>
                </w:rPr>
                <w:t>Kingston University Academic Regulations (Academic Integrity - AR6)</w:t>
              </w:r>
            </w:hyperlink>
            <w:r w:rsidRPr="08C6256E">
              <w:rPr>
                <w:sz w:val="24"/>
                <w:szCs w:val="24"/>
                <w:lang w:val="en-GB"/>
              </w:rPr>
              <w:t xml:space="preserve"> and the principles set out in the Academic Quality and Standards Handbook (AQSH). </w:t>
            </w:r>
          </w:p>
          <w:p w14:paraId="28F7131E" w14:textId="77777777" w:rsidR="00A37C32" w:rsidRPr="0060143C" w:rsidRDefault="00A37C32" w:rsidP="0060143C">
            <w:pPr>
              <w:rPr>
                <w:sz w:val="24"/>
                <w:szCs w:val="24"/>
                <w:lang w:val="en-GB"/>
              </w:rPr>
            </w:pPr>
          </w:p>
          <w:p w14:paraId="145D9783" w14:textId="60A5B885" w:rsidR="00A37C32" w:rsidRPr="00A93584" w:rsidRDefault="00A37C32" w:rsidP="0060143C">
            <w:pPr>
              <w:rPr>
                <w:sz w:val="24"/>
                <w:szCs w:val="24"/>
                <w:lang w:val="en-GB"/>
              </w:rPr>
            </w:pPr>
            <w:r w:rsidRPr="0060143C">
              <w:rPr>
                <w:sz w:val="24"/>
                <w:szCs w:val="24"/>
                <w:lang w:val="en-GB"/>
              </w:rPr>
              <w:t>Partner</w:t>
            </w:r>
            <w:r w:rsidRPr="00A93584">
              <w:rPr>
                <w:sz w:val="24"/>
                <w:szCs w:val="24"/>
                <w:lang w:val="en-GB"/>
              </w:rPr>
              <w:t>s</w:t>
            </w:r>
            <w:r w:rsidRPr="0060143C">
              <w:rPr>
                <w:sz w:val="24"/>
                <w:szCs w:val="24"/>
                <w:lang w:val="en-GB"/>
              </w:rPr>
              <w:t xml:space="preserve"> will be responsible for the initial identification and investigation of suspected cases of academic misconduct, including plagiarism, collusion, contract cheating and the inappropriate use of generative artificial intelligence, in line with Kingston University definitions and guidance. Students </w:t>
            </w:r>
            <w:r w:rsidRPr="00A93584">
              <w:rPr>
                <w:sz w:val="24"/>
                <w:szCs w:val="24"/>
                <w:lang w:val="en-GB"/>
              </w:rPr>
              <w:t>must</w:t>
            </w:r>
            <w:r w:rsidRPr="0060143C">
              <w:rPr>
                <w:sz w:val="24"/>
                <w:szCs w:val="24"/>
                <w:lang w:val="en-GB"/>
              </w:rPr>
              <w:t xml:space="preserve"> be informed of academic integrity requirements and the consequences of misconduct through induction activities and published course documentation.</w:t>
            </w:r>
          </w:p>
          <w:p w14:paraId="2710849F" w14:textId="77777777" w:rsidR="00A37C32" w:rsidRPr="0060143C" w:rsidRDefault="00A37C32" w:rsidP="0060143C">
            <w:pPr>
              <w:rPr>
                <w:sz w:val="24"/>
                <w:szCs w:val="24"/>
                <w:lang w:val="en-GB"/>
              </w:rPr>
            </w:pPr>
          </w:p>
          <w:p w14:paraId="658A4B1D" w14:textId="5D2F9A95" w:rsidR="00A37C32" w:rsidRPr="00A93584" w:rsidRDefault="00A37C32" w:rsidP="0060143C">
            <w:pPr>
              <w:rPr>
                <w:sz w:val="24"/>
                <w:szCs w:val="24"/>
                <w:lang w:val="en-GB"/>
              </w:rPr>
            </w:pPr>
            <w:r w:rsidRPr="0060143C">
              <w:rPr>
                <w:sz w:val="24"/>
                <w:szCs w:val="24"/>
                <w:lang w:val="en-GB"/>
              </w:rPr>
              <w:t>Where a case of suspected academic misconduct is identified, Partner</w:t>
            </w:r>
            <w:r w:rsidRPr="00A93584">
              <w:rPr>
                <w:sz w:val="24"/>
                <w:szCs w:val="24"/>
                <w:lang w:val="en-GB"/>
              </w:rPr>
              <w:t>s</w:t>
            </w:r>
            <w:r w:rsidRPr="0060143C">
              <w:rPr>
                <w:sz w:val="24"/>
                <w:szCs w:val="24"/>
                <w:lang w:val="en-GB"/>
              </w:rPr>
              <w:t xml:space="preserve"> </w:t>
            </w:r>
            <w:r w:rsidRPr="00A93584">
              <w:rPr>
                <w:sz w:val="24"/>
                <w:szCs w:val="24"/>
                <w:lang w:val="en-GB"/>
              </w:rPr>
              <w:t>should</w:t>
            </w:r>
            <w:r w:rsidRPr="0060143C">
              <w:rPr>
                <w:sz w:val="24"/>
                <w:szCs w:val="24"/>
                <w:lang w:val="en-GB"/>
              </w:rPr>
              <w:t xml:space="preserve"> follow Kingston University procedures to determine whether there is a case to answer and, where appropriate, apply the relevant process and penalties. Records of investigations and outcomes will be formally documented and retained in accordance with University requirements.</w:t>
            </w:r>
          </w:p>
          <w:p w14:paraId="3994509A" w14:textId="77777777" w:rsidR="00A37C32" w:rsidRPr="0060143C" w:rsidRDefault="00A37C32" w:rsidP="0060143C">
            <w:pPr>
              <w:rPr>
                <w:sz w:val="24"/>
                <w:szCs w:val="24"/>
                <w:lang w:val="en-GB"/>
              </w:rPr>
            </w:pPr>
          </w:p>
          <w:p w14:paraId="05708AAB" w14:textId="1EBC5D5E" w:rsidR="00A37C32" w:rsidRPr="00A93584" w:rsidRDefault="00A37C32" w:rsidP="0060143C">
            <w:pPr>
              <w:rPr>
                <w:sz w:val="24"/>
                <w:szCs w:val="24"/>
                <w:lang w:val="en-GB"/>
              </w:rPr>
            </w:pPr>
            <w:r w:rsidRPr="0060143C">
              <w:rPr>
                <w:sz w:val="24"/>
                <w:szCs w:val="24"/>
                <w:lang w:val="en-GB"/>
              </w:rPr>
              <w:t xml:space="preserve">The University Liaison Officer (ULO) will be informed of </w:t>
            </w:r>
            <w:r w:rsidR="04023B76" w:rsidRPr="16F64398">
              <w:rPr>
                <w:sz w:val="24"/>
                <w:szCs w:val="24"/>
                <w:lang w:val="en-GB"/>
              </w:rPr>
              <w:t>suspected</w:t>
            </w:r>
            <w:r w:rsidRPr="16F64398">
              <w:rPr>
                <w:sz w:val="24"/>
                <w:szCs w:val="24"/>
                <w:lang w:val="en-GB"/>
              </w:rPr>
              <w:t xml:space="preserve"> </w:t>
            </w:r>
            <w:r w:rsidRPr="0060143C">
              <w:rPr>
                <w:sz w:val="24"/>
                <w:szCs w:val="24"/>
                <w:lang w:val="en-GB"/>
              </w:rPr>
              <w:t xml:space="preserve">cases of academic misconduct and will provide oversight, particularly in serious, complex or repeated cases, or where penalties may affect progression or award outcomes. </w:t>
            </w:r>
          </w:p>
          <w:p w14:paraId="31087845" w14:textId="77777777" w:rsidR="00A37C32" w:rsidRPr="0060143C" w:rsidRDefault="00A37C32" w:rsidP="0060143C">
            <w:pPr>
              <w:rPr>
                <w:sz w:val="24"/>
                <w:szCs w:val="24"/>
                <w:lang w:val="en-GB"/>
              </w:rPr>
            </w:pPr>
          </w:p>
          <w:p w14:paraId="498465F0" w14:textId="533ECEE9" w:rsidR="00A37C32" w:rsidRDefault="00A37C32" w:rsidP="0060143C">
            <w:pPr>
              <w:rPr>
                <w:sz w:val="24"/>
                <w:szCs w:val="24"/>
                <w:lang w:val="en-GB"/>
              </w:rPr>
            </w:pPr>
            <w:r w:rsidRPr="0060143C">
              <w:rPr>
                <w:sz w:val="24"/>
                <w:szCs w:val="24"/>
                <w:lang w:val="en-GB"/>
              </w:rPr>
              <w:t xml:space="preserve">The Partner </w:t>
            </w:r>
            <w:r>
              <w:rPr>
                <w:sz w:val="24"/>
                <w:szCs w:val="24"/>
                <w:lang w:val="en-GB"/>
              </w:rPr>
              <w:t>must</w:t>
            </w:r>
            <w:r w:rsidRPr="0060143C">
              <w:rPr>
                <w:sz w:val="24"/>
                <w:szCs w:val="24"/>
                <w:lang w:val="en-GB"/>
              </w:rPr>
              <w:t xml:space="preserve"> make appropriate use of plagiarism detection and text</w:t>
            </w:r>
            <w:r w:rsidRPr="0060143C">
              <w:rPr>
                <w:sz w:val="24"/>
                <w:szCs w:val="24"/>
                <w:lang w:val="en-GB"/>
              </w:rPr>
              <w:noBreakHyphen/>
              <w:t>matching software</w:t>
            </w:r>
            <w:r w:rsidRPr="00A93584">
              <w:rPr>
                <w:sz w:val="24"/>
                <w:szCs w:val="24"/>
                <w:lang w:val="en-GB"/>
              </w:rPr>
              <w:t xml:space="preserve"> (such as Turn It In)</w:t>
            </w:r>
            <w:r w:rsidRPr="0060143C">
              <w:rPr>
                <w:sz w:val="24"/>
                <w:szCs w:val="24"/>
                <w:lang w:val="en-GB"/>
              </w:rPr>
              <w:t xml:space="preserve">, or </w:t>
            </w:r>
            <w:r w:rsidRPr="0060143C">
              <w:rPr>
                <w:sz w:val="24"/>
                <w:szCs w:val="24"/>
                <w:lang w:val="en-GB"/>
              </w:rPr>
              <w:lastRenderedPageBreak/>
              <w:t>other agreed tools, as part of its approach to promoting academic integrity and identifying potential misconduct. External Examiners will have access to relevant information relating to academic misconduct cases where this is necessary to assure academic standards.</w:t>
            </w:r>
          </w:p>
          <w:p w14:paraId="50A1B294" w14:textId="77777777" w:rsidR="00A37C32" w:rsidRDefault="00A37C32" w:rsidP="0060143C">
            <w:pPr>
              <w:rPr>
                <w:sz w:val="24"/>
                <w:szCs w:val="24"/>
                <w:lang w:val="en-GB"/>
              </w:rPr>
            </w:pPr>
          </w:p>
          <w:p w14:paraId="2B094DA8" w14:textId="4908FB53" w:rsidR="00A37C32" w:rsidRPr="00A93584" w:rsidRDefault="00A37C32" w:rsidP="0060143C">
            <w:pPr>
              <w:rPr>
                <w:sz w:val="24"/>
                <w:szCs w:val="24"/>
                <w:lang w:val="en-GB"/>
              </w:rPr>
            </w:pPr>
            <w:r>
              <w:rPr>
                <w:sz w:val="24"/>
                <w:szCs w:val="24"/>
                <w:lang w:val="en-GB"/>
              </w:rPr>
              <w:t xml:space="preserve">Please indicate the plagiarism detection tool used for submission of student work </w:t>
            </w:r>
            <w:sdt>
              <w:sdtPr>
                <w:rPr>
                  <w:sz w:val="24"/>
                  <w:szCs w:val="24"/>
                </w:rPr>
                <w:id w:val="29925138"/>
                <w:placeholder>
                  <w:docPart w:val="D2F94E42B0C3433D8167F4FE97E8A0F0"/>
                </w:placeholder>
                <w:showingPlcHdr/>
                <w15:color w:val="0000FF"/>
                <w15:appearance w15:val="tags"/>
                <w:comboBox>
                  <w:listItem w:value="Choose an item."/>
                  <w:listItem w:displayText="Turn It In" w:value="Turn It In"/>
                  <w:listItem w:displayText="Other (as agreed), please specify:          " w:value="Other (as agreed), please specify:          "/>
                </w:comboBox>
              </w:sdtPr>
              <w:sdtEndPr/>
              <w:sdtContent>
                <w:r w:rsidRPr="00A106A3">
                  <w:rPr>
                    <w:rStyle w:val="PlaceholderText"/>
                    <w:sz w:val="24"/>
                    <w:szCs w:val="24"/>
                  </w:rPr>
                  <w:t>Choose an item.</w:t>
                </w:r>
              </w:sdtContent>
            </w:sdt>
          </w:p>
          <w:p w14:paraId="2ADDAAC2" w14:textId="77777777" w:rsidR="00A37C32" w:rsidRPr="0060143C" w:rsidRDefault="00A37C32" w:rsidP="0060143C">
            <w:pPr>
              <w:rPr>
                <w:sz w:val="24"/>
                <w:szCs w:val="24"/>
                <w:lang w:val="en-GB"/>
              </w:rPr>
            </w:pPr>
          </w:p>
          <w:p w14:paraId="77477B48" w14:textId="77777777" w:rsidR="00A37C32" w:rsidRPr="0060143C" w:rsidRDefault="00A37C32" w:rsidP="0060143C">
            <w:pPr>
              <w:rPr>
                <w:sz w:val="24"/>
                <w:szCs w:val="24"/>
                <w:lang w:val="en-GB"/>
              </w:rPr>
            </w:pPr>
            <w:r w:rsidRPr="0060143C">
              <w:rPr>
                <w:sz w:val="24"/>
                <w:szCs w:val="24"/>
                <w:lang w:val="en-GB"/>
              </w:rPr>
              <w:t>All academic misconduct processes will be subject to review through annual monitoring, external examiner reporting and assessment boards, ensuring alignment with Kingston University policy and the consistent application of standards across validated provision.</w:t>
            </w:r>
          </w:p>
          <w:p w14:paraId="15C447FA" w14:textId="77777777" w:rsidR="00A37C32" w:rsidRDefault="00A37C32">
            <w:pPr>
              <w:rPr>
                <w:sz w:val="24"/>
                <w:szCs w:val="24"/>
              </w:rPr>
            </w:pPr>
          </w:p>
          <w:p w14:paraId="09F18FB6" w14:textId="7E14E4A1" w:rsidR="00A37C32" w:rsidRPr="005912BD" w:rsidRDefault="00A37C32">
            <w:pPr>
              <w:rPr>
                <w:sz w:val="24"/>
                <w:szCs w:val="24"/>
              </w:rPr>
            </w:pPr>
            <w:r>
              <w:rPr>
                <w:sz w:val="24"/>
                <w:szCs w:val="24"/>
              </w:rPr>
              <w:t xml:space="preserve">Where alternative arrangements have been agreed within this partnership for academic misconduct management, please specify here: </w:t>
            </w:r>
            <w:sdt>
              <w:sdtPr>
                <w:rPr>
                  <w:sz w:val="24"/>
                  <w:szCs w:val="24"/>
                </w:rPr>
                <w:id w:val="570925660"/>
                <w:placeholder>
                  <w:docPart w:val="6C162C3592714A67BD71E8EA6C6F4573"/>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1DE5AEA0" w14:textId="77777777" w:rsidTr="08C6256E">
        <w:tc>
          <w:tcPr>
            <w:tcW w:w="1985" w:type="dxa"/>
          </w:tcPr>
          <w:p w14:paraId="78B79965" w14:textId="3AAAA853" w:rsidR="00A37C32" w:rsidRPr="00761CA5" w:rsidRDefault="00A37C32" w:rsidP="00761CA5">
            <w:pPr>
              <w:pStyle w:val="Heading1"/>
              <w:rPr>
                <w:sz w:val="24"/>
                <w:szCs w:val="24"/>
              </w:rPr>
            </w:pPr>
            <w:bookmarkStart w:id="19" w:name="_Toc232579172"/>
            <w:r w:rsidRPr="00761CA5">
              <w:rPr>
                <w:rFonts w:ascii="Arial" w:hAnsi="Arial" w:cs="Arial"/>
                <w:color w:val="auto"/>
                <w:sz w:val="24"/>
                <w:szCs w:val="24"/>
              </w:rPr>
              <w:lastRenderedPageBreak/>
              <w:t>Module ratification</w:t>
            </w:r>
            <w:bookmarkEnd w:id="19"/>
          </w:p>
        </w:tc>
        <w:tc>
          <w:tcPr>
            <w:tcW w:w="12332" w:type="dxa"/>
          </w:tcPr>
          <w:p w14:paraId="5384C0A3" w14:textId="241F3265" w:rsidR="00A37C32" w:rsidRDefault="00A37C32" w:rsidP="0073489A">
            <w:pPr>
              <w:rPr>
                <w:sz w:val="24"/>
                <w:szCs w:val="24"/>
              </w:rPr>
            </w:pPr>
            <w:r>
              <w:rPr>
                <w:sz w:val="24"/>
                <w:szCs w:val="24"/>
              </w:rPr>
              <w:t xml:space="preserve">All relevant modules must be ratified by the final ratification deadline and prior to the Assessment Board. The ratification deadline will normally be set by the University and agreed with the partner. As part of module ratification, the module leader is responsible for confirming that the marks are accurate, noting if there has been an irregularity in the assessment process (and the remedy which has been agreed where this has occurred) and confirming a sample of work has been sent to the subject External Examiner. </w:t>
            </w:r>
          </w:p>
          <w:p w14:paraId="26DF22A1" w14:textId="77777777" w:rsidR="00A37C32" w:rsidRDefault="00A37C32" w:rsidP="0073489A">
            <w:pPr>
              <w:rPr>
                <w:sz w:val="24"/>
                <w:szCs w:val="24"/>
              </w:rPr>
            </w:pPr>
          </w:p>
          <w:p w14:paraId="5940462A" w14:textId="16165A41" w:rsidR="00A37C32" w:rsidRDefault="00A37C32" w:rsidP="0073489A">
            <w:pPr>
              <w:rPr>
                <w:sz w:val="24"/>
                <w:szCs w:val="24"/>
              </w:rPr>
            </w:pPr>
            <w:r>
              <w:rPr>
                <w:sz w:val="24"/>
                <w:szCs w:val="24"/>
              </w:rPr>
              <w:t xml:space="preserve">Kingston University Module Leaders have access to OSIS and will ratify module marks using OSIS. Where a Module Leader is not a Kingston University member of staff, the Kingston Liaison Officer will ratify modules on their behalf via OSIS. An online meeting may be held with the partner to ensure the Kingston LO has the necessary information to ratify the relevant modules. </w:t>
            </w:r>
          </w:p>
          <w:p w14:paraId="11D0A4A2" w14:textId="77777777" w:rsidR="00A37C32" w:rsidRDefault="00A37C32" w:rsidP="0073489A">
            <w:pPr>
              <w:rPr>
                <w:sz w:val="24"/>
                <w:szCs w:val="24"/>
              </w:rPr>
            </w:pPr>
          </w:p>
          <w:p w14:paraId="0C48997F" w14:textId="5CCB6E20" w:rsidR="00A37C32" w:rsidRDefault="00A37C32" w:rsidP="0073489A">
            <w:pPr>
              <w:rPr>
                <w:sz w:val="24"/>
                <w:szCs w:val="24"/>
              </w:rPr>
            </w:pPr>
            <w:r>
              <w:rPr>
                <w:sz w:val="24"/>
                <w:szCs w:val="24"/>
              </w:rPr>
              <w:t>(Where alternative arrangements have been agreed within this partnership for ratification of modules, please specify here</w:t>
            </w:r>
            <w:r w:rsidR="00FF1A6E">
              <w:rPr>
                <w:sz w:val="24"/>
                <w:szCs w:val="24"/>
              </w:rPr>
              <w:t xml:space="preserve"> </w:t>
            </w:r>
            <w:sdt>
              <w:sdtPr>
                <w:rPr>
                  <w:sz w:val="24"/>
                  <w:szCs w:val="24"/>
                </w:rPr>
                <w:id w:val="260034296"/>
                <w:placeholder>
                  <w:docPart w:val="16AF6978952C4BCE92DE094CA3BF832C"/>
                </w:placeholder>
                <w:showingPlcHdr/>
                <w15:color w:val="0000FF"/>
                <w15:appearance w15:val="tags"/>
                <w:text/>
              </w:sdtPr>
              <w:sdtEndPr/>
              <w:sdtContent>
                <w:r w:rsidR="00FF1A6E" w:rsidRPr="00926057">
                  <w:rPr>
                    <w:rStyle w:val="PlaceholderText"/>
                  </w:rPr>
                  <w:t>Click or tap here to enter text.</w:t>
                </w:r>
              </w:sdtContent>
            </w:sdt>
            <w:r>
              <w:rPr>
                <w:sz w:val="24"/>
                <w:szCs w:val="24"/>
              </w:rPr>
              <w:t>)</w:t>
            </w:r>
          </w:p>
          <w:p w14:paraId="58354AEB" w14:textId="77777777" w:rsidR="00A37C32" w:rsidRDefault="00A37C32" w:rsidP="0073489A">
            <w:pPr>
              <w:rPr>
                <w:sz w:val="24"/>
                <w:szCs w:val="24"/>
              </w:rPr>
            </w:pPr>
          </w:p>
          <w:p w14:paraId="3684C0D0" w14:textId="1669DC73" w:rsidR="00A37C32" w:rsidRPr="0060143C" w:rsidRDefault="00A37C32" w:rsidP="0073489A">
            <w:pPr>
              <w:rPr>
                <w:sz w:val="24"/>
                <w:szCs w:val="24"/>
              </w:rPr>
            </w:pPr>
            <w:r>
              <w:rPr>
                <w:sz w:val="24"/>
                <w:szCs w:val="24"/>
              </w:rPr>
              <w:t>Alternative arrangements must be discussed and agreed with Academic Registry (RASC)</w:t>
            </w:r>
          </w:p>
        </w:tc>
      </w:tr>
      <w:tr w:rsidR="00A37C32" w:rsidRPr="005912BD" w14:paraId="434FB4A5" w14:textId="77777777" w:rsidTr="08C6256E">
        <w:tc>
          <w:tcPr>
            <w:tcW w:w="1985" w:type="dxa"/>
          </w:tcPr>
          <w:p w14:paraId="276A9BFC" w14:textId="0799E524" w:rsidR="00A37C32" w:rsidRPr="00761CA5" w:rsidRDefault="00A37C32" w:rsidP="00761CA5">
            <w:pPr>
              <w:pStyle w:val="Heading1"/>
              <w:rPr>
                <w:sz w:val="24"/>
                <w:szCs w:val="24"/>
              </w:rPr>
            </w:pPr>
            <w:bookmarkStart w:id="20" w:name="_Toc232579173"/>
            <w:r w:rsidRPr="00761CA5">
              <w:rPr>
                <w:rFonts w:ascii="Arial" w:hAnsi="Arial" w:cs="Arial"/>
                <w:color w:val="auto"/>
                <w:sz w:val="24"/>
                <w:szCs w:val="24"/>
              </w:rPr>
              <w:t>Assessment</w:t>
            </w:r>
            <w:r w:rsidRPr="00761CA5">
              <w:rPr>
                <w:rFonts w:ascii="Arial" w:hAnsi="Arial" w:cs="Arial"/>
                <w:color w:val="auto"/>
                <w:spacing w:val="-6"/>
                <w:sz w:val="24"/>
                <w:szCs w:val="24"/>
              </w:rPr>
              <w:t xml:space="preserve"> </w:t>
            </w:r>
            <w:r w:rsidRPr="00761CA5">
              <w:rPr>
                <w:rFonts w:ascii="Arial" w:hAnsi="Arial" w:cs="Arial"/>
                <w:color w:val="auto"/>
                <w:spacing w:val="-2"/>
                <w:sz w:val="24"/>
                <w:szCs w:val="24"/>
              </w:rPr>
              <w:t>Boards</w:t>
            </w:r>
            <w:bookmarkEnd w:id="20"/>
          </w:p>
          <w:p w14:paraId="3FEEE8CA" w14:textId="77777777" w:rsidR="00A37C32" w:rsidRPr="00C14CC0" w:rsidRDefault="00A37C32" w:rsidP="00761CA5">
            <w:pPr>
              <w:pStyle w:val="Heading1"/>
              <w:rPr>
                <w:sz w:val="24"/>
                <w:szCs w:val="24"/>
              </w:rPr>
            </w:pPr>
          </w:p>
          <w:p w14:paraId="434547B2" w14:textId="1D82F30E" w:rsidR="00A37C32" w:rsidRPr="00761CA5" w:rsidRDefault="00A37C32" w:rsidP="00761CA5">
            <w:pPr>
              <w:pStyle w:val="Heading1"/>
              <w:rPr>
                <w:sz w:val="24"/>
                <w:szCs w:val="24"/>
              </w:rPr>
            </w:pPr>
          </w:p>
        </w:tc>
        <w:tc>
          <w:tcPr>
            <w:tcW w:w="12332" w:type="dxa"/>
          </w:tcPr>
          <w:p w14:paraId="16761EF3" w14:textId="77777777" w:rsidR="00A37C32" w:rsidRDefault="00A37C32" w:rsidP="002867DE">
            <w:pPr>
              <w:rPr>
                <w:sz w:val="24"/>
                <w:szCs w:val="24"/>
                <w:lang w:val="en-GB"/>
              </w:rPr>
            </w:pPr>
            <w:r w:rsidRPr="000A3230">
              <w:rPr>
                <w:sz w:val="24"/>
                <w:szCs w:val="24"/>
                <w:lang w:val="en-GB"/>
              </w:rPr>
              <w:lastRenderedPageBreak/>
              <w:t>A</w:t>
            </w:r>
            <w:r>
              <w:rPr>
                <w:sz w:val="24"/>
                <w:szCs w:val="24"/>
                <w:lang w:val="en-GB"/>
              </w:rPr>
              <w:t xml:space="preserve">n </w:t>
            </w:r>
            <w:r w:rsidRPr="000A3230">
              <w:rPr>
                <w:sz w:val="24"/>
                <w:szCs w:val="24"/>
                <w:lang w:val="en-GB"/>
              </w:rPr>
              <w:t>Assessment Board</w:t>
            </w:r>
            <w:r>
              <w:rPr>
                <w:sz w:val="24"/>
                <w:szCs w:val="24"/>
                <w:lang w:val="en-GB"/>
              </w:rPr>
              <w:t xml:space="preserve"> schedule</w:t>
            </w:r>
            <w:r w:rsidRPr="000A3230">
              <w:rPr>
                <w:sz w:val="24"/>
                <w:szCs w:val="24"/>
                <w:lang w:val="en-GB"/>
              </w:rPr>
              <w:t xml:space="preserve"> will </w:t>
            </w:r>
            <w:r>
              <w:rPr>
                <w:sz w:val="24"/>
                <w:szCs w:val="24"/>
                <w:lang w:val="en-GB"/>
              </w:rPr>
              <w:t>normally be arranged and held centrally by Kingston University. This schedule includes:</w:t>
            </w:r>
          </w:p>
          <w:p w14:paraId="3DF81011" w14:textId="77777777" w:rsidR="00A37C32" w:rsidRDefault="00A37C32" w:rsidP="002867DE">
            <w:pPr>
              <w:rPr>
                <w:sz w:val="24"/>
                <w:szCs w:val="24"/>
                <w:lang w:val="en-GB"/>
              </w:rPr>
            </w:pPr>
          </w:p>
          <w:p w14:paraId="71465FC4" w14:textId="77777777" w:rsidR="00A37C32" w:rsidRDefault="00A37C32" w:rsidP="00FC077D">
            <w:pPr>
              <w:pStyle w:val="ListParagraph"/>
              <w:numPr>
                <w:ilvl w:val="0"/>
                <w:numId w:val="52"/>
              </w:numPr>
              <w:rPr>
                <w:sz w:val="24"/>
                <w:szCs w:val="24"/>
                <w:lang w:val="en-GB"/>
              </w:rPr>
            </w:pPr>
            <w:r>
              <w:rPr>
                <w:sz w:val="24"/>
                <w:szCs w:val="24"/>
                <w:lang w:val="en-GB"/>
              </w:rPr>
              <w:t>Deadline for mark return</w:t>
            </w:r>
          </w:p>
          <w:p w14:paraId="016D84F5" w14:textId="2800050B" w:rsidR="00A37C32" w:rsidRDefault="00A37C32" w:rsidP="00FC077D">
            <w:pPr>
              <w:pStyle w:val="ListParagraph"/>
              <w:numPr>
                <w:ilvl w:val="0"/>
                <w:numId w:val="52"/>
              </w:numPr>
              <w:rPr>
                <w:sz w:val="24"/>
                <w:szCs w:val="24"/>
                <w:lang w:val="en-GB"/>
              </w:rPr>
            </w:pPr>
            <w:r>
              <w:rPr>
                <w:sz w:val="24"/>
                <w:szCs w:val="24"/>
                <w:lang w:val="en-GB"/>
              </w:rPr>
              <w:lastRenderedPageBreak/>
              <w:t>Inputting of marks</w:t>
            </w:r>
          </w:p>
          <w:p w14:paraId="6345EE27" w14:textId="77777777" w:rsidR="00A37C32" w:rsidRDefault="00A37C32" w:rsidP="00FC077D">
            <w:pPr>
              <w:pStyle w:val="ListParagraph"/>
              <w:numPr>
                <w:ilvl w:val="0"/>
                <w:numId w:val="52"/>
              </w:numPr>
              <w:rPr>
                <w:sz w:val="24"/>
                <w:szCs w:val="24"/>
                <w:lang w:val="en-GB"/>
              </w:rPr>
            </w:pPr>
            <w:r>
              <w:rPr>
                <w:sz w:val="24"/>
                <w:szCs w:val="24"/>
                <w:lang w:val="en-GB"/>
              </w:rPr>
              <w:t>Final ratification deadline</w:t>
            </w:r>
          </w:p>
          <w:p w14:paraId="63452A7A" w14:textId="77777777" w:rsidR="00A37C32" w:rsidRDefault="00A37C32" w:rsidP="00FC077D">
            <w:pPr>
              <w:pStyle w:val="ListParagraph"/>
              <w:numPr>
                <w:ilvl w:val="0"/>
                <w:numId w:val="52"/>
              </w:numPr>
              <w:rPr>
                <w:sz w:val="24"/>
                <w:szCs w:val="24"/>
                <w:lang w:val="en-GB"/>
              </w:rPr>
            </w:pPr>
            <w:r>
              <w:rPr>
                <w:sz w:val="24"/>
                <w:szCs w:val="24"/>
                <w:lang w:val="en-GB"/>
              </w:rPr>
              <w:t>Pre-PAB activity</w:t>
            </w:r>
          </w:p>
          <w:p w14:paraId="37AE6943" w14:textId="77777777" w:rsidR="00A37C32" w:rsidRDefault="00A37C32" w:rsidP="00FC077D">
            <w:pPr>
              <w:pStyle w:val="ListParagraph"/>
              <w:numPr>
                <w:ilvl w:val="0"/>
                <w:numId w:val="52"/>
              </w:numPr>
              <w:rPr>
                <w:sz w:val="24"/>
                <w:szCs w:val="24"/>
                <w:lang w:val="en-GB"/>
              </w:rPr>
            </w:pPr>
            <w:r>
              <w:rPr>
                <w:sz w:val="24"/>
                <w:szCs w:val="24"/>
                <w:lang w:val="en-GB"/>
              </w:rPr>
              <w:t>The assessment board (PAB)</w:t>
            </w:r>
          </w:p>
          <w:p w14:paraId="2A521CC3" w14:textId="77777777" w:rsidR="00A37C32" w:rsidRDefault="00A37C32" w:rsidP="00185CB1">
            <w:pPr>
              <w:rPr>
                <w:sz w:val="24"/>
                <w:szCs w:val="24"/>
                <w:lang w:val="en-GB"/>
              </w:rPr>
            </w:pPr>
          </w:p>
          <w:p w14:paraId="613139A1" w14:textId="07E1519B" w:rsidR="00A37C32" w:rsidRDefault="00A37C32" w:rsidP="002867DE">
            <w:pPr>
              <w:rPr>
                <w:sz w:val="24"/>
                <w:szCs w:val="24"/>
                <w:lang w:val="en-GB"/>
              </w:rPr>
            </w:pPr>
            <w:r>
              <w:rPr>
                <w:sz w:val="24"/>
                <w:szCs w:val="24"/>
                <w:lang w:val="en-GB"/>
              </w:rPr>
              <w:t>Specific dates and responsibilities are discussed and agreed in advance.</w:t>
            </w:r>
            <w:r w:rsidRPr="00761CA5">
              <w:rPr>
                <w:sz w:val="24"/>
                <w:szCs w:val="24"/>
              </w:rPr>
              <w:br/>
            </w:r>
          </w:p>
          <w:p w14:paraId="6130BDCA" w14:textId="0F49EF4A" w:rsidR="00A37C32" w:rsidRPr="006244B5" w:rsidRDefault="00A37C32" w:rsidP="000A3230">
            <w:pPr>
              <w:rPr>
                <w:sz w:val="24"/>
                <w:szCs w:val="24"/>
                <w:lang w:val="en-GB"/>
              </w:rPr>
            </w:pPr>
            <w:r w:rsidRPr="08C6256E">
              <w:rPr>
                <w:sz w:val="24"/>
                <w:szCs w:val="24"/>
                <w:lang w:val="en-GB"/>
              </w:rPr>
              <w:t xml:space="preserve">For validated programmes, Assessment Boards will normally be chaired by Kingston University, with appropriate representation from the Partner. The composition of Assessment Boards will include relevant Kingston University staff, Partner academic representatives, and External Examiners, in line with </w:t>
            </w:r>
            <w:hyperlink r:id="rId23">
              <w:r w:rsidRPr="08C6256E">
                <w:rPr>
                  <w:rStyle w:val="Hyperlink"/>
                  <w:sz w:val="24"/>
                  <w:szCs w:val="24"/>
                  <w:lang w:val="en-GB"/>
                </w:rPr>
                <w:t>University regulations</w:t>
              </w:r>
              <w:r w:rsidR="000258AF" w:rsidRPr="08C6256E">
                <w:rPr>
                  <w:rStyle w:val="Hyperlink"/>
                  <w:sz w:val="24"/>
                  <w:szCs w:val="24"/>
                  <w:lang w:val="en-GB"/>
                </w:rPr>
                <w:t xml:space="preserve"> (AR2)</w:t>
              </w:r>
            </w:hyperlink>
            <w:r w:rsidRPr="08C6256E">
              <w:rPr>
                <w:sz w:val="24"/>
                <w:szCs w:val="24"/>
                <w:lang w:val="en-GB"/>
              </w:rPr>
              <w:t>. Boards are normally held online, unless otherwise agreed, and operate within the University’s approved assessment and progression timetable.</w:t>
            </w:r>
          </w:p>
          <w:p w14:paraId="7ECEAECC" w14:textId="77777777" w:rsidR="00A37C32" w:rsidRPr="000A3230" w:rsidRDefault="00A37C32" w:rsidP="000A3230">
            <w:pPr>
              <w:rPr>
                <w:sz w:val="24"/>
                <w:szCs w:val="24"/>
                <w:lang w:val="en-GB"/>
              </w:rPr>
            </w:pPr>
          </w:p>
          <w:p w14:paraId="25EDDD21" w14:textId="5843A603" w:rsidR="00A37C32" w:rsidRPr="006244B5" w:rsidRDefault="00A37C32" w:rsidP="000A3230">
            <w:pPr>
              <w:rPr>
                <w:sz w:val="24"/>
                <w:szCs w:val="24"/>
                <w:lang w:val="en-GB"/>
              </w:rPr>
            </w:pPr>
            <w:r w:rsidRPr="000A3230">
              <w:rPr>
                <w:sz w:val="24"/>
                <w:szCs w:val="24"/>
                <w:lang w:val="en-GB"/>
              </w:rPr>
              <w:t>Partner</w:t>
            </w:r>
            <w:r w:rsidRPr="006244B5">
              <w:rPr>
                <w:sz w:val="24"/>
                <w:szCs w:val="24"/>
                <w:lang w:val="en-GB"/>
              </w:rPr>
              <w:t>s are</w:t>
            </w:r>
            <w:r w:rsidRPr="000A3230">
              <w:rPr>
                <w:sz w:val="24"/>
                <w:szCs w:val="24"/>
                <w:lang w:val="en-GB"/>
              </w:rPr>
              <w:t xml:space="preserve"> responsible for the production, verification and submission of student marks, ensuring that all marking and internal moderation processes have been completed in advance of the Board. Marks and supporting documentation </w:t>
            </w:r>
            <w:r w:rsidRPr="006244B5">
              <w:rPr>
                <w:sz w:val="24"/>
                <w:szCs w:val="24"/>
                <w:lang w:val="en-GB"/>
              </w:rPr>
              <w:t>must</w:t>
            </w:r>
            <w:r w:rsidRPr="000A3230">
              <w:rPr>
                <w:sz w:val="24"/>
                <w:szCs w:val="24"/>
                <w:lang w:val="en-GB"/>
              </w:rPr>
              <w:t xml:space="preserve"> be provided to Kingston University in </w:t>
            </w:r>
            <w:r w:rsidRPr="006244B5">
              <w:rPr>
                <w:sz w:val="24"/>
                <w:szCs w:val="24"/>
              </w:rPr>
              <w:t>a format that allows transparent scrutiny, accurate decision</w:t>
            </w:r>
            <w:r w:rsidRPr="006244B5">
              <w:rPr>
                <w:sz w:val="24"/>
                <w:szCs w:val="24"/>
              </w:rPr>
              <w:noBreakHyphen/>
              <w:t>making at Assessment Boards, and auditability,</w:t>
            </w:r>
            <w:r w:rsidRPr="000A3230">
              <w:rPr>
                <w:sz w:val="24"/>
                <w:szCs w:val="24"/>
                <w:lang w:val="en-GB"/>
              </w:rPr>
              <w:t xml:space="preserve"> and within agreed deadlines to enable effective scrutiny and preparation for the Board.</w:t>
            </w:r>
            <w:r w:rsidRPr="006244B5">
              <w:rPr>
                <w:sz w:val="24"/>
                <w:szCs w:val="24"/>
                <w:lang w:val="en-GB"/>
              </w:rPr>
              <w:t xml:space="preserve">  </w:t>
            </w:r>
          </w:p>
          <w:p w14:paraId="7220ED1B" w14:textId="77777777" w:rsidR="00A37C32" w:rsidRPr="000A3230" w:rsidRDefault="00A37C32" w:rsidP="000A3230">
            <w:pPr>
              <w:rPr>
                <w:sz w:val="24"/>
                <w:szCs w:val="24"/>
                <w:lang w:val="en-GB"/>
              </w:rPr>
            </w:pPr>
          </w:p>
          <w:p w14:paraId="3149004C" w14:textId="7A05B2D3" w:rsidR="00A37C32" w:rsidRDefault="00E8760E" w:rsidP="000A3230">
            <w:pPr>
              <w:rPr>
                <w:sz w:val="24"/>
                <w:szCs w:val="24"/>
              </w:rPr>
            </w:pPr>
            <w:r w:rsidRPr="08C6256E">
              <w:rPr>
                <w:sz w:val="24"/>
                <w:szCs w:val="24"/>
                <w:lang w:val="en-GB"/>
              </w:rPr>
              <w:t xml:space="preserve">Where chaired by </w:t>
            </w:r>
            <w:r w:rsidR="005D64E8" w:rsidRPr="08C6256E">
              <w:rPr>
                <w:sz w:val="24"/>
                <w:szCs w:val="24"/>
                <w:lang w:val="en-GB"/>
              </w:rPr>
              <w:t>t</w:t>
            </w:r>
            <w:r w:rsidR="00A37C32" w:rsidRPr="08C6256E">
              <w:rPr>
                <w:sz w:val="24"/>
                <w:szCs w:val="24"/>
                <w:lang w:val="en-GB"/>
              </w:rPr>
              <w:t>he University</w:t>
            </w:r>
            <w:r w:rsidR="00091161" w:rsidRPr="08C6256E">
              <w:rPr>
                <w:sz w:val="24"/>
                <w:szCs w:val="24"/>
                <w:lang w:val="en-GB"/>
              </w:rPr>
              <w:t>,</w:t>
            </w:r>
            <w:r w:rsidR="00A37C32" w:rsidRPr="08C6256E">
              <w:rPr>
                <w:sz w:val="24"/>
                <w:szCs w:val="24"/>
                <w:lang w:val="en-GB"/>
              </w:rPr>
              <w:t xml:space="preserve"> responsib</w:t>
            </w:r>
            <w:r w:rsidR="00B83A95" w:rsidRPr="08C6256E">
              <w:rPr>
                <w:sz w:val="24"/>
                <w:szCs w:val="24"/>
                <w:lang w:val="en-GB"/>
              </w:rPr>
              <w:t>ility</w:t>
            </w:r>
            <w:r w:rsidR="00A37C32" w:rsidRPr="08C6256E">
              <w:rPr>
                <w:sz w:val="24"/>
                <w:szCs w:val="24"/>
                <w:lang w:val="en-GB"/>
              </w:rPr>
              <w:t xml:space="preserve"> for the organisation and clerking of Assessment Boards</w:t>
            </w:r>
            <w:r w:rsidR="001D3CBF" w:rsidRPr="08C6256E">
              <w:rPr>
                <w:sz w:val="24"/>
                <w:szCs w:val="24"/>
                <w:lang w:val="en-GB"/>
              </w:rPr>
              <w:t xml:space="preserve"> will </w:t>
            </w:r>
            <w:r w:rsidR="00C63E4B" w:rsidRPr="08C6256E">
              <w:rPr>
                <w:sz w:val="24"/>
                <w:szCs w:val="24"/>
                <w:lang w:val="en-GB"/>
              </w:rPr>
              <w:t xml:space="preserve">fall to </w:t>
            </w:r>
            <w:r w:rsidR="00215774" w:rsidRPr="08C6256E">
              <w:rPr>
                <w:sz w:val="24"/>
                <w:szCs w:val="24"/>
                <w:lang w:val="en-GB"/>
              </w:rPr>
              <w:t>staff of Kingston University</w:t>
            </w:r>
            <w:r w:rsidR="00A37C32" w:rsidRPr="08C6256E">
              <w:rPr>
                <w:sz w:val="24"/>
                <w:szCs w:val="24"/>
                <w:lang w:val="en-GB"/>
              </w:rPr>
              <w:t xml:space="preserve">, including the confirmation of Board dates, sending a Microsoft Teams invitation, circulation of papers, recording of decisions and ensuring compliance with University regulations. </w:t>
            </w:r>
            <w:r w:rsidR="00FB0559" w:rsidRPr="08C6256E">
              <w:rPr>
                <w:sz w:val="24"/>
                <w:szCs w:val="24"/>
              </w:rPr>
              <w:t xml:space="preserve">If the Board is chaired by Partners, they assume these responsibilities, and the minutes of the assessment boards must be provided to Kingston representatives within four weeks of the meeting. </w:t>
            </w:r>
            <w:r w:rsidR="00CD14E8" w:rsidRPr="08C6256E">
              <w:rPr>
                <w:sz w:val="24"/>
                <w:szCs w:val="24"/>
              </w:rPr>
              <w:t xml:space="preserve">Partner run boards should </w:t>
            </w:r>
            <w:r w:rsidR="00E318FA" w:rsidRPr="08C6256E">
              <w:rPr>
                <w:sz w:val="24"/>
                <w:szCs w:val="24"/>
              </w:rPr>
              <w:t>include</w:t>
            </w:r>
            <w:r w:rsidR="00CD14E8" w:rsidRPr="08C6256E">
              <w:rPr>
                <w:sz w:val="24"/>
                <w:szCs w:val="24"/>
              </w:rPr>
              <w:t xml:space="preserve"> a membership that emulates</w:t>
            </w:r>
            <w:r w:rsidR="00FB0559" w:rsidRPr="08C6256E">
              <w:rPr>
                <w:sz w:val="24"/>
                <w:szCs w:val="24"/>
                <w:lang w:val="en-GB"/>
              </w:rPr>
              <w:t xml:space="preserve"> </w:t>
            </w:r>
            <w:r w:rsidR="00E318FA" w:rsidRPr="08C6256E">
              <w:rPr>
                <w:sz w:val="24"/>
                <w:szCs w:val="24"/>
                <w:lang w:val="en-GB"/>
              </w:rPr>
              <w:t xml:space="preserve">those set out in Kingston </w:t>
            </w:r>
            <w:hyperlink r:id="rId24">
              <w:r w:rsidR="005D64E8" w:rsidRPr="08C6256E">
                <w:rPr>
                  <w:rStyle w:val="Hyperlink"/>
                  <w:sz w:val="24"/>
                  <w:szCs w:val="24"/>
                  <w:lang w:val="en-GB"/>
                </w:rPr>
                <w:t>Academic Regulations (AR2)</w:t>
              </w:r>
            </w:hyperlink>
            <w:r w:rsidR="005D64E8" w:rsidRPr="08C6256E">
              <w:rPr>
                <w:sz w:val="24"/>
                <w:szCs w:val="24"/>
                <w:lang w:val="en-GB"/>
              </w:rPr>
              <w:t xml:space="preserve">.  </w:t>
            </w:r>
            <w:r w:rsidR="00FB0559" w:rsidRPr="08C6256E">
              <w:rPr>
                <w:sz w:val="24"/>
                <w:szCs w:val="24"/>
                <w:lang w:val="en-GB"/>
              </w:rPr>
              <w:t>E</w:t>
            </w:r>
            <w:r w:rsidR="00A37C32" w:rsidRPr="08C6256E">
              <w:rPr>
                <w:sz w:val="24"/>
                <w:szCs w:val="24"/>
                <w:lang w:val="en-GB"/>
              </w:rPr>
              <w:t>xternal Examiners for each qualification must sample student work and relevant assessment documentation to inform their annual report</w:t>
            </w:r>
            <w:r w:rsidR="00D40A1B" w:rsidRPr="08C6256E">
              <w:rPr>
                <w:sz w:val="24"/>
                <w:szCs w:val="24"/>
              </w:rPr>
              <w:t>.</w:t>
            </w:r>
          </w:p>
          <w:p w14:paraId="32064F29" w14:textId="77777777" w:rsidR="003D2BC2" w:rsidRDefault="003D2BC2" w:rsidP="000A3230">
            <w:pPr>
              <w:rPr>
                <w:sz w:val="24"/>
                <w:szCs w:val="24"/>
              </w:rPr>
            </w:pPr>
          </w:p>
          <w:p w14:paraId="23CDC22D" w14:textId="66D608EC" w:rsidR="003D2BC2" w:rsidRPr="006244B5" w:rsidRDefault="003D2BC2" w:rsidP="000A3230">
            <w:pPr>
              <w:rPr>
                <w:sz w:val="24"/>
                <w:szCs w:val="24"/>
                <w:lang w:val="en-GB"/>
              </w:rPr>
            </w:pPr>
            <w:r>
              <w:rPr>
                <w:sz w:val="24"/>
                <w:szCs w:val="24"/>
              </w:rPr>
              <w:t xml:space="preserve">Under this partnership, Assessment Boards are chaired by </w:t>
            </w:r>
            <w:sdt>
              <w:sdtPr>
                <w:rPr>
                  <w:sz w:val="24"/>
                  <w:szCs w:val="24"/>
                </w:rPr>
                <w:id w:val="-1190367839"/>
                <w:placeholder>
                  <w:docPart w:val="DefaultPlaceholder_-1854013438"/>
                </w:placeholder>
                <w:showingPlcHdr/>
                <w15:color w:val="0000FF"/>
                <w15:appearance w15:val="tags"/>
                <w:dropDownList>
                  <w:listItem w:value="Choose an item."/>
                  <w:listItem w:displayText="Kingston University " w:value="Kingston University "/>
                  <w:listItem w:displayText="Partner" w:value="Partner"/>
                </w:dropDownList>
              </w:sdtPr>
              <w:sdtEndPr/>
              <w:sdtContent>
                <w:r w:rsidR="00CE63E9" w:rsidRPr="00A533F6">
                  <w:rPr>
                    <w:rStyle w:val="PlaceholderText"/>
                  </w:rPr>
                  <w:t>Choose an item.</w:t>
                </w:r>
              </w:sdtContent>
            </w:sdt>
          </w:p>
          <w:p w14:paraId="09ED02E3" w14:textId="77777777" w:rsidR="00A37C32" w:rsidRPr="000A3230" w:rsidRDefault="00A37C32" w:rsidP="000A3230">
            <w:pPr>
              <w:rPr>
                <w:sz w:val="24"/>
                <w:szCs w:val="24"/>
                <w:lang w:val="en-GB"/>
              </w:rPr>
            </w:pPr>
          </w:p>
          <w:p w14:paraId="589D3E1F" w14:textId="584E3DBC" w:rsidR="00A37C32" w:rsidRPr="006244B5" w:rsidRDefault="00A37C32" w:rsidP="000A3230">
            <w:pPr>
              <w:rPr>
                <w:sz w:val="24"/>
                <w:szCs w:val="24"/>
                <w:lang w:val="en-GB"/>
              </w:rPr>
            </w:pPr>
            <w:r w:rsidRPr="000A3230">
              <w:rPr>
                <w:sz w:val="24"/>
                <w:szCs w:val="24"/>
                <w:lang w:val="en-GB"/>
              </w:rPr>
              <w:t xml:space="preserve">Assessment Board decisions relating to progression, award and classification will be formally ratified in accordance with Kingston University regulations. Outcomes will </w:t>
            </w:r>
            <w:r w:rsidR="00E034DD">
              <w:rPr>
                <w:sz w:val="24"/>
                <w:szCs w:val="24"/>
                <w:lang w:val="en-GB"/>
              </w:rPr>
              <w:t xml:space="preserve">normally </w:t>
            </w:r>
            <w:r w:rsidRPr="000A3230">
              <w:rPr>
                <w:sz w:val="24"/>
                <w:szCs w:val="24"/>
                <w:lang w:val="en-GB"/>
              </w:rPr>
              <w:t xml:space="preserve">be communicated to students through </w:t>
            </w:r>
            <w:r>
              <w:rPr>
                <w:sz w:val="24"/>
                <w:szCs w:val="24"/>
                <w:lang w:val="en-GB"/>
              </w:rPr>
              <w:t>OSIS</w:t>
            </w:r>
            <w:r w:rsidRPr="000A3230">
              <w:rPr>
                <w:sz w:val="24"/>
                <w:szCs w:val="24"/>
                <w:lang w:val="en-GB"/>
              </w:rPr>
              <w:t>, following the completion of the Board and any subsequent confirmation processes</w:t>
            </w:r>
            <w:r w:rsidR="00E61690">
              <w:rPr>
                <w:sz w:val="24"/>
                <w:szCs w:val="24"/>
                <w:lang w:val="en-GB"/>
              </w:rPr>
              <w:t xml:space="preserve">, unless an alternative </w:t>
            </w:r>
            <w:r w:rsidR="00E61690">
              <w:rPr>
                <w:sz w:val="24"/>
                <w:szCs w:val="24"/>
                <w:lang w:val="en-GB"/>
              </w:rPr>
              <w:lastRenderedPageBreak/>
              <w:t>method has specifically been agreed in advance.</w:t>
            </w:r>
          </w:p>
          <w:p w14:paraId="4F19D5A6" w14:textId="77777777" w:rsidR="00A37C32" w:rsidRPr="006244B5" w:rsidRDefault="00A37C32" w:rsidP="000A3230">
            <w:pPr>
              <w:rPr>
                <w:sz w:val="24"/>
                <w:szCs w:val="24"/>
                <w:lang w:val="en-GB"/>
              </w:rPr>
            </w:pPr>
          </w:p>
          <w:p w14:paraId="58D39E5C" w14:textId="2D57DF89" w:rsidR="00A37C32" w:rsidRPr="007E147A" w:rsidRDefault="00A37C32" w:rsidP="007E147A">
            <w:pPr>
              <w:rPr>
                <w:sz w:val="24"/>
                <w:szCs w:val="24"/>
              </w:rPr>
            </w:pPr>
            <w:r w:rsidRPr="006244B5">
              <w:rPr>
                <w:sz w:val="24"/>
                <w:szCs w:val="24"/>
              </w:rPr>
              <w:t>P</w:t>
            </w:r>
            <w:r w:rsidRPr="007E147A">
              <w:rPr>
                <w:sz w:val="24"/>
                <w:szCs w:val="24"/>
              </w:rPr>
              <w:t>artner</w:t>
            </w:r>
            <w:r w:rsidRPr="006244B5">
              <w:rPr>
                <w:sz w:val="24"/>
                <w:szCs w:val="24"/>
              </w:rPr>
              <w:t>s</w:t>
            </w:r>
            <w:r w:rsidRPr="007E147A">
              <w:rPr>
                <w:sz w:val="24"/>
                <w:szCs w:val="24"/>
              </w:rPr>
              <w:t xml:space="preserve"> may communicate outcomes to students only where this has been explicitly agreed with Kingston University and must:</w:t>
            </w:r>
          </w:p>
          <w:p w14:paraId="496F128D" w14:textId="77777777" w:rsidR="00A37C32" w:rsidRPr="007E147A" w:rsidRDefault="00A37C32" w:rsidP="007E147A">
            <w:pPr>
              <w:numPr>
                <w:ilvl w:val="0"/>
                <w:numId w:val="50"/>
              </w:numPr>
              <w:rPr>
                <w:sz w:val="24"/>
                <w:szCs w:val="24"/>
              </w:rPr>
            </w:pPr>
            <w:r w:rsidRPr="007E147A">
              <w:rPr>
                <w:sz w:val="24"/>
                <w:szCs w:val="24"/>
              </w:rPr>
              <w:t>mirror the ratified Assessment Board decisions exactly,</w:t>
            </w:r>
          </w:p>
          <w:p w14:paraId="452790FA" w14:textId="77777777" w:rsidR="00A37C32" w:rsidRPr="007E147A" w:rsidRDefault="00A37C32" w:rsidP="007E147A">
            <w:pPr>
              <w:numPr>
                <w:ilvl w:val="0"/>
                <w:numId w:val="50"/>
              </w:numPr>
              <w:rPr>
                <w:sz w:val="24"/>
                <w:szCs w:val="24"/>
              </w:rPr>
            </w:pPr>
            <w:r w:rsidRPr="007E147A">
              <w:rPr>
                <w:sz w:val="24"/>
                <w:szCs w:val="24"/>
              </w:rPr>
              <w:t>use wording approved by the University,</w:t>
            </w:r>
          </w:p>
          <w:p w14:paraId="19F193ED" w14:textId="77777777" w:rsidR="00A37C32" w:rsidRPr="007E147A" w:rsidRDefault="00A37C32" w:rsidP="007E147A">
            <w:pPr>
              <w:numPr>
                <w:ilvl w:val="0"/>
                <w:numId w:val="50"/>
              </w:numPr>
              <w:rPr>
                <w:sz w:val="24"/>
                <w:szCs w:val="24"/>
              </w:rPr>
            </w:pPr>
            <w:r w:rsidRPr="007E147A">
              <w:rPr>
                <w:sz w:val="24"/>
                <w:szCs w:val="24"/>
              </w:rPr>
              <w:t>make clear that results are issued on behalf of Kingston University.</w:t>
            </w:r>
          </w:p>
          <w:p w14:paraId="206CAA81" w14:textId="77777777" w:rsidR="00CC48D8" w:rsidRPr="00A106A3" w:rsidRDefault="00CC48D8" w:rsidP="39428688">
            <w:pPr>
              <w:ind w:left="720"/>
              <w:rPr>
                <w:sz w:val="24"/>
                <w:szCs w:val="24"/>
              </w:rPr>
            </w:pPr>
          </w:p>
          <w:p w14:paraId="63C49B0D" w14:textId="77777777" w:rsidR="00A37C32" w:rsidRPr="007E147A" w:rsidRDefault="00A37C32" w:rsidP="007E147A">
            <w:pPr>
              <w:rPr>
                <w:sz w:val="24"/>
                <w:szCs w:val="24"/>
              </w:rPr>
            </w:pPr>
            <w:r w:rsidRPr="007E147A">
              <w:rPr>
                <w:sz w:val="24"/>
                <w:szCs w:val="24"/>
              </w:rPr>
              <w:t>Partners must not issue:</w:t>
            </w:r>
          </w:p>
          <w:p w14:paraId="087D2528" w14:textId="77777777" w:rsidR="00A37C32" w:rsidRPr="007E147A" w:rsidRDefault="00A37C32" w:rsidP="007E147A">
            <w:pPr>
              <w:numPr>
                <w:ilvl w:val="0"/>
                <w:numId w:val="51"/>
              </w:numPr>
              <w:rPr>
                <w:sz w:val="24"/>
                <w:szCs w:val="24"/>
              </w:rPr>
            </w:pPr>
            <w:r w:rsidRPr="007E147A">
              <w:rPr>
                <w:sz w:val="24"/>
                <w:szCs w:val="24"/>
              </w:rPr>
              <w:t>provisional marks,</w:t>
            </w:r>
          </w:p>
          <w:p w14:paraId="4407246E" w14:textId="77777777" w:rsidR="00A37C32" w:rsidRPr="007E147A" w:rsidRDefault="00A37C32" w:rsidP="007E147A">
            <w:pPr>
              <w:numPr>
                <w:ilvl w:val="0"/>
                <w:numId w:val="51"/>
              </w:numPr>
              <w:rPr>
                <w:sz w:val="24"/>
                <w:szCs w:val="24"/>
              </w:rPr>
            </w:pPr>
            <w:r w:rsidRPr="007E147A">
              <w:rPr>
                <w:sz w:val="24"/>
                <w:szCs w:val="24"/>
              </w:rPr>
              <w:t>unratified outcomes,</w:t>
            </w:r>
          </w:p>
          <w:p w14:paraId="610D72F1" w14:textId="77777777" w:rsidR="00A37C32" w:rsidRPr="007E147A" w:rsidRDefault="00A37C32" w:rsidP="007E147A">
            <w:pPr>
              <w:numPr>
                <w:ilvl w:val="0"/>
                <w:numId w:val="51"/>
              </w:numPr>
              <w:rPr>
                <w:sz w:val="24"/>
                <w:szCs w:val="24"/>
              </w:rPr>
            </w:pPr>
            <w:r w:rsidRPr="007E147A">
              <w:rPr>
                <w:sz w:val="24"/>
                <w:szCs w:val="24"/>
              </w:rPr>
              <w:t>results that differ from University records.</w:t>
            </w:r>
          </w:p>
          <w:p w14:paraId="7CDED50C" w14:textId="77777777" w:rsidR="000C237C" w:rsidRPr="007E147A" w:rsidRDefault="000C237C" w:rsidP="000C237C">
            <w:pPr>
              <w:ind w:left="360"/>
              <w:rPr>
                <w:sz w:val="24"/>
                <w:szCs w:val="24"/>
              </w:rPr>
            </w:pPr>
          </w:p>
          <w:p w14:paraId="0BA01810" w14:textId="77777777" w:rsidR="000C237C" w:rsidRDefault="000C237C" w:rsidP="000C237C">
            <w:pPr>
              <w:rPr>
                <w:sz w:val="24"/>
                <w:szCs w:val="24"/>
                <w:lang w:val="en-GB"/>
              </w:rPr>
            </w:pPr>
          </w:p>
          <w:p w14:paraId="3D1F8284" w14:textId="676EDAA0" w:rsidR="000C237C" w:rsidRPr="006B17CA" w:rsidRDefault="000C237C" w:rsidP="000C237C">
            <w:pPr>
              <w:rPr>
                <w:sz w:val="24"/>
                <w:szCs w:val="24"/>
                <w:lang w:val="en-GB"/>
              </w:rPr>
            </w:pPr>
            <w:r>
              <w:rPr>
                <w:sz w:val="24"/>
                <w:szCs w:val="24"/>
                <w:lang w:val="en-GB"/>
              </w:rPr>
              <w:t xml:space="preserve">Please indicate when assessment boards will need to be held to facilitate the assessment and reassessment of students </w:t>
            </w:r>
            <w:sdt>
              <w:sdtPr>
                <w:rPr>
                  <w:sz w:val="24"/>
                  <w:szCs w:val="24"/>
                </w:rPr>
                <w:id w:val="433721089"/>
                <w:placeholder>
                  <w:docPart w:val="6A68B2F589D84A4188DEC298750E6A29"/>
                </w:placeholder>
                <w:showingPlcHdr/>
                <w15:color w:val="0000FF"/>
                <w15:appearance w15:val="tags"/>
                <w:text/>
              </w:sdtPr>
              <w:sdtEndPr/>
              <w:sdtContent>
                <w:r w:rsidRPr="004C7A8C">
                  <w:rPr>
                    <w:rStyle w:val="PlaceholderText"/>
                  </w:rPr>
                  <w:t>Click or tap here to enter text.</w:t>
                </w:r>
              </w:sdtContent>
            </w:sdt>
            <w:r>
              <w:rPr>
                <w:sz w:val="24"/>
                <w:szCs w:val="24"/>
                <w:lang w:val="en-GB"/>
              </w:rPr>
              <w:br/>
            </w:r>
            <w:r>
              <w:rPr>
                <w:sz w:val="24"/>
                <w:szCs w:val="24"/>
                <w:lang w:val="en-GB"/>
              </w:rPr>
              <w:br/>
              <w:t xml:space="preserve">The timing of assessment boards should be discussed with Academic Registry to ensure this aligns with the Academic Calendar and can be scheduled appropriately. </w:t>
            </w:r>
          </w:p>
          <w:p w14:paraId="4B78E3D4" w14:textId="77777777" w:rsidR="00A37C32" w:rsidRPr="006244B5" w:rsidRDefault="00A37C32" w:rsidP="000A3230">
            <w:pPr>
              <w:rPr>
                <w:sz w:val="24"/>
                <w:szCs w:val="24"/>
                <w:lang w:val="en-GB"/>
              </w:rPr>
            </w:pPr>
          </w:p>
          <w:p w14:paraId="0215F793" w14:textId="5B1F5FE8" w:rsidR="00A37C32" w:rsidRPr="000A3230" w:rsidRDefault="00A37C32" w:rsidP="000A3230">
            <w:pPr>
              <w:rPr>
                <w:sz w:val="24"/>
                <w:szCs w:val="24"/>
                <w:lang w:val="en-GB"/>
              </w:rPr>
            </w:pPr>
            <w:r>
              <w:rPr>
                <w:sz w:val="24"/>
                <w:szCs w:val="24"/>
                <w:lang w:val="en-GB"/>
              </w:rPr>
              <w:t xml:space="preserve">Please indicate below which platform is used to publish student outcomes for assessment boards </w:t>
            </w:r>
            <w:sdt>
              <w:sdtPr>
                <w:rPr>
                  <w:sz w:val="24"/>
                  <w:szCs w:val="24"/>
                </w:rPr>
                <w:id w:val="1875659381"/>
                <w:placeholder>
                  <w:docPart w:val="22CE015723F94BB6B946A315DC270DBD"/>
                </w:placeholder>
                <w:showingPlcHdr/>
                <w15:color w:val="0000FF"/>
                <w15:appearance w15:val="tags"/>
                <w:dropDownList>
                  <w:listItem w:value="Choose an item."/>
                  <w:listItem w:displayText="We use our own in-house student records system to publish student assessment board outcomes" w:value="We use our own in-house student records system to publish student assessment board outcomes"/>
                  <w:listItem w:displayText="Student results are published using OSIS" w:value="Student results are published using OSIS"/>
                </w:dropDownList>
              </w:sdtPr>
              <w:sdtEndPr/>
              <w:sdtContent>
                <w:r w:rsidRPr="00A106A3">
                  <w:rPr>
                    <w:rStyle w:val="PlaceholderText"/>
                    <w:sz w:val="24"/>
                    <w:szCs w:val="24"/>
                  </w:rPr>
                  <w:t>Choose an item.</w:t>
                </w:r>
              </w:sdtContent>
            </w:sdt>
          </w:p>
          <w:p w14:paraId="53DC3E52" w14:textId="77777777" w:rsidR="00A37C32" w:rsidRPr="005912BD" w:rsidRDefault="00A37C32" w:rsidP="00CF7A82">
            <w:pPr>
              <w:rPr>
                <w:sz w:val="24"/>
                <w:szCs w:val="24"/>
              </w:rPr>
            </w:pPr>
          </w:p>
        </w:tc>
      </w:tr>
      <w:tr w:rsidR="00A37C32" w:rsidRPr="005912BD" w14:paraId="70113FF2" w14:textId="77777777" w:rsidTr="08C6256E">
        <w:tc>
          <w:tcPr>
            <w:tcW w:w="1985" w:type="dxa"/>
          </w:tcPr>
          <w:p w14:paraId="10CD1A09" w14:textId="1C42E2AD" w:rsidR="00A37C32" w:rsidRPr="00C14CC0" w:rsidRDefault="00A37C32" w:rsidP="00761CA5">
            <w:pPr>
              <w:pStyle w:val="Heading1"/>
              <w:rPr>
                <w:sz w:val="24"/>
                <w:szCs w:val="24"/>
              </w:rPr>
            </w:pPr>
            <w:bookmarkStart w:id="21" w:name="_Toc232579174"/>
            <w:r w:rsidRPr="00761CA5">
              <w:rPr>
                <w:rFonts w:ascii="Arial" w:hAnsi="Arial" w:cs="Arial"/>
                <w:color w:val="auto"/>
                <w:spacing w:val="-2"/>
                <w:sz w:val="24"/>
                <w:szCs w:val="24"/>
              </w:rPr>
              <w:lastRenderedPageBreak/>
              <w:t>Appeals</w:t>
            </w:r>
            <w:bookmarkEnd w:id="21"/>
            <w:r w:rsidRPr="00761CA5">
              <w:rPr>
                <w:rFonts w:ascii="Arial" w:hAnsi="Arial" w:cs="Arial"/>
                <w:color w:val="auto"/>
                <w:sz w:val="24"/>
                <w:szCs w:val="24"/>
              </w:rPr>
              <w:t xml:space="preserve"> </w:t>
            </w:r>
          </w:p>
          <w:p w14:paraId="276C79CD" w14:textId="77777777" w:rsidR="00A37C32" w:rsidRPr="00C14CC0" w:rsidRDefault="00A37C32" w:rsidP="00761CA5">
            <w:pPr>
              <w:pStyle w:val="Heading1"/>
              <w:rPr>
                <w:sz w:val="24"/>
                <w:szCs w:val="24"/>
              </w:rPr>
            </w:pPr>
          </w:p>
          <w:p w14:paraId="07897F99" w14:textId="69F9AECF" w:rsidR="00A37C32" w:rsidRPr="00761CA5" w:rsidRDefault="00A37C32" w:rsidP="00761CA5">
            <w:pPr>
              <w:pStyle w:val="Heading1"/>
              <w:rPr>
                <w:sz w:val="24"/>
                <w:szCs w:val="24"/>
              </w:rPr>
            </w:pPr>
          </w:p>
        </w:tc>
        <w:tc>
          <w:tcPr>
            <w:tcW w:w="12332" w:type="dxa"/>
          </w:tcPr>
          <w:p w14:paraId="2A3B67E4" w14:textId="7BAEA74E" w:rsidR="00A37C32" w:rsidRPr="00F838CB" w:rsidRDefault="00A37C32" w:rsidP="0027120F">
            <w:pPr>
              <w:rPr>
                <w:sz w:val="24"/>
                <w:szCs w:val="24"/>
                <w:lang w:val="en-GB"/>
              </w:rPr>
            </w:pPr>
            <w:r w:rsidRPr="227F7C44">
              <w:rPr>
                <w:sz w:val="24"/>
                <w:szCs w:val="24"/>
                <w:lang w:val="en-GB"/>
              </w:rPr>
              <w:t xml:space="preserve">Appeals will follow the University’s process as outlined in </w:t>
            </w:r>
            <w:hyperlink r:id="rId25">
              <w:r w:rsidRPr="227F7C44">
                <w:rPr>
                  <w:rStyle w:val="Hyperlink"/>
                  <w:sz w:val="24"/>
                  <w:szCs w:val="24"/>
                  <w:lang w:val="en-GB"/>
                </w:rPr>
                <w:t>Academic Regulation 8: Academic Appeals.</w:t>
              </w:r>
            </w:hyperlink>
            <w:r w:rsidRPr="227F7C44">
              <w:rPr>
                <w:sz w:val="24"/>
                <w:szCs w:val="24"/>
                <w:lang w:val="en-GB"/>
              </w:rPr>
              <w:t xml:space="preserve"> </w:t>
            </w:r>
          </w:p>
          <w:p w14:paraId="1A61A29C" w14:textId="77777777" w:rsidR="00A37C32" w:rsidRPr="0027120F" w:rsidRDefault="00A37C32" w:rsidP="0027120F">
            <w:pPr>
              <w:rPr>
                <w:sz w:val="24"/>
                <w:szCs w:val="24"/>
                <w:lang w:val="en-GB"/>
              </w:rPr>
            </w:pPr>
          </w:p>
          <w:p w14:paraId="440D4D5A" w14:textId="49AEC2C0" w:rsidR="00A37C32" w:rsidRPr="00F838CB" w:rsidRDefault="00A37C32" w:rsidP="0027120F">
            <w:pPr>
              <w:rPr>
                <w:sz w:val="24"/>
                <w:szCs w:val="24"/>
                <w:lang w:val="en-GB"/>
              </w:rPr>
            </w:pPr>
            <w:r w:rsidRPr="0027120F">
              <w:rPr>
                <w:sz w:val="24"/>
                <w:szCs w:val="24"/>
                <w:lang w:val="en-GB"/>
              </w:rPr>
              <w:t>Where a</w:t>
            </w:r>
            <w:r>
              <w:rPr>
                <w:sz w:val="24"/>
                <w:szCs w:val="24"/>
                <w:lang w:val="en-GB"/>
              </w:rPr>
              <w:t xml:space="preserve"> formal</w:t>
            </w:r>
            <w:r w:rsidRPr="0027120F">
              <w:rPr>
                <w:sz w:val="24"/>
                <w:szCs w:val="24"/>
                <w:lang w:val="en-GB"/>
              </w:rPr>
              <w:t xml:space="preserve"> appeal </w:t>
            </w:r>
            <w:r>
              <w:rPr>
                <w:sz w:val="24"/>
                <w:szCs w:val="24"/>
                <w:lang w:val="en-GB"/>
              </w:rPr>
              <w:t>is made</w:t>
            </w:r>
            <w:r w:rsidRPr="0027120F">
              <w:rPr>
                <w:sz w:val="24"/>
                <w:szCs w:val="24"/>
                <w:lang w:val="en-GB"/>
              </w:rPr>
              <w:t xml:space="preserve">, the appeal will be referred to the University for consideration at stage </w:t>
            </w:r>
            <w:r>
              <w:rPr>
                <w:sz w:val="24"/>
                <w:szCs w:val="24"/>
                <w:lang w:val="en-GB"/>
              </w:rPr>
              <w:t xml:space="preserve">1 </w:t>
            </w:r>
            <w:r w:rsidRPr="0027120F">
              <w:rPr>
                <w:sz w:val="24"/>
                <w:szCs w:val="24"/>
                <w:lang w:val="en-GB"/>
              </w:rPr>
              <w:t>of the formal appeals process. Kingston University will retain oversight of appeals outcomes and responsibility for the final decision, ensuring consistency with University</w:t>
            </w:r>
            <w:r w:rsidRPr="0027120F">
              <w:rPr>
                <w:sz w:val="24"/>
                <w:szCs w:val="24"/>
                <w:lang w:val="en-GB"/>
              </w:rPr>
              <w:noBreakHyphen/>
              <w:t>wide practice.</w:t>
            </w:r>
          </w:p>
          <w:p w14:paraId="7D7EA16B" w14:textId="77777777" w:rsidR="00A37C32" w:rsidRPr="0027120F" w:rsidRDefault="00A37C32" w:rsidP="0027120F">
            <w:pPr>
              <w:rPr>
                <w:sz w:val="24"/>
                <w:szCs w:val="24"/>
                <w:lang w:val="en-GB"/>
              </w:rPr>
            </w:pPr>
          </w:p>
          <w:p w14:paraId="4D5D4006" w14:textId="013E206B" w:rsidR="00A37C32" w:rsidRPr="00F838CB" w:rsidRDefault="00A37C32" w:rsidP="0027120F">
            <w:pPr>
              <w:rPr>
                <w:sz w:val="24"/>
                <w:szCs w:val="24"/>
                <w:lang w:val="en-GB"/>
              </w:rPr>
            </w:pPr>
            <w:r w:rsidRPr="0027120F">
              <w:rPr>
                <w:sz w:val="24"/>
                <w:szCs w:val="24"/>
                <w:lang w:val="en-GB"/>
              </w:rPr>
              <w:t xml:space="preserve">Outcomes of appeals will be formally recorded and communicated to students through approved Kingston University channels, following the completion of the relevant stage of the process. </w:t>
            </w:r>
          </w:p>
          <w:p w14:paraId="6846D821" w14:textId="77777777" w:rsidR="00A37C32" w:rsidRPr="0027120F" w:rsidRDefault="00A37C32" w:rsidP="0027120F">
            <w:pPr>
              <w:rPr>
                <w:sz w:val="24"/>
                <w:szCs w:val="24"/>
                <w:lang w:val="en-GB"/>
              </w:rPr>
            </w:pPr>
          </w:p>
          <w:p w14:paraId="0D6E0737" w14:textId="3F00819E" w:rsidR="00A37C32" w:rsidRPr="0027120F" w:rsidRDefault="00A37C32" w:rsidP="0027120F">
            <w:pPr>
              <w:rPr>
                <w:sz w:val="24"/>
                <w:szCs w:val="24"/>
                <w:lang w:val="en-GB"/>
              </w:rPr>
            </w:pPr>
            <w:r w:rsidRPr="0027120F">
              <w:rPr>
                <w:sz w:val="24"/>
                <w:szCs w:val="24"/>
                <w:lang w:val="en-GB"/>
              </w:rPr>
              <w:t>Clear information on the appeals process, including grounds, timescales and routes of escalation, will be made available to students through the Partner’s published course documentation and approved communication channels, in line with Kingston University requirements.</w:t>
            </w:r>
          </w:p>
          <w:p w14:paraId="40F0C70E" w14:textId="77777777" w:rsidR="00A37C32" w:rsidRPr="00F838CB" w:rsidRDefault="00A37C32">
            <w:pPr>
              <w:rPr>
                <w:sz w:val="24"/>
                <w:szCs w:val="24"/>
              </w:rPr>
            </w:pPr>
          </w:p>
        </w:tc>
      </w:tr>
      <w:tr w:rsidR="00A37C32" w:rsidRPr="005912BD" w14:paraId="5E86C27D" w14:textId="77777777" w:rsidTr="08C6256E">
        <w:tc>
          <w:tcPr>
            <w:tcW w:w="1985" w:type="dxa"/>
          </w:tcPr>
          <w:p w14:paraId="0E858A37" w14:textId="476E6616" w:rsidR="00A37C32" w:rsidRPr="00761CA5" w:rsidRDefault="00A37C32" w:rsidP="00761CA5">
            <w:pPr>
              <w:pStyle w:val="Heading1"/>
              <w:rPr>
                <w:sz w:val="24"/>
                <w:szCs w:val="24"/>
              </w:rPr>
            </w:pPr>
            <w:bookmarkStart w:id="22" w:name="_Toc232579175"/>
            <w:r w:rsidRPr="00761CA5">
              <w:rPr>
                <w:rFonts w:ascii="Arial" w:hAnsi="Arial" w:cs="Arial"/>
                <w:color w:val="auto"/>
                <w:sz w:val="24"/>
                <w:szCs w:val="24"/>
              </w:rPr>
              <w:lastRenderedPageBreak/>
              <w:t>Fitness</w:t>
            </w:r>
            <w:r w:rsidRPr="00761CA5">
              <w:rPr>
                <w:rFonts w:ascii="Arial" w:hAnsi="Arial" w:cs="Arial"/>
                <w:color w:val="auto"/>
                <w:spacing w:val="-3"/>
                <w:sz w:val="24"/>
                <w:szCs w:val="24"/>
              </w:rPr>
              <w:t xml:space="preserve"> </w:t>
            </w:r>
            <w:r w:rsidRPr="00761CA5">
              <w:rPr>
                <w:rFonts w:ascii="Arial" w:hAnsi="Arial" w:cs="Arial"/>
                <w:color w:val="auto"/>
                <w:sz w:val="24"/>
                <w:szCs w:val="24"/>
              </w:rPr>
              <w:t>to</w:t>
            </w:r>
            <w:r w:rsidRPr="00761CA5">
              <w:rPr>
                <w:rFonts w:ascii="Arial" w:hAnsi="Arial" w:cs="Arial"/>
                <w:color w:val="auto"/>
                <w:spacing w:val="-3"/>
                <w:sz w:val="24"/>
                <w:szCs w:val="24"/>
              </w:rPr>
              <w:t xml:space="preserve"> </w:t>
            </w:r>
            <w:proofErr w:type="spellStart"/>
            <w:r w:rsidRPr="00761CA5">
              <w:rPr>
                <w:rFonts w:ascii="Arial" w:hAnsi="Arial" w:cs="Arial"/>
                <w:color w:val="auto"/>
                <w:spacing w:val="-2"/>
                <w:sz w:val="24"/>
                <w:szCs w:val="24"/>
              </w:rPr>
              <w:t>Practi</w:t>
            </w:r>
            <w:r>
              <w:rPr>
                <w:rFonts w:ascii="Arial" w:hAnsi="Arial" w:cs="Arial"/>
                <w:color w:val="auto"/>
                <w:spacing w:val="-2"/>
                <w:sz w:val="24"/>
                <w:szCs w:val="24"/>
              </w:rPr>
              <w:t>s</w:t>
            </w:r>
            <w:r w:rsidRPr="00761CA5">
              <w:rPr>
                <w:rFonts w:ascii="Arial" w:hAnsi="Arial" w:cs="Arial"/>
                <w:color w:val="auto"/>
                <w:spacing w:val="-2"/>
                <w:sz w:val="24"/>
                <w:szCs w:val="24"/>
              </w:rPr>
              <w:t>e</w:t>
            </w:r>
            <w:proofErr w:type="spellEnd"/>
            <w:r w:rsidRPr="00761CA5">
              <w:rPr>
                <w:rFonts w:ascii="Arial" w:hAnsi="Arial" w:cs="Arial"/>
                <w:color w:val="auto"/>
                <w:sz w:val="24"/>
                <w:szCs w:val="24"/>
              </w:rPr>
              <w:t xml:space="preserve"> (where</w:t>
            </w:r>
            <w:r w:rsidRPr="00761CA5">
              <w:rPr>
                <w:rFonts w:ascii="Arial" w:hAnsi="Arial" w:cs="Arial"/>
                <w:color w:val="auto"/>
                <w:spacing w:val="-2"/>
                <w:sz w:val="24"/>
                <w:szCs w:val="24"/>
              </w:rPr>
              <w:t xml:space="preserve"> applicable)</w:t>
            </w:r>
            <w:bookmarkEnd w:id="22"/>
            <w:r w:rsidRPr="00761CA5">
              <w:rPr>
                <w:rFonts w:ascii="Arial" w:hAnsi="Arial" w:cs="Arial"/>
                <w:color w:val="auto"/>
                <w:sz w:val="24"/>
                <w:szCs w:val="24"/>
              </w:rPr>
              <w:t xml:space="preserve"> </w:t>
            </w:r>
          </w:p>
          <w:p w14:paraId="341406B8" w14:textId="77777777" w:rsidR="00A37C32" w:rsidRPr="00C14CC0" w:rsidRDefault="00A37C32" w:rsidP="00761CA5">
            <w:pPr>
              <w:pStyle w:val="Heading1"/>
              <w:rPr>
                <w:sz w:val="24"/>
                <w:szCs w:val="24"/>
              </w:rPr>
            </w:pPr>
          </w:p>
          <w:p w14:paraId="7F529728" w14:textId="2D7FE2AB" w:rsidR="00A37C32" w:rsidRPr="00761CA5" w:rsidRDefault="00A37C32" w:rsidP="00761CA5">
            <w:pPr>
              <w:pStyle w:val="Heading1"/>
              <w:rPr>
                <w:sz w:val="24"/>
                <w:szCs w:val="24"/>
              </w:rPr>
            </w:pPr>
          </w:p>
        </w:tc>
        <w:tc>
          <w:tcPr>
            <w:tcW w:w="12332" w:type="dxa"/>
          </w:tcPr>
          <w:p w14:paraId="37578D83" w14:textId="468AC622" w:rsidR="00A37C32" w:rsidRPr="00884944" w:rsidRDefault="00A37C32" w:rsidP="00115765">
            <w:pPr>
              <w:rPr>
                <w:sz w:val="24"/>
                <w:szCs w:val="24"/>
                <w:lang w:val="en-GB"/>
              </w:rPr>
            </w:pPr>
            <w:r w:rsidRPr="08C6256E">
              <w:rPr>
                <w:sz w:val="24"/>
                <w:szCs w:val="24"/>
                <w:lang w:val="en-GB"/>
              </w:rPr>
              <w:t xml:space="preserve">Partners are responsible for the initial identification and management of fitness to practise concerns, whether these arise from disciplinary matters, health, disability or wellbeing issues. Where concerns are identified, the matter will be referred to Kingston University for advice or formal action, as appropriate. The University Liaison Officer (ULO) will be informed of such cases and will provide oversight, who will consult with Academic Registry to ensure that processes are applied consistently and in line with University </w:t>
            </w:r>
            <w:hyperlink r:id="rId26">
              <w:r w:rsidRPr="08C6256E">
                <w:rPr>
                  <w:rStyle w:val="Hyperlink"/>
                  <w:sz w:val="24"/>
                  <w:szCs w:val="24"/>
                  <w:lang w:val="en-GB"/>
                </w:rPr>
                <w:t>Fitness to Practise requirements.</w:t>
              </w:r>
            </w:hyperlink>
          </w:p>
          <w:p w14:paraId="63B4969F" w14:textId="77777777" w:rsidR="00A37C32" w:rsidRPr="00EF2C19" w:rsidRDefault="00A37C32" w:rsidP="00EF2C19">
            <w:pPr>
              <w:rPr>
                <w:sz w:val="24"/>
                <w:szCs w:val="24"/>
                <w:lang w:val="en-GB"/>
              </w:rPr>
            </w:pPr>
          </w:p>
          <w:p w14:paraId="72CE5506" w14:textId="77777777" w:rsidR="00A37C32" w:rsidRPr="00EF2C19" w:rsidRDefault="00A37C32" w:rsidP="00EF2C19">
            <w:pPr>
              <w:rPr>
                <w:sz w:val="24"/>
                <w:szCs w:val="24"/>
                <w:lang w:val="en-GB"/>
              </w:rPr>
            </w:pPr>
          </w:p>
          <w:p w14:paraId="2CC33C08" w14:textId="5F1D8618" w:rsidR="00A37C32" w:rsidRDefault="00A37C32" w:rsidP="00EF2C19">
            <w:pPr>
              <w:rPr>
                <w:sz w:val="24"/>
                <w:szCs w:val="24"/>
                <w:lang w:val="en-GB"/>
              </w:rPr>
            </w:pPr>
            <w:r w:rsidRPr="00EF2C19">
              <w:rPr>
                <w:sz w:val="24"/>
                <w:szCs w:val="24"/>
                <w:lang w:val="en-GB"/>
              </w:rPr>
              <w:t xml:space="preserve">Information on fitness to practice expectations, processes and sources of support </w:t>
            </w:r>
            <w:r>
              <w:rPr>
                <w:sz w:val="24"/>
                <w:szCs w:val="24"/>
                <w:lang w:val="en-GB"/>
              </w:rPr>
              <w:t xml:space="preserve">should </w:t>
            </w:r>
            <w:r w:rsidRPr="00EF2C19">
              <w:rPr>
                <w:sz w:val="24"/>
                <w:szCs w:val="24"/>
                <w:lang w:val="en-GB"/>
              </w:rPr>
              <w:t xml:space="preserve">be clearly communicated to students </w:t>
            </w:r>
            <w:r>
              <w:rPr>
                <w:sz w:val="24"/>
                <w:szCs w:val="24"/>
                <w:lang w:val="en-GB"/>
              </w:rPr>
              <w:t xml:space="preserve">by partner institutions </w:t>
            </w:r>
            <w:r w:rsidRPr="00EF2C19">
              <w:rPr>
                <w:sz w:val="24"/>
                <w:szCs w:val="24"/>
                <w:lang w:val="en-GB"/>
              </w:rPr>
              <w:t>through approved course documentation and induction activities, ensuring transparency and consistency across validated provision.</w:t>
            </w:r>
          </w:p>
          <w:p w14:paraId="6558AEA2" w14:textId="77777777" w:rsidR="00A37C32" w:rsidRDefault="00A37C32" w:rsidP="00EF2C19">
            <w:pPr>
              <w:rPr>
                <w:sz w:val="24"/>
                <w:szCs w:val="24"/>
                <w:lang w:val="en-GB"/>
              </w:rPr>
            </w:pPr>
          </w:p>
          <w:p w14:paraId="1F4BB771" w14:textId="77777777" w:rsidR="00A37C32" w:rsidRDefault="00A37C32">
            <w:pPr>
              <w:rPr>
                <w:sz w:val="24"/>
                <w:szCs w:val="24"/>
                <w:lang w:val="en-GB"/>
              </w:rPr>
            </w:pPr>
            <w:r>
              <w:rPr>
                <w:sz w:val="24"/>
                <w:szCs w:val="24"/>
                <w:lang w:val="en-GB"/>
              </w:rPr>
              <w:t xml:space="preserve">This partnership </w:t>
            </w:r>
            <w:sdt>
              <w:sdtPr>
                <w:rPr>
                  <w:sz w:val="24"/>
                  <w:szCs w:val="24"/>
                </w:rPr>
                <w:id w:val="-2101638670"/>
                <w:placeholder>
                  <w:docPart w:val="1D0636588C22488AA4DFE29E58E720B9"/>
                </w:placeholder>
                <w:showingPlcHdr/>
                <w15:color w:val="3366FF"/>
                <w15:appearance w15:val="tags"/>
                <w:dropDownList>
                  <w:listItem w:value="Choose an item."/>
                  <w:listItem w:displayText="does" w:value="does"/>
                  <w:listItem w:displayText="does not" w:value="does not"/>
                </w:dropDownList>
              </w:sdtPr>
              <w:sdtEndPr/>
              <w:sdtContent>
                <w:r w:rsidRPr="00A106A3">
                  <w:rPr>
                    <w:rStyle w:val="PlaceholderText"/>
                    <w:sz w:val="24"/>
                    <w:szCs w:val="24"/>
                  </w:rPr>
                  <w:t>Choose an item.</w:t>
                </w:r>
              </w:sdtContent>
            </w:sdt>
            <w:r>
              <w:rPr>
                <w:sz w:val="24"/>
                <w:szCs w:val="24"/>
                <w:lang w:val="en-GB"/>
              </w:rPr>
              <w:t>have courses that fall under fitness to practice regulations.</w:t>
            </w:r>
          </w:p>
          <w:p w14:paraId="1E7DE354" w14:textId="7A3728C1" w:rsidR="00AA49A2" w:rsidRPr="00884944" w:rsidRDefault="00AA49A2">
            <w:pPr>
              <w:rPr>
                <w:sz w:val="24"/>
                <w:szCs w:val="24"/>
              </w:rPr>
            </w:pPr>
          </w:p>
        </w:tc>
      </w:tr>
      <w:tr w:rsidR="00A37C32" w:rsidRPr="005912BD" w14:paraId="59B6E4F4" w14:textId="77777777" w:rsidTr="08C6256E">
        <w:tc>
          <w:tcPr>
            <w:tcW w:w="1985" w:type="dxa"/>
          </w:tcPr>
          <w:p w14:paraId="740117D4" w14:textId="6B64F855" w:rsidR="00A37C32" w:rsidRPr="00761CA5" w:rsidRDefault="00A37C32" w:rsidP="00761CA5">
            <w:pPr>
              <w:pStyle w:val="Heading1"/>
              <w:rPr>
                <w:spacing w:val="-2"/>
                <w:sz w:val="24"/>
                <w:szCs w:val="24"/>
              </w:rPr>
            </w:pPr>
            <w:bookmarkStart w:id="23" w:name="_Toc232579176"/>
            <w:r w:rsidRPr="00761CA5">
              <w:rPr>
                <w:rFonts w:ascii="Arial" w:hAnsi="Arial" w:cs="Arial"/>
                <w:color w:val="auto"/>
                <w:sz w:val="24"/>
                <w:szCs w:val="24"/>
              </w:rPr>
              <w:t>Placement</w:t>
            </w:r>
            <w:r w:rsidRPr="00761CA5">
              <w:rPr>
                <w:rFonts w:ascii="Arial" w:hAnsi="Arial" w:cs="Arial"/>
                <w:color w:val="auto"/>
                <w:spacing w:val="-5"/>
                <w:sz w:val="24"/>
                <w:szCs w:val="24"/>
              </w:rPr>
              <w:t xml:space="preserve"> </w:t>
            </w:r>
            <w:r w:rsidRPr="00761CA5">
              <w:rPr>
                <w:rFonts w:ascii="Arial" w:hAnsi="Arial" w:cs="Arial"/>
                <w:color w:val="auto"/>
                <w:sz w:val="24"/>
                <w:szCs w:val="24"/>
              </w:rPr>
              <w:t>Learning</w:t>
            </w:r>
            <w:r w:rsidRPr="00761CA5">
              <w:rPr>
                <w:rFonts w:ascii="Arial" w:hAnsi="Arial" w:cs="Arial"/>
                <w:color w:val="auto"/>
                <w:spacing w:val="-5"/>
                <w:sz w:val="24"/>
                <w:szCs w:val="24"/>
              </w:rPr>
              <w:t xml:space="preserve"> </w:t>
            </w:r>
            <w:r w:rsidRPr="00761CA5">
              <w:rPr>
                <w:rFonts w:ascii="Arial" w:hAnsi="Arial" w:cs="Arial"/>
                <w:color w:val="auto"/>
                <w:sz w:val="24"/>
                <w:szCs w:val="24"/>
              </w:rPr>
              <w:t>(where</w:t>
            </w:r>
            <w:r w:rsidRPr="00761CA5">
              <w:rPr>
                <w:rFonts w:ascii="Arial" w:hAnsi="Arial" w:cs="Arial"/>
                <w:color w:val="auto"/>
                <w:spacing w:val="-5"/>
                <w:sz w:val="24"/>
                <w:szCs w:val="24"/>
              </w:rPr>
              <w:t xml:space="preserve"> </w:t>
            </w:r>
            <w:r w:rsidRPr="00761CA5">
              <w:rPr>
                <w:rFonts w:ascii="Arial" w:hAnsi="Arial" w:cs="Arial"/>
                <w:color w:val="auto"/>
                <w:sz w:val="24"/>
                <w:szCs w:val="24"/>
              </w:rPr>
              <w:t>this</w:t>
            </w:r>
            <w:r w:rsidRPr="00761CA5">
              <w:rPr>
                <w:rFonts w:ascii="Arial" w:hAnsi="Arial" w:cs="Arial"/>
                <w:color w:val="auto"/>
                <w:spacing w:val="-6"/>
                <w:sz w:val="24"/>
                <w:szCs w:val="24"/>
              </w:rPr>
              <w:t xml:space="preserve"> </w:t>
            </w:r>
            <w:r w:rsidRPr="00761CA5">
              <w:rPr>
                <w:rFonts w:ascii="Arial" w:hAnsi="Arial" w:cs="Arial"/>
                <w:color w:val="auto"/>
                <w:sz w:val="24"/>
                <w:szCs w:val="24"/>
              </w:rPr>
              <w:t>is</w:t>
            </w:r>
            <w:r w:rsidRPr="00761CA5">
              <w:rPr>
                <w:rFonts w:ascii="Arial" w:hAnsi="Arial" w:cs="Arial"/>
                <w:color w:val="auto"/>
                <w:spacing w:val="-5"/>
                <w:sz w:val="24"/>
                <w:szCs w:val="24"/>
              </w:rPr>
              <w:t xml:space="preserve"> </w:t>
            </w:r>
            <w:r w:rsidRPr="00761CA5">
              <w:rPr>
                <w:rFonts w:ascii="Arial" w:hAnsi="Arial" w:cs="Arial"/>
                <w:color w:val="auto"/>
                <w:sz w:val="24"/>
                <w:szCs w:val="24"/>
              </w:rPr>
              <w:t>a</w:t>
            </w:r>
            <w:r w:rsidRPr="00761CA5">
              <w:rPr>
                <w:rFonts w:ascii="Arial" w:hAnsi="Arial" w:cs="Arial"/>
                <w:color w:val="auto"/>
                <w:spacing w:val="-6"/>
                <w:sz w:val="24"/>
                <w:szCs w:val="24"/>
              </w:rPr>
              <w:t xml:space="preserve"> </w:t>
            </w:r>
            <w:r w:rsidRPr="00761CA5">
              <w:rPr>
                <w:rFonts w:ascii="Arial" w:hAnsi="Arial" w:cs="Arial"/>
                <w:color w:val="auto"/>
                <w:sz w:val="24"/>
                <w:szCs w:val="24"/>
              </w:rPr>
              <w:t>feature</w:t>
            </w:r>
            <w:r w:rsidRPr="00761CA5">
              <w:rPr>
                <w:rFonts w:ascii="Arial" w:hAnsi="Arial" w:cs="Arial"/>
                <w:color w:val="auto"/>
                <w:spacing w:val="-5"/>
                <w:sz w:val="24"/>
                <w:szCs w:val="24"/>
              </w:rPr>
              <w:t xml:space="preserve"> </w:t>
            </w:r>
            <w:r w:rsidRPr="00761CA5">
              <w:rPr>
                <w:rFonts w:ascii="Arial" w:hAnsi="Arial" w:cs="Arial"/>
                <w:color w:val="auto"/>
                <w:sz w:val="24"/>
                <w:szCs w:val="24"/>
              </w:rPr>
              <w:t>of</w:t>
            </w:r>
            <w:r w:rsidRPr="00761CA5">
              <w:rPr>
                <w:rFonts w:ascii="Arial" w:hAnsi="Arial" w:cs="Arial"/>
                <w:color w:val="auto"/>
                <w:spacing w:val="-4"/>
                <w:sz w:val="24"/>
                <w:szCs w:val="24"/>
              </w:rPr>
              <w:t xml:space="preserve"> </w:t>
            </w:r>
            <w:r w:rsidRPr="00761CA5">
              <w:rPr>
                <w:rFonts w:ascii="Arial" w:hAnsi="Arial" w:cs="Arial"/>
                <w:color w:val="auto"/>
                <w:sz w:val="24"/>
                <w:szCs w:val="24"/>
              </w:rPr>
              <w:t xml:space="preserve">the </w:t>
            </w:r>
            <w:r w:rsidRPr="00761CA5">
              <w:rPr>
                <w:rFonts w:ascii="Arial" w:hAnsi="Arial" w:cs="Arial"/>
                <w:color w:val="auto"/>
                <w:spacing w:val="-2"/>
                <w:sz w:val="24"/>
                <w:szCs w:val="24"/>
              </w:rPr>
              <w:t>provision)</w:t>
            </w:r>
            <w:bookmarkEnd w:id="23"/>
          </w:p>
          <w:p w14:paraId="68FC1F64" w14:textId="77777777" w:rsidR="00A37C32" w:rsidRPr="00761CA5" w:rsidRDefault="00A37C32" w:rsidP="00761CA5">
            <w:pPr>
              <w:pStyle w:val="Heading1"/>
              <w:rPr>
                <w:spacing w:val="-2"/>
                <w:sz w:val="24"/>
                <w:szCs w:val="24"/>
              </w:rPr>
            </w:pPr>
          </w:p>
          <w:p w14:paraId="1E5186CB" w14:textId="1F6FEF21" w:rsidR="00A37C32" w:rsidRPr="00761CA5" w:rsidRDefault="00A37C32" w:rsidP="00761CA5">
            <w:pPr>
              <w:pStyle w:val="Heading1"/>
              <w:rPr>
                <w:sz w:val="24"/>
                <w:szCs w:val="24"/>
              </w:rPr>
            </w:pPr>
          </w:p>
        </w:tc>
        <w:tc>
          <w:tcPr>
            <w:tcW w:w="12332" w:type="dxa"/>
          </w:tcPr>
          <w:p w14:paraId="4182192C" w14:textId="1BD9A85D" w:rsidR="00A37C32" w:rsidRPr="0063336F" w:rsidRDefault="00A37C32" w:rsidP="005C40E0">
            <w:pPr>
              <w:rPr>
                <w:sz w:val="24"/>
                <w:szCs w:val="24"/>
              </w:rPr>
            </w:pPr>
            <w:r w:rsidRPr="0063336F">
              <w:rPr>
                <w:sz w:val="24"/>
                <w:szCs w:val="24"/>
              </w:rPr>
              <w:t xml:space="preserve">This collaboration </w:t>
            </w:r>
            <w:sdt>
              <w:sdtPr>
                <w:rPr>
                  <w:sz w:val="24"/>
                  <w:szCs w:val="24"/>
                </w:rPr>
                <w:id w:val="748617263"/>
                <w:placeholder>
                  <w:docPart w:val="68171DCE36114ED49DF3915A089BAD9E"/>
                </w:placeholder>
                <w:showingPlcHdr/>
                <w15:color w:val="0000FF"/>
                <w15:appearance w15:val="tags"/>
                <w:dropDownList>
                  <w:listItem w:value="Choose an item."/>
                  <w:listItem w:displayText="does" w:value="does"/>
                  <w:listItem w:displayText="does not" w:value="does not"/>
                </w:dropDownList>
              </w:sdtPr>
              <w:sdtEndPr/>
              <w:sdtContent>
                <w:r w:rsidRPr="00A106A3">
                  <w:rPr>
                    <w:rStyle w:val="PlaceholderText"/>
                    <w:sz w:val="24"/>
                    <w:szCs w:val="24"/>
                  </w:rPr>
                  <w:t>Choose an item.</w:t>
                </w:r>
              </w:sdtContent>
            </w:sdt>
            <w:r w:rsidRPr="0063336F">
              <w:rPr>
                <w:sz w:val="24"/>
                <w:szCs w:val="24"/>
              </w:rPr>
              <w:t>feature courses with placement learning elements.</w:t>
            </w:r>
          </w:p>
          <w:p w14:paraId="76132487" w14:textId="77777777" w:rsidR="00A37C32" w:rsidRPr="00FA68F6" w:rsidRDefault="00A37C32" w:rsidP="005C40E0">
            <w:pPr>
              <w:rPr>
                <w:sz w:val="24"/>
                <w:szCs w:val="24"/>
              </w:rPr>
            </w:pPr>
          </w:p>
          <w:p w14:paraId="13069452" w14:textId="137755BB" w:rsidR="00A37C32" w:rsidRPr="0063336F" w:rsidRDefault="00A37C32" w:rsidP="0063336F">
            <w:pPr>
              <w:rPr>
                <w:sz w:val="24"/>
                <w:szCs w:val="24"/>
                <w:lang w:val="en-GB"/>
              </w:rPr>
            </w:pPr>
            <w:r w:rsidRPr="08C6256E">
              <w:rPr>
                <w:sz w:val="24"/>
                <w:szCs w:val="24"/>
                <w:lang w:val="en-GB"/>
              </w:rPr>
              <w:t>Partner institution holds primary responsibility for organising and approving placements, preparing both students and placement providers, monitoring engagement, and managing any placement breakdowns or complaints. Kingston University maintains oversight through annual monitoring and liaison arrangements to ensure that partner processes align with University quality expectations. Issues that cannot be resolved locally, or that relate to academic standards or quality, are escalated to the University in line with established Kingston University procedures. Where applicable, any PSRB</w:t>
            </w:r>
            <w:r>
              <w:noBreakHyphen/>
            </w:r>
            <w:r w:rsidRPr="08C6256E">
              <w:rPr>
                <w:sz w:val="24"/>
                <w:szCs w:val="24"/>
                <w:lang w:val="en-GB"/>
              </w:rPr>
              <w:t>related placement requirements are managed day</w:t>
            </w:r>
            <w:r>
              <w:noBreakHyphen/>
            </w:r>
            <w:r w:rsidRPr="08C6256E">
              <w:rPr>
                <w:sz w:val="24"/>
                <w:szCs w:val="24"/>
                <w:lang w:val="en-GB"/>
              </w:rPr>
              <w:t>to</w:t>
            </w:r>
            <w:r>
              <w:noBreakHyphen/>
            </w:r>
            <w:r w:rsidRPr="08C6256E">
              <w:rPr>
                <w:sz w:val="24"/>
                <w:szCs w:val="24"/>
                <w:lang w:val="en-GB"/>
              </w:rPr>
              <w:t xml:space="preserve">day by the partner, with the University informed of outcomes as required. Please see </w:t>
            </w:r>
            <w:hyperlink r:id="rId27">
              <w:r w:rsidRPr="08C6256E">
                <w:rPr>
                  <w:rStyle w:val="Hyperlink"/>
                  <w:sz w:val="24"/>
                  <w:szCs w:val="24"/>
                  <w:lang w:val="en-GB"/>
                </w:rPr>
                <w:t>section B2 of the AQSH for further details.</w:t>
              </w:r>
            </w:hyperlink>
          </w:p>
          <w:p w14:paraId="055A276F" w14:textId="77777777" w:rsidR="00A37C32" w:rsidRDefault="00A37C32" w:rsidP="00D132F9">
            <w:pPr>
              <w:rPr>
                <w:sz w:val="24"/>
                <w:szCs w:val="24"/>
              </w:rPr>
            </w:pPr>
          </w:p>
          <w:p w14:paraId="38ACD6BD" w14:textId="2923EEF9" w:rsidR="00A37C32" w:rsidRPr="005912BD" w:rsidRDefault="00A37C32" w:rsidP="005C40E0">
            <w:pPr>
              <w:rPr>
                <w:sz w:val="24"/>
                <w:szCs w:val="24"/>
              </w:rPr>
            </w:pPr>
            <w:r>
              <w:rPr>
                <w:sz w:val="24"/>
                <w:szCs w:val="24"/>
              </w:rPr>
              <w:t>If the placement occurs during period of on-site studies at Kingston University, then normal Kingston University processes will apply.</w:t>
            </w:r>
          </w:p>
        </w:tc>
      </w:tr>
      <w:tr w:rsidR="00A37C32" w:rsidRPr="005912BD" w14:paraId="509E365F" w14:textId="77777777" w:rsidTr="08C6256E">
        <w:tc>
          <w:tcPr>
            <w:tcW w:w="1985" w:type="dxa"/>
          </w:tcPr>
          <w:p w14:paraId="2DA1B9FF" w14:textId="6A347E93" w:rsidR="00A37C32" w:rsidRPr="00761CA5" w:rsidRDefault="00A37C32" w:rsidP="00761CA5">
            <w:pPr>
              <w:pStyle w:val="Heading1"/>
              <w:rPr>
                <w:sz w:val="24"/>
                <w:szCs w:val="24"/>
              </w:rPr>
            </w:pPr>
            <w:bookmarkStart w:id="24" w:name="_Toc232579177"/>
            <w:r w:rsidRPr="00761CA5">
              <w:rPr>
                <w:rFonts w:ascii="Arial" w:hAnsi="Arial" w:cs="Arial"/>
                <w:color w:val="auto"/>
                <w:sz w:val="24"/>
                <w:szCs w:val="24"/>
              </w:rPr>
              <w:lastRenderedPageBreak/>
              <w:t>Provision</w:t>
            </w:r>
            <w:r w:rsidRPr="00761CA5">
              <w:rPr>
                <w:rFonts w:ascii="Arial" w:hAnsi="Arial" w:cs="Arial"/>
                <w:color w:val="auto"/>
                <w:spacing w:val="-7"/>
                <w:sz w:val="24"/>
                <w:szCs w:val="24"/>
              </w:rPr>
              <w:t xml:space="preserve"> </w:t>
            </w:r>
            <w:r w:rsidRPr="00761CA5">
              <w:rPr>
                <w:rFonts w:ascii="Arial" w:hAnsi="Arial" w:cs="Arial"/>
                <w:color w:val="auto"/>
                <w:sz w:val="24"/>
                <w:szCs w:val="24"/>
              </w:rPr>
              <w:t>delivered</w:t>
            </w:r>
            <w:r w:rsidRPr="00761CA5">
              <w:rPr>
                <w:rFonts w:ascii="Arial" w:hAnsi="Arial" w:cs="Arial"/>
                <w:color w:val="auto"/>
                <w:spacing w:val="-7"/>
                <w:sz w:val="24"/>
                <w:szCs w:val="24"/>
              </w:rPr>
              <w:t xml:space="preserve"> </w:t>
            </w:r>
            <w:r w:rsidRPr="00761CA5">
              <w:rPr>
                <w:rFonts w:ascii="Arial" w:hAnsi="Arial" w:cs="Arial"/>
                <w:color w:val="auto"/>
                <w:sz w:val="24"/>
                <w:szCs w:val="24"/>
              </w:rPr>
              <w:t>or</w:t>
            </w:r>
            <w:r w:rsidRPr="00761CA5">
              <w:rPr>
                <w:rFonts w:ascii="Arial" w:hAnsi="Arial" w:cs="Arial"/>
                <w:color w:val="auto"/>
                <w:spacing w:val="-7"/>
                <w:sz w:val="24"/>
                <w:szCs w:val="24"/>
              </w:rPr>
              <w:t xml:space="preserve"> </w:t>
            </w:r>
            <w:r w:rsidRPr="00761CA5">
              <w:rPr>
                <w:rFonts w:ascii="Arial" w:hAnsi="Arial" w:cs="Arial"/>
                <w:color w:val="auto"/>
                <w:sz w:val="24"/>
                <w:szCs w:val="24"/>
              </w:rPr>
              <w:t>assessed</w:t>
            </w:r>
            <w:r w:rsidRPr="00761CA5">
              <w:rPr>
                <w:rFonts w:ascii="Arial" w:hAnsi="Arial" w:cs="Arial"/>
                <w:color w:val="auto"/>
                <w:spacing w:val="-7"/>
                <w:sz w:val="24"/>
                <w:szCs w:val="24"/>
              </w:rPr>
              <w:t xml:space="preserve"> </w:t>
            </w:r>
            <w:r w:rsidRPr="00761CA5">
              <w:rPr>
                <w:rFonts w:ascii="Arial" w:hAnsi="Arial" w:cs="Arial"/>
                <w:color w:val="auto"/>
                <w:sz w:val="24"/>
                <w:szCs w:val="24"/>
              </w:rPr>
              <w:t>in</w:t>
            </w:r>
            <w:r w:rsidRPr="00761CA5">
              <w:rPr>
                <w:rFonts w:ascii="Arial" w:hAnsi="Arial" w:cs="Arial"/>
                <w:color w:val="auto"/>
                <w:spacing w:val="-7"/>
                <w:sz w:val="24"/>
                <w:szCs w:val="24"/>
              </w:rPr>
              <w:t xml:space="preserve"> </w:t>
            </w:r>
            <w:r w:rsidRPr="00761CA5">
              <w:rPr>
                <w:rFonts w:ascii="Arial" w:hAnsi="Arial" w:cs="Arial"/>
                <w:color w:val="auto"/>
                <w:sz w:val="24"/>
                <w:szCs w:val="24"/>
              </w:rPr>
              <w:t>a</w:t>
            </w:r>
            <w:r w:rsidRPr="00761CA5">
              <w:rPr>
                <w:rFonts w:ascii="Arial" w:hAnsi="Arial" w:cs="Arial"/>
                <w:color w:val="auto"/>
                <w:spacing w:val="-7"/>
                <w:sz w:val="24"/>
                <w:szCs w:val="24"/>
              </w:rPr>
              <w:t xml:space="preserve"> </w:t>
            </w:r>
            <w:r w:rsidRPr="00761CA5">
              <w:rPr>
                <w:rFonts w:ascii="Arial" w:hAnsi="Arial" w:cs="Arial"/>
                <w:color w:val="auto"/>
                <w:sz w:val="24"/>
                <w:szCs w:val="24"/>
              </w:rPr>
              <w:t>language other than English</w:t>
            </w:r>
            <w:bookmarkEnd w:id="24"/>
          </w:p>
        </w:tc>
        <w:tc>
          <w:tcPr>
            <w:tcW w:w="12332" w:type="dxa"/>
          </w:tcPr>
          <w:p w14:paraId="3614C5CF" w14:textId="0AAE33F8" w:rsidR="00A37C32" w:rsidRDefault="00A37C32" w:rsidP="00D132F9">
            <w:pPr>
              <w:rPr>
                <w:sz w:val="24"/>
                <w:szCs w:val="24"/>
              </w:rPr>
            </w:pPr>
            <w:r>
              <w:rPr>
                <w:sz w:val="24"/>
                <w:szCs w:val="24"/>
              </w:rPr>
              <w:t>All validated programmes must be delivered in English unless otherwise approved by Academic Council.  Where a programme is approved for delivery in a language other than English, details of relevant processes can be found in Section B of the AQSH.</w:t>
            </w:r>
          </w:p>
          <w:p w14:paraId="15D01952" w14:textId="45DFCEFE" w:rsidR="00A37C32" w:rsidRDefault="00A37C32" w:rsidP="006C00F4">
            <w:pPr>
              <w:rPr>
                <w:sz w:val="24"/>
                <w:szCs w:val="24"/>
              </w:rPr>
            </w:pPr>
            <w:r w:rsidRPr="0063336F">
              <w:rPr>
                <w:sz w:val="24"/>
                <w:szCs w:val="24"/>
              </w:rPr>
              <w:t xml:space="preserve">This collaboration </w:t>
            </w:r>
            <w:sdt>
              <w:sdtPr>
                <w:rPr>
                  <w:sz w:val="24"/>
                  <w:szCs w:val="24"/>
                </w:rPr>
                <w:id w:val="962002242"/>
                <w:placeholder>
                  <w:docPart w:val="A6BCF2A0F2354E32A2F1BFBDD84A0F52"/>
                </w:placeholder>
                <w:showingPlcHdr/>
                <w15:color w:val="0000FF"/>
                <w15:appearance w15:val="tags"/>
                <w:dropDownList>
                  <w:listItem w:value="Choose an item."/>
                  <w:listItem w:displayText="does" w:value="does"/>
                  <w:listItem w:displayText="does not" w:value="does not"/>
                </w:dropDownList>
              </w:sdtPr>
              <w:sdtEndPr/>
              <w:sdtContent>
                <w:r w:rsidRPr="0063336F">
                  <w:rPr>
                    <w:rStyle w:val="PlaceholderText"/>
                    <w:sz w:val="24"/>
                    <w:szCs w:val="24"/>
                  </w:rPr>
                  <w:t>Choose an item.</w:t>
                </w:r>
              </w:sdtContent>
            </w:sdt>
            <w:r w:rsidRPr="0063336F">
              <w:rPr>
                <w:sz w:val="24"/>
                <w:szCs w:val="24"/>
              </w:rPr>
              <w:t>feature courses</w:t>
            </w:r>
            <w:r>
              <w:rPr>
                <w:sz w:val="24"/>
                <w:szCs w:val="24"/>
              </w:rPr>
              <w:t xml:space="preserve"> approved to be delivered in a language other than English</w:t>
            </w:r>
            <w:r w:rsidRPr="0063336F">
              <w:rPr>
                <w:sz w:val="24"/>
                <w:szCs w:val="24"/>
              </w:rPr>
              <w:t>.</w:t>
            </w:r>
          </w:p>
          <w:p w14:paraId="30693EE2" w14:textId="2BA8B816" w:rsidR="00A37C32" w:rsidRPr="005912BD" w:rsidRDefault="00A37C32" w:rsidP="005C40E0">
            <w:pPr>
              <w:rPr>
                <w:sz w:val="24"/>
                <w:szCs w:val="24"/>
              </w:rPr>
            </w:pPr>
          </w:p>
        </w:tc>
      </w:tr>
      <w:tr w:rsidR="00A37C32" w:rsidRPr="005912BD" w14:paraId="775C9840" w14:textId="77777777" w:rsidTr="08C6256E">
        <w:tc>
          <w:tcPr>
            <w:tcW w:w="1985" w:type="dxa"/>
          </w:tcPr>
          <w:p w14:paraId="35BBD8EA" w14:textId="3CC2BB4C" w:rsidR="00A37C32" w:rsidRPr="00761CA5" w:rsidRDefault="00A37C32" w:rsidP="00761CA5">
            <w:pPr>
              <w:pStyle w:val="Heading1"/>
              <w:rPr>
                <w:sz w:val="24"/>
                <w:szCs w:val="24"/>
              </w:rPr>
            </w:pPr>
            <w:bookmarkStart w:id="25" w:name="_Toc232579178"/>
            <w:r w:rsidRPr="00761CA5">
              <w:rPr>
                <w:rFonts w:ascii="Arial" w:hAnsi="Arial" w:cs="Arial"/>
                <w:color w:val="auto"/>
                <w:sz w:val="24"/>
                <w:szCs w:val="24"/>
              </w:rPr>
              <w:t>Certificates</w:t>
            </w:r>
            <w:r w:rsidRPr="00761CA5">
              <w:rPr>
                <w:rFonts w:ascii="Arial" w:hAnsi="Arial" w:cs="Arial"/>
                <w:color w:val="auto"/>
                <w:spacing w:val="-4"/>
                <w:sz w:val="24"/>
                <w:szCs w:val="24"/>
              </w:rPr>
              <w:t xml:space="preserve"> </w:t>
            </w:r>
            <w:r w:rsidRPr="00761CA5">
              <w:rPr>
                <w:rFonts w:ascii="Arial" w:hAnsi="Arial" w:cs="Arial"/>
                <w:color w:val="auto"/>
                <w:sz w:val="24"/>
                <w:szCs w:val="24"/>
              </w:rPr>
              <w:t>and</w:t>
            </w:r>
            <w:r w:rsidRPr="00761CA5">
              <w:rPr>
                <w:rFonts w:ascii="Arial" w:hAnsi="Arial" w:cs="Arial"/>
                <w:color w:val="auto"/>
                <w:spacing w:val="-3"/>
                <w:sz w:val="24"/>
                <w:szCs w:val="24"/>
              </w:rPr>
              <w:t xml:space="preserve"> </w:t>
            </w:r>
            <w:r w:rsidRPr="00761CA5">
              <w:rPr>
                <w:rFonts w:ascii="Arial" w:hAnsi="Arial" w:cs="Arial"/>
                <w:color w:val="auto"/>
                <w:sz w:val="24"/>
                <w:szCs w:val="24"/>
              </w:rPr>
              <w:t>the</w:t>
            </w:r>
            <w:r w:rsidRPr="00761CA5">
              <w:rPr>
                <w:rFonts w:ascii="Arial" w:hAnsi="Arial" w:cs="Arial"/>
                <w:color w:val="auto"/>
                <w:spacing w:val="-3"/>
                <w:sz w:val="24"/>
                <w:szCs w:val="24"/>
              </w:rPr>
              <w:t xml:space="preserve"> </w:t>
            </w:r>
            <w:r w:rsidRPr="00761CA5">
              <w:rPr>
                <w:rFonts w:ascii="Arial" w:hAnsi="Arial" w:cs="Arial"/>
                <w:color w:val="auto"/>
                <w:spacing w:val="-4"/>
                <w:sz w:val="24"/>
                <w:szCs w:val="24"/>
              </w:rPr>
              <w:t>HEAR</w:t>
            </w:r>
            <w:bookmarkEnd w:id="25"/>
          </w:p>
          <w:p w14:paraId="027D688C" w14:textId="77777777" w:rsidR="00A37C32" w:rsidRPr="00C14CC0" w:rsidRDefault="00A37C32" w:rsidP="00761CA5">
            <w:pPr>
              <w:pStyle w:val="Heading1"/>
              <w:rPr>
                <w:sz w:val="24"/>
                <w:szCs w:val="24"/>
              </w:rPr>
            </w:pPr>
          </w:p>
          <w:p w14:paraId="202066AD" w14:textId="699D3B61" w:rsidR="00A37C32" w:rsidRPr="00761CA5" w:rsidRDefault="00A37C32" w:rsidP="00761CA5">
            <w:pPr>
              <w:pStyle w:val="Heading1"/>
              <w:rPr>
                <w:sz w:val="24"/>
                <w:szCs w:val="24"/>
              </w:rPr>
            </w:pPr>
          </w:p>
        </w:tc>
        <w:tc>
          <w:tcPr>
            <w:tcW w:w="12332" w:type="dxa"/>
          </w:tcPr>
          <w:p w14:paraId="0CBC3600" w14:textId="2361A506" w:rsidR="00A37C32" w:rsidRDefault="00A37C32">
            <w:pPr>
              <w:rPr>
                <w:sz w:val="24"/>
                <w:szCs w:val="24"/>
                <w:lang w:val="en-GB"/>
              </w:rPr>
            </w:pPr>
            <w:r w:rsidRPr="005F6062">
              <w:rPr>
                <w:sz w:val="24"/>
                <w:szCs w:val="24"/>
                <w:lang w:val="en-GB"/>
              </w:rPr>
              <w:t>Kingston University is solely responsible for the production and distribution of all award certificates for validated programmes</w:t>
            </w:r>
            <w:r>
              <w:rPr>
                <w:sz w:val="24"/>
                <w:szCs w:val="24"/>
                <w:lang w:val="en-GB"/>
              </w:rPr>
              <w:t xml:space="preserve"> </w:t>
            </w:r>
            <w:r w:rsidRPr="005F6062">
              <w:rPr>
                <w:sz w:val="24"/>
                <w:szCs w:val="24"/>
                <w:lang w:val="en-GB"/>
              </w:rPr>
              <w:t xml:space="preserve">and ensures that these accurately reflect the approved award and any applicable classification. Students registered on Kingston University awards will also be advised of the requirement to register for the Higher Education Achievement Record (HEAR), which is issued and maintained by the University. </w:t>
            </w:r>
          </w:p>
          <w:p w14:paraId="78B2209E" w14:textId="77777777" w:rsidR="00A37C32" w:rsidRDefault="00A37C32">
            <w:pPr>
              <w:rPr>
                <w:sz w:val="24"/>
                <w:szCs w:val="24"/>
                <w:lang w:val="en-GB"/>
              </w:rPr>
            </w:pPr>
          </w:p>
          <w:p w14:paraId="0D1A7A8A" w14:textId="382B85A0" w:rsidR="00A37C32" w:rsidRDefault="00A37C32">
            <w:pPr>
              <w:rPr>
                <w:sz w:val="24"/>
                <w:szCs w:val="24"/>
                <w:lang w:val="en-GB"/>
              </w:rPr>
            </w:pPr>
            <w:r w:rsidRPr="005F6062">
              <w:rPr>
                <w:sz w:val="24"/>
                <w:szCs w:val="24"/>
                <w:lang w:val="en-GB"/>
              </w:rPr>
              <w:t>Partners are responsible for ensuring that any HEAR</w:t>
            </w:r>
            <w:r w:rsidRPr="005F6062">
              <w:rPr>
                <w:sz w:val="24"/>
                <w:szCs w:val="24"/>
                <w:lang w:val="en-GB"/>
              </w:rPr>
              <w:noBreakHyphen/>
              <w:t>related programme information (such as updates to HEAR course statements) is provided promptly to Kingston University for approval and upload. All certificates and HEAR records remain University</w:t>
            </w:r>
            <w:r w:rsidRPr="005F6062">
              <w:rPr>
                <w:sz w:val="24"/>
                <w:szCs w:val="24"/>
                <w:lang w:val="en-GB"/>
              </w:rPr>
              <w:noBreakHyphen/>
              <w:t>issued documents and form part of the central academic record.</w:t>
            </w:r>
          </w:p>
          <w:p w14:paraId="53D6780B" w14:textId="77777777" w:rsidR="00A37C32" w:rsidRDefault="00A37C32">
            <w:pPr>
              <w:rPr>
                <w:sz w:val="24"/>
                <w:szCs w:val="24"/>
                <w:lang w:val="en-GB"/>
              </w:rPr>
            </w:pPr>
          </w:p>
          <w:p w14:paraId="59799CA4" w14:textId="4E2B578A" w:rsidR="00A37C32" w:rsidRDefault="00A37C32">
            <w:pPr>
              <w:rPr>
                <w:sz w:val="24"/>
                <w:szCs w:val="24"/>
                <w:lang w:val="en-GB"/>
              </w:rPr>
            </w:pPr>
            <w:r>
              <w:rPr>
                <w:sz w:val="24"/>
                <w:szCs w:val="24"/>
                <w:lang w:val="en-GB"/>
              </w:rPr>
              <w:t xml:space="preserve">Certificates are either provided to graduates who attend a Kingston University Graduation ceremony (see section below) or they are posted in bulk directly to the Partner institution following the KU Graduation ceremonies for the Partner institution to distribute to individual students.    </w:t>
            </w:r>
          </w:p>
          <w:p w14:paraId="4566C647" w14:textId="77777777" w:rsidR="00A37C32" w:rsidRDefault="00A37C32">
            <w:pPr>
              <w:rPr>
                <w:sz w:val="24"/>
                <w:szCs w:val="24"/>
                <w:lang w:val="en-GB"/>
              </w:rPr>
            </w:pPr>
          </w:p>
          <w:p w14:paraId="600AC758" w14:textId="44774B54" w:rsidR="00A37C32" w:rsidRDefault="00A37C32">
            <w:pPr>
              <w:rPr>
                <w:sz w:val="24"/>
                <w:szCs w:val="24"/>
              </w:rPr>
            </w:pPr>
            <w:r>
              <w:rPr>
                <w:sz w:val="24"/>
                <w:szCs w:val="24"/>
                <w:lang w:val="en-GB"/>
              </w:rPr>
              <w:t>Wording on the certificate for the collaborative arrangements for this partnership (</w:t>
            </w:r>
            <w:proofErr w:type="spellStart"/>
            <w:r>
              <w:rPr>
                <w:sz w:val="24"/>
                <w:szCs w:val="24"/>
                <w:lang w:val="en-GB"/>
              </w:rPr>
              <w:t>eg</w:t>
            </w:r>
            <w:proofErr w:type="spellEnd"/>
            <w:r>
              <w:rPr>
                <w:sz w:val="24"/>
                <w:szCs w:val="24"/>
                <w:lang w:val="en-GB"/>
              </w:rPr>
              <w:t xml:space="preserve"> in collaboration with</w:t>
            </w:r>
            <w:proofErr w:type="gramStart"/>
            <w:r>
              <w:rPr>
                <w:sz w:val="24"/>
                <w:szCs w:val="24"/>
                <w:lang w:val="en-GB"/>
              </w:rPr>
              <w:t>…..</w:t>
            </w:r>
            <w:proofErr w:type="gramEnd"/>
            <w:r>
              <w:rPr>
                <w:sz w:val="24"/>
                <w:szCs w:val="24"/>
                <w:lang w:val="en-GB"/>
              </w:rPr>
              <w:t xml:space="preserve">) should be </w:t>
            </w:r>
            <w:sdt>
              <w:sdtPr>
                <w:rPr>
                  <w:sz w:val="24"/>
                  <w:szCs w:val="24"/>
                </w:rPr>
                <w:id w:val="293882783"/>
                <w:placeholder>
                  <w:docPart w:val="B08FAF7B028543E48CA0153D8C47539C"/>
                </w:placeholder>
                <w:showingPlcHdr/>
                <w15:color w:val="3366FF"/>
                <w15:appearance w15:val="tags"/>
              </w:sdtPr>
              <w:sdtEndPr/>
              <w:sdtContent>
                <w:r w:rsidRPr="00A106A3">
                  <w:rPr>
                    <w:rStyle w:val="PlaceholderText"/>
                    <w:sz w:val="24"/>
                    <w:szCs w:val="24"/>
                  </w:rPr>
                  <w:t>Click or tap here to enter text.</w:t>
                </w:r>
              </w:sdtContent>
            </w:sdt>
          </w:p>
          <w:p w14:paraId="416EE214" w14:textId="2846F024" w:rsidR="00A37C32" w:rsidRDefault="00A37C32">
            <w:pPr>
              <w:rPr>
                <w:sz w:val="24"/>
                <w:szCs w:val="24"/>
                <w:lang w:val="en-GB"/>
              </w:rPr>
            </w:pPr>
          </w:p>
          <w:p w14:paraId="160FCDF3" w14:textId="152D7893" w:rsidR="00A37C32" w:rsidRPr="005F6062" w:rsidRDefault="00A37C32">
            <w:pPr>
              <w:rPr>
                <w:sz w:val="24"/>
                <w:szCs w:val="24"/>
                <w:lang w:val="en-GB"/>
              </w:rPr>
            </w:pPr>
            <w:r>
              <w:rPr>
                <w:sz w:val="24"/>
                <w:szCs w:val="24"/>
              </w:rPr>
              <w:t xml:space="preserve">The certificates for this partnership should be sent </w:t>
            </w:r>
            <w:sdt>
              <w:sdtPr>
                <w:rPr>
                  <w:sz w:val="24"/>
                  <w:szCs w:val="24"/>
                </w:rPr>
                <w:id w:val="557745846"/>
                <w:placeholder>
                  <w:docPart w:val="A9EE7AD9C6904E9A811FC33561373854"/>
                </w:placeholder>
                <w:showingPlcHdr/>
                <w15:appearance w15:val="tags"/>
                <w:dropDownList>
                  <w:listItem w:value="Choose an item."/>
                  <w:listItem w:displayText="should" w:value="should"/>
                  <w:listItem w:displayText="should not" w:value="should not"/>
                </w:dropDownList>
              </w:sdtPr>
              <w:sdtEndPr/>
              <w:sdtContent>
                <w:r w:rsidRPr="00A106A3">
                  <w:rPr>
                    <w:rStyle w:val="PlaceholderText"/>
                    <w:sz w:val="24"/>
                    <w:szCs w:val="24"/>
                  </w:rPr>
                  <w:t>Choose an item.</w:t>
                </w:r>
              </w:sdtContent>
            </w:sdt>
          </w:p>
        </w:tc>
      </w:tr>
      <w:tr w:rsidR="00A37C32" w:rsidRPr="005912BD" w14:paraId="2DE298E5" w14:textId="77777777" w:rsidTr="08C6256E">
        <w:tc>
          <w:tcPr>
            <w:tcW w:w="1985" w:type="dxa"/>
          </w:tcPr>
          <w:p w14:paraId="5ED6C95B" w14:textId="0E9BCA83" w:rsidR="00A37C32" w:rsidRPr="00C14CC0" w:rsidRDefault="00A37C32" w:rsidP="00761CA5">
            <w:pPr>
              <w:pStyle w:val="Heading1"/>
              <w:rPr>
                <w:sz w:val="24"/>
                <w:szCs w:val="24"/>
              </w:rPr>
            </w:pPr>
            <w:bookmarkStart w:id="26" w:name="_Toc232579179"/>
            <w:r w:rsidRPr="00761CA5">
              <w:rPr>
                <w:rFonts w:ascii="Arial" w:hAnsi="Arial" w:cs="Arial"/>
                <w:color w:val="auto"/>
                <w:sz w:val="24"/>
                <w:szCs w:val="24"/>
              </w:rPr>
              <w:t>Awards</w:t>
            </w:r>
            <w:r w:rsidRPr="00761CA5">
              <w:rPr>
                <w:rFonts w:ascii="Arial" w:hAnsi="Arial" w:cs="Arial"/>
                <w:color w:val="auto"/>
                <w:spacing w:val="-2"/>
                <w:sz w:val="24"/>
                <w:szCs w:val="24"/>
              </w:rPr>
              <w:t xml:space="preserve"> Ceremonies</w:t>
            </w:r>
            <w:bookmarkEnd w:id="26"/>
            <w:r w:rsidRPr="00761CA5">
              <w:rPr>
                <w:rFonts w:ascii="Arial" w:hAnsi="Arial" w:cs="Arial"/>
                <w:color w:val="auto"/>
                <w:sz w:val="24"/>
                <w:szCs w:val="24"/>
              </w:rPr>
              <w:t xml:space="preserve"> </w:t>
            </w:r>
          </w:p>
          <w:p w14:paraId="70F78950" w14:textId="77777777" w:rsidR="00A37C32" w:rsidRPr="00C14CC0" w:rsidRDefault="00A37C32" w:rsidP="00761CA5">
            <w:pPr>
              <w:pStyle w:val="Heading1"/>
              <w:rPr>
                <w:sz w:val="24"/>
                <w:szCs w:val="24"/>
              </w:rPr>
            </w:pPr>
          </w:p>
          <w:p w14:paraId="50E54BB6" w14:textId="77777777" w:rsidR="00A37C32" w:rsidRPr="00761CA5" w:rsidRDefault="00A37C32" w:rsidP="00761CA5">
            <w:pPr>
              <w:pStyle w:val="Heading1"/>
              <w:rPr>
                <w:sz w:val="24"/>
                <w:szCs w:val="24"/>
              </w:rPr>
            </w:pPr>
          </w:p>
        </w:tc>
        <w:tc>
          <w:tcPr>
            <w:tcW w:w="12332" w:type="dxa"/>
          </w:tcPr>
          <w:p w14:paraId="71DD158F" w14:textId="47E6650C" w:rsidR="00A37C32" w:rsidRDefault="00A37C32" w:rsidP="00CE32D4">
            <w:pPr>
              <w:rPr>
                <w:sz w:val="24"/>
                <w:szCs w:val="24"/>
                <w:lang w:val="en-GB"/>
              </w:rPr>
            </w:pPr>
            <w:r>
              <w:rPr>
                <w:sz w:val="24"/>
                <w:szCs w:val="24"/>
                <w:lang w:val="en-GB"/>
              </w:rPr>
              <w:lastRenderedPageBreak/>
              <w:t>Partners are required to arrange a</w:t>
            </w:r>
            <w:r w:rsidRPr="00473DAF">
              <w:rPr>
                <w:sz w:val="24"/>
                <w:szCs w:val="24"/>
                <w:lang w:val="en-GB"/>
              </w:rPr>
              <w:t>n Award Presentation Ceremony,</w:t>
            </w:r>
            <w:r>
              <w:rPr>
                <w:sz w:val="24"/>
                <w:szCs w:val="24"/>
                <w:lang w:val="en-GB"/>
              </w:rPr>
              <w:t xml:space="preserve"> </w:t>
            </w:r>
            <w:r w:rsidRPr="00473DAF">
              <w:rPr>
                <w:sz w:val="24"/>
                <w:szCs w:val="24"/>
                <w:lang w:val="en-GB"/>
              </w:rPr>
              <w:t>which will be attended by an appropriate officer of The University at the cost of The Associate.</w:t>
            </w:r>
          </w:p>
          <w:p w14:paraId="2C7D994D" w14:textId="77777777" w:rsidR="00A37C32" w:rsidRDefault="00A37C32" w:rsidP="00CE32D4">
            <w:pPr>
              <w:rPr>
                <w:sz w:val="24"/>
                <w:szCs w:val="24"/>
                <w:lang w:val="en-GB"/>
              </w:rPr>
            </w:pPr>
          </w:p>
          <w:p w14:paraId="3999DB23" w14:textId="77777777" w:rsidR="00A37C32" w:rsidRDefault="00A37C32" w:rsidP="00CE32D4">
            <w:pPr>
              <w:rPr>
                <w:sz w:val="24"/>
                <w:szCs w:val="24"/>
                <w:lang w:val="en-GB"/>
              </w:rPr>
            </w:pPr>
            <w:r w:rsidRPr="00CE32D4">
              <w:rPr>
                <w:sz w:val="24"/>
                <w:szCs w:val="24"/>
                <w:lang w:val="en-GB"/>
              </w:rPr>
              <w:t>Students studying on validated programmes leading to Kingston University awards will be invited to attend the University’s graduation ceremonies, where their Kingston University award will be formally conferred.</w:t>
            </w:r>
          </w:p>
          <w:p w14:paraId="518621EC" w14:textId="77777777" w:rsidR="00A37C32" w:rsidRDefault="00A37C32" w:rsidP="00CE32D4">
            <w:pPr>
              <w:rPr>
                <w:sz w:val="24"/>
                <w:szCs w:val="24"/>
                <w:lang w:val="en-GB"/>
              </w:rPr>
            </w:pPr>
          </w:p>
          <w:p w14:paraId="7A1FC10C" w14:textId="0E097956" w:rsidR="00A37C32" w:rsidRDefault="00A37C32" w:rsidP="00CE32D4">
            <w:pPr>
              <w:rPr>
                <w:sz w:val="24"/>
                <w:szCs w:val="24"/>
                <w:lang w:val="en-GB"/>
              </w:rPr>
            </w:pPr>
            <w:r>
              <w:rPr>
                <w:sz w:val="24"/>
                <w:szCs w:val="24"/>
                <w:lang w:val="en-GB"/>
              </w:rPr>
              <w:t xml:space="preserve">The cut-off date for students to have had their awards confirmed in the University’s Student Record System is the final week of June for July graduations and the final week of November for January graduations. </w:t>
            </w:r>
          </w:p>
          <w:p w14:paraId="0C0C718B" w14:textId="77777777" w:rsidR="003D77D1" w:rsidRPr="00A106A3" w:rsidRDefault="003D77D1" w:rsidP="00CE32D4">
            <w:pPr>
              <w:rPr>
                <w:sz w:val="24"/>
                <w:szCs w:val="24"/>
                <w:lang w:val="en-GB"/>
              </w:rPr>
            </w:pPr>
          </w:p>
          <w:p w14:paraId="620F61F7" w14:textId="5B662ED6" w:rsidR="00A37C32" w:rsidRDefault="00A37C32" w:rsidP="00CE32D4">
            <w:pPr>
              <w:rPr>
                <w:sz w:val="24"/>
                <w:szCs w:val="24"/>
                <w:lang w:val="en-GB"/>
              </w:rPr>
            </w:pPr>
            <w:r w:rsidRPr="00CE32D4">
              <w:rPr>
                <w:sz w:val="24"/>
                <w:szCs w:val="24"/>
                <w:lang w:val="en-GB"/>
              </w:rPr>
              <w:t>All certificate production and formal award confirmation remain the responsibility of Kingston University.</w:t>
            </w:r>
          </w:p>
          <w:p w14:paraId="0889ED55" w14:textId="77777777" w:rsidR="00A37C32" w:rsidRPr="00CE32D4" w:rsidRDefault="00A37C32" w:rsidP="00CE32D4">
            <w:pPr>
              <w:rPr>
                <w:sz w:val="24"/>
                <w:szCs w:val="24"/>
                <w:lang w:val="en-GB"/>
              </w:rPr>
            </w:pPr>
          </w:p>
          <w:p w14:paraId="30104EED" w14:textId="77777777" w:rsidR="00A37C32" w:rsidRDefault="00A37C32">
            <w:pPr>
              <w:rPr>
                <w:sz w:val="24"/>
                <w:szCs w:val="24"/>
              </w:rPr>
            </w:pPr>
            <w:r>
              <w:rPr>
                <w:sz w:val="24"/>
                <w:szCs w:val="24"/>
              </w:rPr>
              <w:t xml:space="preserve">Students under this partnership </w:t>
            </w:r>
            <w:sdt>
              <w:sdtPr>
                <w:rPr>
                  <w:sz w:val="24"/>
                  <w:szCs w:val="24"/>
                </w:rPr>
                <w:id w:val="1694878140"/>
                <w:placeholder>
                  <w:docPart w:val="8DC230EE775545E4BBD1903AA9DC54E2"/>
                </w:placeholder>
                <w:showingPlcHdr/>
                <w15:color w:val="0000FF"/>
                <w15:appearance w15:val="tags"/>
                <w:dropDownList>
                  <w:listItem w:value="Choose an item."/>
                  <w:listItem w:displayText="should" w:value="should"/>
                  <w:listItem w:displayText="should not" w:value="should not"/>
                </w:dropDownList>
              </w:sdtPr>
              <w:sdtEndPr/>
              <w:sdtContent>
                <w:r w:rsidRPr="00A106A3">
                  <w:rPr>
                    <w:rStyle w:val="PlaceholderText"/>
                    <w:sz w:val="24"/>
                    <w:szCs w:val="24"/>
                  </w:rPr>
                  <w:t>Choose an item.</w:t>
                </w:r>
              </w:sdtContent>
            </w:sdt>
            <w:r>
              <w:rPr>
                <w:sz w:val="24"/>
                <w:szCs w:val="24"/>
              </w:rPr>
              <w:t>be invited to the Kingston University graduation ceremony.</w:t>
            </w:r>
          </w:p>
          <w:p w14:paraId="0796590A" w14:textId="21F2D4E7" w:rsidR="00A37C32" w:rsidRPr="005912BD" w:rsidRDefault="00A37C32">
            <w:pPr>
              <w:rPr>
                <w:sz w:val="24"/>
                <w:szCs w:val="24"/>
              </w:rPr>
            </w:pPr>
          </w:p>
        </w:tc>
      </w:tr>
      <w:tr w:rsidR="00A37C32" w:rsidRPr="005912BD" w14:paraId="365BFBA7" w14:textId="77777777" w:rsidTr="08C6256E">
        <w:tc>
          <w:tcPr>
            <w:tcW w:w="1985" w:type="dxa"/>
          </w:tcPr>
          <w:p w14:paraId="32F17F7F" w14:textId="18E1E26C" w:rsidR="00A37C32" w:rsidRPr="007F3756" w:rsidRDefault="00A37C32" w:rsidP="00761CA5">
            <w:pPr>
              <w:pStyle w:val="Heading1"/>
              <w:rPr>
                <w:color w:val="auto"/>
                <w:sz w:val="24"/>
                <w:szCs w:val="24"/>
              </w:rPr>
            </w:pPr>
            <w:bookmarkStart w:id="27" w:name="_Toc232579180"/>
            <w:r w:rsidRPr="007F3756">
              <w:rPr>
                <w:rFonts w:ascii="Arial" w:hAnsi="Arial" w:cs="Arial"/>
                <w:color w:val="auto"/>
                <w:sz w:val="24"/>
                <w:szCs w:val="24"/>
              </w:rPr>
              <w:lastRenderedPageBreak/>
              <w:t>Student</w:t>
            </w:r>
            <w:r w:rsidRPr="007F3756">
              <w:rPr>
                <w:rFonts w:ascii="Arial" w:hAnsi="Arial" w:cs="Arial"/>
                <w:color w:val="auto"/>
                <w:spacing w:val="-4"/>
                <w:sz w:val="24"/>
                <w:szCs w:val="24"/>
              </w:rPr>
              <w:t xml:space="preserve"> Complaints</w:t>
            </w:r>
            <w:bookmarkEnd w:id="27"/>
          </w:p>
          <w:p w14:paraId="4184945B" w14:textId="79F9F4A0" w:rsidR="00A37C32" w:rsidRPr="007F3756" w:rsidRDefault="00A37C32" w:rsidP="00761CA5">
            <w:pPr>
              <w:pStyle w:val="Heading1"/>
              <w:rPr>
                <w:color w:val="auto"/>
                <w:sz w:val="24"/>
                <w:szCs w:val="24"/>
              </w:rPr>
            </w:pPr>
          </w:p>
          <w:p w14:paraId="163C48FE" w14:textId="77777777" w:rsidR="00A37C32" w:rsidRPr="007F3756" w:rsidRDefault="00A37C32" w:rsidP="00761CA5">
            <w:pPr>
              <w:pStyle w:val="Heading1"/>
              <w:rPr>
                <w:color w:val="auto"/>
                <w:sz w:val="24"/>
                <w:szCs w:val="24"/>
              </w:rPr>
            </w:pPr>
          </w:p>
        </w:tc>
        <w:tc>
          <w:tcPr>
            <w:tcW w:w="12332" w:type="dxa"/>
          </w:tcPr>
          <w:p w14:paraId="5A8562AE" w14:textId="1F29EA92" w:rsidR="00A37C32" w:rsidRPr="009E4895" w:rsidRDefault="00A37C32" w:rsidP="009E4895">
            <w:pPr>
              <w:rPr>
                <w:sz w:val="24"/>
                <w:szCs w:val="24"/>
                <w:lang w:val="en-GB"/>
              </w:rPr>
            </w:pPr>
            <w:r w:rsidRPr="009E4895">
              <w:rPr>
                <w:sz w:val="24"/>
                <w:szCs w:val="24"/>
                <w:lang w:val="en-GB"/>
              </w:rPr>
              <w:t xml:space="preserve">In the first instance, student complaints will be considered under the validated partner’s own complaints procedure, with an emphasis on early and informal resolution wherever possible. If a student remains dissatisfied after the partner’s </w:t>
            </w:r>
            <w:r w:rsidRPr="00155A58">
              <w:rPr>
                <w:sz w:val="24"/>
                <w:szCs w:val="24"/>
                <w:lang w:val="en-GB"/>
              </w:rPr>
              <w:t xml:space="preserve">procedure has been completed, and the complaint relates to the academic standards or quality of the Kingston University award or learning opportunities, the complaint may be escalated for consideration under Stage 2 of </w:t>
            </w:r>
            <w:hyperlink r:id="rId28" w:history="1">
              <w:r w:rsidRPr="00143AF1">
                <w:rPr>
                  <w:rStyle w:val="Hyperlink"/>
                  <w:sz w:val="24"/>
                  <w:szCs w:val="24"/>
                  <w:lang w:val="en-GB"/>
                </w:rPr>
                <w:t>Kingston University’s Student Complaints Procedure</w:t>
              </w:r>
              <w:r w:rsidR="00143AF1" w:rsidRPr="00143AF1">
                <w:rPr>
                  <w:rStyle w:val="Hyperlink"/>
                  <w:sz w:val="24"/>
                  <w:szCs w:val="24"/>
                  <w:lang w:val="en-GB"/>
                </w:rPr>
                <w:t xml:space="preserve"> (GR2)</w:t>
              </w:r>
              <w:r w:rsidRPr="00143AF1">
                <w:rPr>
                  <w:rStyle w:val="Hyperlink"/>
                  <w:sz w:val="24"/>
                  <w:szCs w:val="24"/>
                  <w:lang w:val="en-GB"/>
                </w:rPr>
                <w:t>.</w:t>
              </w:r>
            </w:hyperlink>
            <w:r w:rsidRPr="00155A58">
              <w:rPr>
                <w:sz w:val="24"/>
                <w:szCs w:val="24"/>
                <w:lang w:val="en-GB"/>
              </w:rPr>
              <w:t xml:space="preserve"> Stage 2 complaints are investigated by an individual appointed by Kingston University, with appropriate input from both the University Liaison Officer and the Partner Liaison Officer. Where the partner does not have its own formal complaints procedure, students will still be supported to seek early resolution locally before </w:t>
            </w:r>
            <w:r>
              <w:rPr>
                <w:sz w:val="24"/>
                <w:szCs w:val="24"/>
                <w:lang w:val="en-GB"/>
              </w:rPr>
              <w:t xml:space="preserve">considering </w:t>
            </w:r>
            <w:r w:rsidRPr="00155A58">
              <w:rPr>
                <w:sz w:val="24"/>
                <w:szCs w:val="24"/>
                <w:lang w:val="en-GB"/>
              </w:rPr>
              <w:t>submitting a formal complaint to Kingston University at Stage 2.</w:t>
            </w:r>
          </w:p>
          <w:p w14:paraId="4189C4B4" w14:textId="77777777" w:rsidR="00A37C32" w:rsidRPr="00883181" w:rsidRDefault="00A37C32" w:rsidP="005C40E0">
            <w:pPr>
              <w:rPr>
                <w:spacing w:val="-2"/>
                <w:sz w:val="24"/>
                <w:szCs w:val="24"/>
              </w:rPr>
            </w:pPr>
          </w:p>
          <w:p w14:paraId="23611070" w14:textId="33D28B7B" w:rsidR="00A37C32" w:rsidRPr="00883181" w:rsidRDefault="00A37C32" w:rsidP="00883181">
            <w:pPr>
              <w:rPr>
                <w:spacing w:val="-2"/>
                <w:sz w:val="24"/>
                <w:szCs w:val="24"/>
                <w:lang w:val="en-GB"/>
              </w:rPr>
            </w:pPr>
            <w:r w:rsidRPr="00883181">
              <w:rPr>
                <w:spacing w:val="-2"/>
                <w:sz w:val="24"/>
                <w:szCs w:val="24"/>
                <w:lang w:val="en-GB"/>
              </w:rPr>
              <w:t>Partners are responsible for ensuring that all students are clearly informed of the complaints procedures that apply to their programme. Information about both the partner’s local complaints process and Kingston University’s Stage 2 Student Complaints Procedure must be provided to students at induction and included in the Course Handbook</w:t>
            </w:r>
          </w:p>
          <w:p w14:paraId="21C8FB43" w14:textId="2EA68DD3" w:rsidR="00A37C32" w:rsidRPr="005912BD" w:rsidRDefault="00A37C32" w:rsidP="005C40E0">
            <w:pPr>
              <w:rPr>
                <w:sz w:val="24"/>
                <w:szCs w:val="24"/>
              </w:rPr>
            </w:pPr>
          </w:p>
        </w:tc>
      </w:tr>
      <w:tr w:rsidR="00A37C32" w:rsidRPr="005912BD" w14:paraId="66942E3A" w14:textId="77777777" w:rsidTr="08C6256E">
        <w:tc>
          <w:tcPr>
            <w:tcW w:w="1985" w:type="dxa"/>
          </w:tcPr>
          <w:p w14:paraId="0E66B660" w14:textId="5F4CD36B" w:rsidR="00A37C32" w:rsidRPr="007F3756" w:rsidRDefault="00A37C32" w:rsidP="00761CA5">
            <w:pPr>
              <w:pStyle w:val="Heading1"/>
              <w:rPr>
                <w:rFonts w:ascii="Arial" w:hAnsi="Arial" w:cs="Arial"/>
                <w:color w:val="auto"/>
                <w:sz w:val="24"/>
                <w:szCs w:val="24"/>
              </w:rPr>
            </w:pPr>
            <w:bookmarkStart w:id="28" w:name="_Toc232579181"/>
            <w:r w:rsidRPr="007F3756">
              <w:rPr>
                <w:rFonts w:ascii="Arial" w:hAnsi="Arial" w:cs="Arial"/>
                <w:color w:val="auto"/>
                <w:sz w:val="24"/>
                <w:szCs w:val="24"/>
              </w:rPr>
              <w:t>Student</w:t>
            </w:r>
            <w:r w:rsidRPr="007F3756">
              <w:rPr>
                <w:rFonts w:ascii="Arial" w:hAnsi="Arial" w:cs="Arial"/>
                <w:color w:val="auto"/>
                <w:spacing w:val="-4"/>
                <w:sz w:val="24"/>
                <w:szCs w:val="24"/>
              </w:rPr>
              <w:t xml:space="preserve"> conduct and behaviour</w:t>
            </w:r>
            <w:bookmarkEnd w:id="28"/>
          </w:p>
        </w:tc>
        <w:tc>
          <w:tcPr>
            <w:tcW w:w="12332" w:type="dxa"/>
          </w:tcPr>
          <w:p w14:paraId="1A76DE5F" w14:textId="013D3034" w:rsidR="00A37C32" w:rsidRDefault="00A37C32" w:rsidP="00F760C2">
            <w:pPr>
              <w:rPr>
                <w:sz w:val="24"/>
                <w:szCs w:val="24"/>
                <w:lang w:val="en-GB"/>
              </w:rPr>
            </w:pPr>
            <w:r w:rsidRPr="00F760C2">
              <w:rPr>
                <w:sz w:val="24"/>
                <w:szCs w:val="24"/>
                <w:lang w:val="en-GB"/>
              </w:rPr>
              <w:t xml:space="preserve">Where </w:t>
            </w:r>
            <w:r>
              <w:rPr>
                <w:sz w:val="24"/>
                <w:szCs w:val="24"/>
                <w:lang w:val="en-GB"/>
              </w:rPr>
              <w:t>a concern relating to a</w:t>
            </w:r>
            <w:r w:rsidRPr="00F760C2">
              <w:rPr>
                <w:sz w:val="24"/>
                <w:szCs w:val="24"/>
                <w:lang w:val="en-GB"/>
              </w:rPr>
              <w:t xml:space="preserve"> student</w:t>
            </w:r>
            <w:r>
              <w:rPr>
                <w:sz w:val="24"/>
                <w:szCs w:val="24"/>
                <w:lang w:val="en-GB"/>
              </w:rPr>
              <w:t>’s conduct and behaviour</w:t>
            </w:r>
            <w:r w:rsidRPr="00F760C2">
              <w:rPr>
                <w:sz w:val="24"/>
                <w:szCs w:val="24"/>
                <w:lang w:val="en-GB"/>
              </w:rPr>
              <w:t xml:space="preserve"> occurs on the partner institution’s premises or within its learning environment, the partner’s own </w:t>
            </w:r>
            <w:r>
              <w:rPr>
                <w:sz w:val="24"/>
                <w:szCs w:val="24"/>
                <w:lang w:val="en-GB"/>
              </w:rPr>
              <w:t xml:space="preserve">conduct and behaviour </w:t>
            </w:r>
            <w:r w:rsidRPr="00F760C2">
              <w:rPr>
                <w:sz w:val="24"/>
                <w:szCs w:val="24"/>
                <w:lang w:val="en-GB"/>
              </w:rPr>
              <w:t xml:space="preserve">procedures will normally apply. The partner is responsible for investigating allegations, determining outcomes, and ensuring that students are informed of the process and their rights within it. Kingston University must </w:t>
            </w:r>
            <w:r w:rsidRPr="00155A58">
              <w:rPr>
                <w:sz w:val="24"/>
                <w:szCs w:val="24"/>
                <w:lang w:val="en-GB"/>
              </w:rPr>
              <w:t xml:space="preserve">be notified of any </w:t>
            </w:r>
            <w:r>
              <w:rPr>
                <w:sz w:val="24"/>
                <w:szCs w:val="24"/>
                <w:lang w:val="en-GB"/>
              </w:rPr>
              <w:t xml:space="preserve">serious </w:t>
            </w:r>
            <w:r w:rsidRPr="00155A58">
              <w:rPr>
                <w:sz w:val="24"/>
                <w:szCs w:val="24"/>
                <w:lang w:val="en-GB"/>
              </w:rPr>
              <w:t>cases of</w:t>
            </w:r>
            <w:r>
              <w:rPr>
                <w:sz w:val="24"/>
                <w:szCs w:val="24"/>
                <w:lang w:val="en-GB"/>
              </w:rPr>
              <w:t xml:space="preserve"> misconduct</w:t>
            </w:r>
            <w:r w:rsidRPr="00155A58">
              <w:rPr>
                <w:sz w:val="24"/>
                <w:szCs w:val="24"/>
                <w:lang w:val="en-GB"/>
              </w:rPr>
              <w:t>, or where the outcome may have implications for the student’s continuation on a Kingston University award</w:t>
            </w:r>
            <w:r w:rsidRPr="00F760C2">
              <w:rPr>
                <w:sz w:val="24"/>
                <w:szCs w:val="24"/>
                <w:lang w:val="en-GB"/>
              </w:rPr>
              <w:t xml:space="preserve">. </w:t>
            </w:r>
          </w:p>
          <w:p w14:paraId="22E2EC37" w14:textId="77777777" w:rsidR="00A37C32" w:rsidRDefault="00A37C32" w:rsidP="00F760C2">
            <w:pPr>
              <w:rPr>
                <w:sz w:val="24"/>
                <w:szCs w:val="24"/>
                <w:lang w:val="en-GB"/>
              </w:rPr>
            </w:pPr>
          </w:p>
          <w:p w14:paraId="5DE71AFA" w14:textId="56942A4A" w:rsidR="00A37C32" w:rsidRDefault="00A37C32" w:rsidP="00F760C2">
            <w:pPr>
              <w:rPr>
                <w:sz w:val="24"/>
                <w:szCs w:val="24"/>
                <w:lang w:val="en-GB"/>
              </w:rPr>
            </w:pPr>
            <w:r>
              <w:rPr>
                <w:sz w:val="24"/>
                <w:szCs w:val="24"/>
                <w:lang w:val="en-GB"/>
              </w:rPr>
              <w:t xml:space="preserve">Students studying under this partnership will follow </w:t>
            </w:r>
            <w:sdt>
              <w:sdtPr>
                <w:rPr>
                  <w:sz w:val="24"/>
                  <w:szCs w:val="24"/>
                </w:rPr>
                <w:id w:val="344904612"/>
                <w:placeholder>
                  <w:docPart w:val="5FDC80D97E5E4C68A42AB3F50B34FD5A"/>
                </w:placeholder>
                <w:showingPlcHdr/>
                <w15:color w:val="0000FF"/>
                <w15:appearance w15:val="tags"/>
                <w:dropDownList>
                  <w:listItem w:value="Choose an item."/>
                  <w:listItem w:displayText="the disciplinary policy of the partner" w:value="the disciplinary policy of the partner"/>
                  <w:listItem w:displayText="Kingston University's student disciplinary policy" w:value="Kingston University's student disciplinary policy"/>
                </w:dropDownList>
              </w:sdtPr>
              <w:sdtEndPr/>
              <w:sdtContent>
                <w:r w:rsidRPr="00A106A3">
                  <w:rPr>
                    <w:rStyle w:val="PlaceholderText"/>
                    <w:sz w:val="24"/>
                    <w:szCs w:val="24"/>
                  </w:rPr>
                  <w:t>Choose an item.</w:t>
                </w:r>
              </w:sdtContent>
            </w:sdt>
          </w:p>
          <w:p w14:paraId="1292FD61" w14:textId="77777777" w:rsidR="00A37C32" w:rsidRDefault="00A37C32" w:rsidP="00F760C2">
            <w:pPr>
              <w:rPr>
                <w:sz w:val="24"/>
                <w:szCs w:val="24"/>
                <w:lang w:val="en-GB"/>
              </w:rPr>
            </w:pPr>
          </w:p>
          <w:p w14:paraId="7334B1FD" w14:textId="3209FEE7" w:rsidR="00A37C32" w:rsidRPr="00F760C2" w:rsidRDefault="00A37C32" w:rsidP="00F760C2">
            <w:pPr>
              <w:rPr>
                <w:sz w:val="24"/>
                <w:szCs w:val="24"/>
                <w:lang w:val="en-GB"/>
              </w:rPr>
            </w:pPr>
            <w:r w:rsidRPr="08C6256E">
              <w:rPr>
                <w:sz w:val="24"/>
                <w:szCs w:val="24"/>
                <w:lang w:val="en-GB"/>
              </w:rPr>
              <w:t xml:space="preserve">In circumstances where the partner does not have an appropriate conduct and behaviour procedure, or where the misconduct relates directly to academic standards, professional conduct requirements, or activity under Kingston University jurisdiction, the </w:t>
            </w:r>
            <w:hyperlink r:id="rId29">
              <w:r w:rsidRPr="08C6256E">
                <w:rPr>
                  <w:rStyle w:val="Hyperlink"/>
                  <w:sz w:val="24"/>
                  <w:szCs w:val="24"/>
                  <w:lang w:val="en-GB"/>
                </w:rPr>
                <w:t>University’s Student Conduct and Behaviour Regulations will apply (GR3).</w:t>
              </w:r>
            </w:hyperlink>
            <w:r w:rsidRPr="08C6256E">
              <w:rPr>
                <w:sz w:val="24"/>
                <w:szCs w:val="24"/>
                <w:lang w:val="en-GB"/>
              </w:rPr>
              <w:t xml:space="preserve"> Relevant </w:t>
            </w:r>
            <w:r w:rsidRPr="08C6256E">
              <w:rPr>
                <w:sz w:val="24"/>
                <w:szCs w:val="24"/>
                <w:lang w:val="en-GB"/>
              </w:rPr>
              <w:lastRenderedPageBreak/>
              <w:t>staff from the partner institution may be asked by the University to undertake the appropriate roles as outlined within this document, with the exception of the final appeal stage, which will continue to be undertaken by Academic Registry. These arrangements must be communicated clearly to students so they understand which procedures apply and how cases may be escalated.</w:t>
            </w:r>
          </w:p>
          <w:p w14:paraId="48889AB1" w14:textId="77777777" w:rsidR="002E58D2" w:rsidRDefault="002E58D2" w:rsidP="00F760C2">
            <w:pPr>
              <w:rPr>
                <w:sz w:val="24"/>
                <w:szCs w:val="24"/>
                <w:lang w:val="en-GB"/>
              </w:rPr>
            </w:pPr>
          </w:p>
          <w:p w14:paraId="03FA7C19" w14:textId="17D47624" w:rsidR="002E58D2" w:rsidRPr="00A106A3" w:rsidRDefault="002E58D2" w:rsidP="00F760C2">
            <w:pPr>
              <w:rPr>
                <w:sz w:val="24"/>
                <w:szCs w:val="24"/>
                <w:lang w:val="en-GB"/>
              </w:rPr>
            </w:pPr>
            <w:r>
              <w:rPr>
                <w:sz w:val="24"/>
                <w:szCs w:val="24"/>
                <w:lang w:val="en-GB"/>
              </w:rPr>
              <w:t xml:space="preserve">Students </w:t>
            </w:r>
            <w:r w:rsidR="007A2B35">
              <w:rPr>
                <w:sz w:val="24"/>
                <w:szCs w:val="24"/>
                <w:lang w:val="en-GB"/>
              </w:rPr>
              <w:t xml:space="preserve">must also adhere to the partners own </w:t>
            </w:r>
            <w:r w:rsidR="00CA1B44">
              <w:rPr>
                <w:sz w:val="24"/>
                <w:szCs w:val="24"/>
                <w:lang w:val="en-GB"/>
              </w:rPr>
              <w:t xml:space="preserve">relevant conduct and behaviour procedure.  There </w:t>
            </w:r>
            <w:sdt>
              <w:sdtPr>
                <w:rPr>
                  <w:sz w:val="24"/>
                  <w:szCs w:val="24"/>
                </w:rPr>
                <w:id w:val="-1236467068"/>
                <w:placeholder>
                  <w:docPart w:val="6DCDF829E72B4182956DB67E1154ADB4"/>
                </w:placeholder>
                <w:showingPlcHdr/>
                <w15:color w:val="0000FF"/>
                <w15:appearance w15:val="tags"/>
                <w:dropDownList>
                  <w:listItem w:value="Choose an item."/>
                  <w:listItem w:displayText="is" w:value="is"/>
                  <w:listItem w:displayText="is not" w:value="is not"/>
                </w:dropDownList>
              </w:sdtPr>
              <w:sdtEndPr/>
              <w:sdtContent>
                <w:r w:rsidR="00CA1B44" w:rsidRPr="00753A13">
                  <w:rPr>
                    <w:rStyle w:val="PlaceholderText"/>
                  </w:rPr>
                  <w:t>Choose an item.</w:t>
                </w:r>
              </w:sdtContent>
            </w:sdt>
            <w:r w:rsidR="00CA1B44">
              <w:rPr>
                <w:sz w:val="24"/>
                <w:szCs w:val="24"/>
                <w:lang w:val="en-GB"/>
              </w:rPr>
              <w:t xml:space="preserve">a separate partner </w:t>
            </w:r>
            <w:r w:rsidR="00826AF6">
              <w:rPr>
                <w:sz w:val="24"/>
                <w:szCs w:val="24"/>
                <w:lang w:val="en-GB"/>
              </w:rPr>
              <w:t>procedure in place for students under this partnership.</w:t>
            </w:r>
          </w:p>
          <w:p w14:paraId="156F36C0" w14:textId="2ADBD39E" w:rsidR="00A37C32" w:rsidRPr="005912BD" w:rsidRDefault="00A37C32" w:rsidP="005C40E0">
            <w:pPr>
              <w:rPr>
                <w:sz w:val="24"/>
                <w:szCs w:val="24"/>
              </w:rPr>
            </w:pPr>
          </w:p>
        </w:tc>
      </w:tr>
      <w:tr w:rsidR="00A37C32" w:rsidRPr="005912BD" w14:paraId="6B9249FA" w14:textId="77777777" w:rsidTr="08C6256E">
        <w:tc>
          <w:tcPr>
            <w:tcW w:w="1985" w:type="dxa"/>
          </w:tcPr>
          <w:p w14:paraId="5DBE560A" w14:textId="49EF0CE3" w:rsidR="00A37C32" w:rsidRPr="00C14CC0" w:rsidRDefault="00A37C32" w:rsidP="00761CA5">
            <w:pPr>
              <w:pStyle w:val="Heading1"/>
              <w:rPr>
                <w:sz w:val="24"/>
                <w:szCs w:val="24"/>
              </w:rPr>
            </w:pPr>
            <w:bookmarkStart w:id="29" w:name="_Toc232579182"/>
            <w:r w:rsidRPr="00761CA5">
              <w:rPr>
                <w:rFonts w:ascii="Arial" w:hAnsi="Arial" w:cs="Arial"/>
                <w:color w:val="auto"/>
                <w:sz w:val="24"/>
                <w:szCs w:val="24"/>
              </w:rPr>
              <w:lastRenderedPageBreak/>
              <w:t>Student</w:t>
            </w:r>
            <w:r w:rsidRPr="00761CA5">
              <w:rPr>
                <w:rFonts w:ascii="Arial" w:hAnsi="Arial" w:cs="Arial"/>
                <w:color w:val="auto"/>
                <w:spacing w:val="-6"/>
                <w:sz w:val="24"/>
                <w:szCs w:val="24"/>
              </w:rPr>
              <w:t xml:space="preserve"> </w:t>
            </w:r>
            <w:r w:rsidRPr="00761CA5">
              <w:rPr>
                <w:rFonts w:ascii="Arial" w:hAnsi="Arial" w:cs="Arial"/>
                <w:color w:val="auto"/>
                <w:spacing w:val="-2"/>
                <w:sz w:val="24"/>
                <w:szCs w:val="24"/>
              </w:rPr>
              <w:t>Feedback</w:t>
            </w:r>
            <w:bookmarkEnd w:id="29"/>
            <w:r w:rsidRPr="00761CA5">
              <w:rPr>
                <w:rFonts w:ascii="Arial" w:hAnsi="Arial" w:cs="Arial"/>
                <w:color w:val="auto"/>
                <w:sz w:val="24"/>
                <w:szCs w:val="24"/>
              </w:rPr>
              <w:t xml:space="preserve"> </w:t>
            </w:r>
          </w:p>
          <w:p w14:paraId="5A892DFB" w14:textId="356D4143" w:rsidR="00A37C32" w:rsidRPr="00761CA5" w:rsidRDefault="00A37C32" w:rsidP="00761CA5">
            <w:pPr>
              <w:pStyle w:val="Heading1"/>
              <w:rPr>
                <w:sz w:val="24"/>
                <w:szCs w:val="24"/>
              </w:rPr>
            </w:pPr>
          </w:p>
        </w:tc>
        <w:tc>
          <w:tcPr>
            <w:tcW w:w="12332" w:type="dxa"/>
          </w:tcPr>
          <w:p w14:paraId="17129EA4" w14:textId="171262A9" w:rsidR="00A37C32" w:rsidRPr="005707F6" w:rsidRDefault="00A37C32" w:rsidP="005707F6">
            <w:pPr>
              <w:rPr>
                <w:sz w:val="24"/>
                <w:szCs w:val="24"/>
                <w:lang w:val="en-GB"/>
              </w:rPr>
            </w:pPr>
            <w:r w:rsidRPr="005707F6">
              <w:rPr>
                <w:sz w:val="24"/>
                <w:szCs w:val="24"/>
                <w:lang w:val="en-GB"/>
              </w:rPr>
              <w:t>Validated partners are responsible for operating effective mechanisms that enable students to provide feedback on their learning experience at module and course level. This should include regular opportunities for students to comment on teaching, assessment, resources and overall programme delivery</w:t>
            </w:r>
            <w:r>
              <w:rPr>
                <w:sz w:val="24"/>
                <w:szCs w:val="24"/>
                <w:lang w:val="en-GB"/>
              </w:rPr>
              <w:t>.</w:t>
            </w:r>
            <w:r w:rsidRPr="005707F6">
              <w:rPr>
                <w:sz w:val="24"/>
                <w:szCs w:val="24"/>
                <w:lang w:val="en-GB"/>
              </w:rPr>
              <w:t xml:space="preserve"> Partners should collect, summarise and act upon this feedback, ensuring that outcomes and resulting actions are recorded in Module Enhancement Plans and Course Enhancement Plans where appropriate. Representatives should be supported to participate in relevant discussions, with feedback outcomes shared transparently with students. </w:t>
            </w:r>
            <w:r>
              <w:rPr>
                <w:sz w:val="24"/>
                <w:szCs w:val="24"/>
                <w:lang w:val="en-GB"/>
              </w:rPr>
              <w:t xml:space="preserve">Kingston University Liaison Officers should be invited to SVC meetings and minutes should be shared by the Partner Liaison Officer with Kingston QAE. </w:t>
            </w:r>
            <w:r w:rsidRPr="005707F6">
              <w:rPr>
                <w:sz w:val="24"/>
                <w:szCs w:val="24"/>
                <w:lang w:val="en-GB"/>
              </w:rPr>
              <w:t>Kingston University reviews student feedback outcomes through established quality assurance processes to ensure that student views inform ongoing enhancement of the validated provision.</w:t>
            </w:r>
          </w:p>
          <w:p w14:paraId="73E1895B" w14:textId="129EFECC" w:rsidR="00A37C32" w:rsidRDefault="00A37C32" w:rsidP="005C40E0">
            <w:pPr>
              <w:rPr>
                <w:sz w:val="24"/>
                <w:szCs w:val="24"/>
              </w:rPr>
            </w:pPr>
          </w:p>
          <w:p w14:paraId="67E231C2" w14:textId="16569DAF" w:rsidR="00A37C32" w:rsidRDefault="00A37C32" w:rsidP="005C40E0">
            <w:pPr>
              <w:rPr>
                <w:sz w:val="24"/>
                <w:szCs w:val="24"/>
              </w:rPr>
            </w:pPr>
            <w:r>
              <w:rPr>
                <w:sz w:val="24"/>
                <w:szCs w:val="24"/>
              </w:rPr>
              <w:t>As an early indicator of student satisfaction (</w:t>
            </w:r>
            <w:proofErr w:type="spellStart"/>
            <w:r>
              <w:rPr>
                <w:sz w:val="24"/>
                <w:szCs w:val="24"/>
              </w:rPr>
              <w:t>eg.</w:t>
            </w:r>
            <w:proofErr w:type="spellEnd"/>
            <w:r>
              <w:rPr>
                <w:sz w:val="24"/>
                <w:szCs w:val="24"/>
              </w:rPr>
              <w:t xml:space="preserve"> induction survey), the mechanism used to collect feedback for this partnership is </w:t>
            </w:r>
            <w:sdt>
              <w:sdtPr>
                <w:rPr>
                  <w:sz w:val="24"/>
                  <w:szCs w:val="24"/>
                </w:rPr>
                <w:id w:val="329343014"/>
                <w:placeholder>
                  <w:docPart w:val="792150773198435FBF5234B1B0BF83C1"/>
                </w:placeholder>
                <w:showingPlcHdr/>
                <w15:color w:val="0000FF"/>
                <w15:appearance w15:val="tags"/>
              </w:sdtPr>
              <w:sdtEndPr/>
              <w:sdtContent>
                <w:r w:rsidRPr="00A106A3">
                  <w:rPr>
                    <w:rStyle w:val="PlaceholderText"/>
                    <w:sz w:val="24"/>
                    <w:szCs w:val="24"/>
                  </w:rPr>
                  <w:t>Click or tap here to enter text.</w:t>
                </w:r>
              </w:sdtContent>
            </w:sdt>
          </w:p>
          <w:p w14:paraId="3F5400DF" w14:textId="77777777" w:rsidR="00A37C32" w:rsidRDefault="00A37C32" w:rsidP="005C40E0">
            <w:pPr>
              <w:rPr>
                <w:sz w:val="24"/>
                <w:szCs w:val="24"/>
              </w:rPr>
            </w:pPr>
          </w:p>
          <w:p w14:paraId="4817BE3E" w14:textId="557EF733" w:rsidR="00A37C32" w:rsidRDefault="00A37C32" w:rsidP="009D3CB8">
            <w:pPr>
              <w:rPr>
                <w:sz w:val="24"/>
                <w:szCs w:val="24"/>
              </w:rPr>
            </w:pPr>
            <w:r>
              <w:rPr>
                <w:sz w:val="24"/>
                <w:szCs w:val="24"/>
              </w:rPr>
              <w:t xml:space="preserve">Other in-year student feedback mechanisms used within this partnership are </w:t>
            </w:r>
            <w:sdt>
              <w:sdtPr>
                <w:rPr>
                  <w:sz w:val="24"/>
                  <w:szCs w:val="24"/>
                </w:rPr>
                <w:id w:val="2095972946"/>
                <w:placeholder>
                  <w:docPart w:val="792150773198435FBF5234B1B0BF83C1"/>
                </w:placeholder>
                <w:showingPlcHdr/>
                <w15:color w:val="0000FF"/>
                <w15:appearance w15:val="tags"/>
              </w:sdtPr>
              <w:sdtEndPr/>
              <w:sdtContent>
                <w:r w:rsidRPr="00A106A3">
                  <w:rPr>
                    <w:rStyle w:val="PlaceholderText"/>
                    <w:sz w:val="24"/>
                    <w:szCs w:val="24"/>
                  </w:rPr>
                  <w:t>Click or tap here to enter text.</w:t>
                </w:r>
              </w:sdtContent>
            </w:sdt>
            <w:r>
              <w:rPr>
                <w:sz w:val="24"/>
                <w:szCs w:val="24"/>
              </w:rPr>
              <w:t xml:space="preserve"> </w:t>
            </w:r>
          </w:p>
          <w:p w14:paraId="0EED75B4" w14:textId="77777777" w:rsidR="00A37C32" w:rsidRDefault="00A37C32" w:rsidP="00D132F9">
            <w:pPr>
              <w:rPr>
                <w:sz w:val="24"/>
                <w:szCs w:val="24"/>
              </w:rPr>
            </w:pPr>
          </w:p>
          <w:p w14:paraId="23054784" w14:textId="6ED3C7DF" w:rsidR="00A37C32" w:rsidRDefault="00A37C32" w:rsidP="00D132F9">
            <w:pPr>
              <w:rPr>
                <w:sz w:val="24"/>
                <w:szCs w:val="24"/>
              </w:rPr>
            </w:pPr>
            <w:r>
              <w:rPr>
                <w:sz w:val="24"/>
                <w:szCs w:val="24"/>
                <w:lang w:val="en-GB"/>
              </w:rPr>
              <w:t>Feedback mechanism that should be implemented</w:t>
            </w:r>
            <w:r w:rsidRPr="005707F6">
              <w:rPr>
                <w:sz w:val="24"/>
                <w:szCs w:val="24"/>
                <w:lang w:val="en-GB"/>
              </w:rPr>
              <w:t xml:space="preserve"> </w:t>
            </w:r>
            <w:r>
              <w:rPr>
                <w:sz w:val="24"/>
                <w:szCs w:val="24"/>
                <w:lang w:val="en-GB"/>
              </w:rPr>
              <w:t>as a minimum are early module reviews,</w:t>
            </w:r>
            <w:r w:rsidR="00963104">
              <w:rPr>
                <w:sz w:val="24"/>
                <w:szCs w:val="24"/>
                <w:lang w:val="en-GB"/>
              </w:rPr>
              <w:t xml:space="preserve"> </w:t>
            </w:r>
            <w:r w:rsidRPr="005707F6">
              <w:rPr>
                <w:sz w:val="24"/>
                <w:szCs w:val="24"/>
                <w:lang w:val="en-GB"/>
              </w:rPr>
              <w:t>module evaluation</w:t>
            </w:r>
            <w:r>
              <w:rPr>
                <w:sz w:val="24"/>
                <w:szCs w:val="24"/>
                <w:lang w:val="en-GB"/>
              </w:rPr>
              <w:t xml:space="preserve"> questionnaires</w:t>
            </w:r>
            <w:r w:rsidRPr="005707F6">
              <w:rPr>
                <w:sz w:val="24"/>
                <w:szCs w:val="24"/>
                <w:lang w:val="en-GB"/>
              </w:rPr>
              <w:t>, course</w:t>
            </w:r>
            <w:r w:rsidRPr="005707F6">
              <w:rPr>
                <w:sz w:val="24"/>
                <w:szCs w:val="24"/>
                <w:lang w:val="en-GB"/>
              </w:rPr>
              <w:noBreakHyphen/>
              <w:t>level surveys, and structured student</w:t>
            </w:r>
            <w:r w:rsidRPr="005707F6">
              <w:rPr>
                <w:sz w:val="24"/>
                <w:szCs w:val="24"/>
                <w:lang w:val="en-GB"/>
              </w:rPr>
              <w:noBreakHyphen/>
              <w:t>staff meetings</w:t>
            </w:r>
            <w:r>
              <w:rPr>
                <w:sz w:val="24"/>
                <w:szCs w:val="24"/>
                <w:lang w:val="en-GB"/>
              </w:rPr>
              <w:t xml:space="preserve"> </w:t>
            </w:r>
            <w:r w:rsidRPr="005707F6">
              <w:rPr>
                <w:sz w:val="24"/>
                <w:szCs w:val="24"/>
                <w:lang w:val="en-GB"/>
              </w:rPr>
              <w:t>Student Voice Committees.</w:t>
            </w:r>
          </w:p>
          <w:p w14:paraId="5BB5E154" w14:textId="021249DC" w:rsidR="00A37C32" w:rsidRPr="005912BD" w:rsidRDefault="00A37C32" w:rsidP="009D3CB8">
            <w:pPr>
              <w:rPr>
                <w:sz w:val="24"/>
                <w:szCs w:val="24"/>
              </w:rPr>
            </w:pPr>
          </w:p>
        </w:tc>
      </w:tr>
      <w:tr w:rsidR="00A37C32" w:rsidRPr="005912BD" w14:paraId="44709C83" w14:textId="77777777" w:rsidTr="08C6256E">
        <w:tc>
          <w:tcPr>
            <w:tcW w:w="1985" w:type="dxa"/>
          </w:tcPr>
          <w:p w14:paraId="662CDC53" w14:textId="425B145C" w:rsidR="00A37C32" w:rsidRPr="00C14CC0" w:rsidRDefault="00A37C32" w:rsidP="00761CA5">
            <w:pPr>
              <w:pStyle w:val="Heading1"/>
              <w:rPr>
                <w:sz w:val="24"/>
                <w:szCs w:val="24"/>
              </w:rPr>
            </w:pPr>
            <w:bookmarkStart w:id="30" w:name="_Toc232579183"/>
            <w:r w:rsidRPr="00761CA5">
              <w:rPr>
                <w:rFonts w:ascii="Arial" w:hAnsi="Arial" w:cs="Arial"/>
                <w:color w:val="auto"/>
                <w:sz w:val="24"/>
                <w:szCs w:val="24"/>
              </w:rPr>
              <w:t>Student</w:t>
            </w:r>
            <w:r w:rsidRPr="00761CA5">
              <w:rPr>
                <w:rFonts w:ascii="Arial" w:hAnsi="Arial" w:cs="Arial"/>
                <w:color w:val="auto"/>
                <w:spacing w:val="-4"/>
                <w:sz w:val="24"/>
                <w:szCs w:val="24"/>
              </w:rPr>
              <w:t xml:space="preserve"> </w:t>
            </w:r>
            <w:r w:rsidRPr="00761CA5">
              <w:rPr>
                <w:rFonts w:ascii="Arial" w:hAnsi="Arial" w:cs="Arial"/>
                <w:color w:val="auto"/>
                <w:spacing w:val="-2"/>
                <w:sz w:val="24"/>
                <w:szCs w:val="24"/>
              </w:rPr>
              <w:t>Representatives</w:t>
            </w:r>
            <w:bookmarkEnd w:id="30"/>
            <w:r w:rsidRPr="00761CA5">
              <w:rPr>
                <w:rFonts w:ascii="Arial" w:hAnsi="Arial" w:cs="Arial"/>
                <w:color w:val="auto"/>
                <w:sz w:val="24"/>
                <w:szCs w:val="24"/>
              </w:rPr>
              <w:t xml:space="preserve"> </w:t>
            </w:r>
          </w:p>
          <w:p w14:paraId="620D5A8E" w14:textId="77777777" w:rsidR="00A37C32" w:rsidRPr="00C14CC0" w:rsidRDefault="00A37C32" w:rsidP="00761CA5">
            <w:pPr>
              <w:pStyle w:val="Heading1"/>
              <w:rPr>
                <w:sz w:val="24"/>
                <w:szCs w:val="24"/>
              </w:rPr>
            </w:pPr>
          </w:p>
          <w:p w14:paraId="3557E3D6" w14:textId="6A2FEDFF" w:rsidR="00A37C32" w:rsidRPr="00761CA5" w:rsidRDefault="00A37C32" w:rsidP="00761CA5">
            <w:pPr>
              <w:pStyle w:val="Heading1"/>
              <w:rPr>
                <w:sz w:val="24"/>
                <w:szCs w:val="24"/>
              </w:rPr>
            </w:pPr>
          </w:p>
        </w:tc>
        <w:tc>
          <w:tcPr>
            <w:tcW w:w="12332" w:type="dxa"/>
          </w:tcPr>
          <w:p w14:paraId="1486548B" w14:textId="6E5D1222" w:rsidR="00A37C32" w:rsidRDefault="00A37C32" w:rsidP="00C77251">
            <w:pPr>
              <w:rPr>
                <w:sz w:val="24"/>
                <w:szCs w:val="24"/>
                <w:lang w:val="en-GB"/>
              </w:rPr>
            </w:pPr>
            <w:r>
              <w:rPr>
                <w:sz w:val="24"/>
                <w:szCs w:val="24"/>
                <w:lang w:val="en-GB"/>
              </w:rPr>
              <w:lastRenderedPageBreak/>
              <w:t>Partners are required to collaborate with student r</w:t>
            </w:r>
            <w:r w:rsidRPr="00C77251">
              <w:rPr>
                <w:sz w:val="24"/>
                <w:szCs w:val="24"/>
                <w:lang w:val="en-GB"/>
              </w:rPr>
              <w:t>epresentatives</w:t>
            </w:r>
            <w:r>
              <w:rPr>
                <w:sz w:val="24"/>
                <w:szCs w:val="24"/>
                <w:lang w:val="en-GB"/>
              </w:rPr>
              <w:t xml:space="preserve"> on key matters relating to their learning and should work with reps to drive feedback processes.</w:t>
            </w:r>
          </w:p>
          <w:p w14:paraId="7B3B3FC3" w14:textId="77777777" w:rsidR="00A37C32" w:rsidRDefault="00A37C32" w:rsidP="00C77251">
            <w:pPr>
              <w:rPr>
                <w:sz w:val="24"/>
                <w:szCs w:val="24"/>
                <w:lang w:val="en-GB"/>
              </w:rPr>
            </w:pPr>
          </w:p>
          <w:p w14:paraId="3A592C68" w14:textId="12541B24" w:rsidR="00A37C32" w:rsidRDefault="00A37C32" w:rsidP="00C77251">
            <w:pPr>
              <w:rPr>
                <w:sz w:val="24"/>
                <w:szCs w:val="24"/>
                <w:lang w:val="en-GB"/>
              </w:rPr>
            </w:pPr>
            <w:r>
              <w:rPr>
                <w:sz w:val="24"/>
                <w:szCs w:val="24"/>
                <w:lang w:val="en-GB"/>
              </w:rPr>
              <w:t xml:space="preserve">Within this partnership arrangement, the process for nominating and appointing student representatives is </w:t>
            </w:r>
            <w:sdt>
              <w:sdtPr>
                <w:rPr>
                  <w:sz w:val="24"/>
                  <w:szCs w:val="24"/>
                </w:rPr>
                <w:id w:val="1620876425"/>
                <w:placeholder>
                  <w:docPart w:val="184C57287C9D4A67B377D1364F3E4117"/>
                </w:placeholder>
                <w:showingPlcHdr/>
                <w15:color w:val="0000FF"/>
                <w15:appearance w15:val="tags"/>
              </w:sdtPr>
              <w:sdtEndPr/>
              <w:sdtContent>
                <w:r w:rsidRPr="00A106A3">
                  <w:rPr>
                    <w:rStyle w:val="PlaceholderText"/>
                    <w:sz w:val="24"/>
                    <w:szCs w:val="24"/>
                  </w:rPr>
                  <w:t>Click or tap here to enter text.</w:t>
                </w:r>
              </w:sdtContent>
            </w:sdt>
          </w:p>
          <w:p w14:paraId="1B7AA0F4" w14:textId="77777777" w:rsidR="00A37C32" w:rsidRDefault="00A37C32" w:rsidP="005C40E0">
            <w:pPr>
              <w:rPr>
                <w:sz w:val="24"/>
                <w:szCs w:val="24"/>
                <w:lang w:val="en-GB"/>
              </w:rPr>
            </w:pPr>
          </w:p>
          <w:p w14:paraId="5806C3A0" w14:textId="5CAD919A" w:rsidR="00A37C32" w:rsidRDefault="00A37C32" w:rsidP="005C40E0">
            <w:pPr>
              <w:rPr>
                <w:sz w:val="24"/>
                <w:szCs w:val="24"/>
                <w:lang w:val="en-GB"/>
              </w:rPr>
            </w:pPr>
            <w:r>
              <w:rPr>
                <w:sz w:val="24"/>
                <w:szCs w:val="24"/>
                <w:lang w:val="en-GB"/>
              </w:rPr>
              <w:t xml:space="preserve">The Student Representatives are involved in the following activities </w:t>
            </w:r>
            <w:sdt>
              <w:sdtPr>
                <w:rPr>
                  <w:sz w:val="24"/>
                  <w:szCs w:val="24"/>
                </w:rPr>
                <w:id w:val="2100357475"/>
                <w:placeholder>
                  <w:docPart w:val="6EF682D8238B42E497812C8CE7EA6B92"/>
                </w:placeholder>
                <w:showingPlcHdr/>
                <w15:color w:val="3366FF"/>
                <w15:appearance w15:val="tags"/>
                <w:text/>
              </w:sdtPr>
              <w:sdtEndPr/>
              <w:sdtContent>
                <w:r w:rsidRPr="00A106A3">
                  <w:rPr>
                    <w:rStyle w:val="PlaceholderText"/>
                    <w:sz w:val="24"/>
                    <w:szCs w:val="24"/>
                  </w:rPr>
                  <w:t>Click or tap here to enter text.</w:t>
                </w:r>
              </w:sdtContent>
            </w:sdt>
          </w:p>
          <w:p w14:paraId="24F7AA5D" w14:textId="77777777" w:rsidR="00A37C32" w:rsidRDefault="00A37C32" w:rsidP="005C40E0">
            <w:pPr>
              <w:rPr>
                <w:sz w:val="24"/>
                <w:szCs w:val="24"/>
                <w:lang w:val="en-GB"/>
              </w:rPr>
            </w:pPr>
          </w:p>
          <w:p w14:paraId="10840393" w14:textId="77777777" w:rsidR="00A37C32" w:rsidRDefault="00A37C32" w:rsidP="005C40E0">
            <w:pPr>
              <w:rPr>
                <w:sz w:val="24"/>
                <w:szCs w:val="24"/>
              </w:rPr>
            </w:pPr>
            <w:r>
              <w:rPr>
                <w:sz w:val="24"/>
                <w:szCs w:val="24"/>
                <w:lang w:val="en-GB"/>
              </w:rPr>
              <w:t xml:space="preserve">Student Representatives are prepared for their role by </w:t>
            </w:r>
            <w:sdt>
              <w:sdtPr>
                <w:rPr>
                  <w:sz w:val="24"/>
                  <w:szCs w:val="24"/>
                </w:rPr>
                <w:id w:val="82660201"/>
                <w:placeholder>
                  <w:docPart w:val="184C57287C9D4A67B377D1364F3E4117"/>
                </w:placeholder>
                <w:showingPlcHdr/>
                <w15:color w:val="0000FF"/>
                <w15:appearance w15:val="tags"/>
              </w:sdtPr>
              <w:sdtEndPr/>
              <w:sdtContent>
                <w:r w:rsidRPr="00A106A3">
                  <w:rPr>
                    <w:rStyle w:val="PlaceholderText"/>
                    <w:sz w:val="24"/>
                    <w:szCs w:val="24"/>
                  </w:rPr>
                  <w:t>Click or tap here to enter text.</w:t>
                </w:r>
              </w:sdtContent>
            </w:sdt>
          </w:p>
          <w:p w14:paraId="07CC51F3" w14:textId="236C3C98" w:rsidR="00A37C32" w:rsidRPr="009A1CC8" w:rsidRDefault="00A37C32" w:rsidP="005C40E0">
            <w:pPr>
              <w:rPr>
                <w:sz w:val="24"/>
                <w:szCs w:val="24"/>
                <w:lang w:val="en-GB"/>
              </w:rPr>
            </w:pPr>
          </w:p>
        </w:tc>
      </w:tr>
      <w:tr w:rsidR="00A37C32" w:rsidRPr="005912BD" w14:paraId="0EB0AC71" w14:textId="77777777" w:rsidTr="08C6256E">
        <w:tc>
          <w:tcPr>
            <w:tcW w:w="1985" w:type="dxa"/>
          </w:tcPr>
          <w:p w14:paraId="1DFBF997" w14:textId="2F35BC9C" w:rsidR="00A37C32" w:rsidRPr="007F3756" w:rsidRDefault="00A37C32" w:rsidP="00761CA5">
            <w:pPr>
              <w:pStyle w:val="Heading1"/>
              <w:rPr>
                <w:rFonts w:ascii="Arial" w:hAnsi="Arial" w:cs="Arial"/>
                <w:sz w:val="24"/>
                <w:szCs w:val="24"/>
              </w:rPr>
            </w:pPr>
            <w:bookmarkStart w:id="31" w:name="_Toc232579184"/>
            <w:r w:rsidRPr="00B30642">
              <w:rPr>
                <w:rFonts w:ascii="Arial" w:hAnsi="Arial" w:cs="Arial"/>
                <w:color w:val="auto"/>
                <w:sz w:val="24"/>
                <w:szCs w:val="24"/>
              </w:rPr>
              <w:lastRenderedPageBreak/>
              <w:t>Personal</w:t>
            </w:r>
            <w:r w:rsidRPr="00B30642">
              <w:rPr>
                <w:rFonts w:ascii="Arial" w:hAnsi="Arial" w:cs="Arial"/>
                <w:color w:val="auto"/>
                <w:spacing w:val="-3"/>
                <w:sz w:val="24"/>
                <w:szCs w:val="24"/>
              </w:rPr>
              <w:t xml:space="preserve"> </w:t>
            </w:r>
            <w:r w:rsidRPr="00B30642">
              <w:rPr>
                <w:rFonts w:ascii="Arial" w:hAnsi="Arial" w:cs="Arial"/>
                <w:color w:val="auto"/>
                <w:sz w:val="24"/>
                <w:szCs w:val="24"/>
              </w:rPr>
              <w:t>Tutor</w:t>
            </w:r>
            <w:r w:rsidRPr="00B30642">
              <w:rPr>
                <w:rFonts w:ascii="Arial" w:hAnsi="Arial" w:cs="Arial"/>
                <w:color w:val="auto"/>
                <w:spacing w:val="-4"/>
                <w:sz w:val="24"/>
                <w:szCs w:val="24"/>
              </w:rPr>
              <w:t xml:space="preserve"> </w:t>
            </w:r>
            <w:r w:rsidRPr="00B30642">
              <w:rPr>
                <w:rFonts w:ascii="Arial" w:hAnsi="Arial" w:cs="Arial"/>
                <w:color w:val="auto"/>
                <w:spacing w:val="-2"/>
                <w:sz w:val="24"/>
                <w:szCs w:val="24"/>
              </w:rPr>
              <w:t>Scheme</w:t>
            </w:r>
            <w:bookmarkEnd w:id="31"/>
          </w:p>
        </w:tc>
        <w:tc>
          <w:tcPr>
            <w:tcW w:w="12332" w:type="dxa"/>
          </w:tcPr>
          <w:p w14:paraId="667AA9CD" w14:textId="084FAC74" w:rsidR="00A37C32" w:rsidRDefault="00A37C32" w:rsidP="00B342CC">
            <w:pPr>
              <w:rPr>
                <w:sz w:val="24"/>
                <w:szCs w:val="24"/>
                <w:lang w:val="en-GB"/>
              </w:rPr>
            </w:pPr>
            <w:r>
              <w:rPr>
                <w:sz w:val="24"/>
                <w:szCs w:val="24"/>
                <w:lang w:val="en-GB"/>
              </w:rPr>
              <w:t>P</w:t>
            </w:r>
            <w:r w:rsidRPr="00B342CC">
              <w:rPr>
                <w:sz w:val="24"/>
                <w:szCs w:val="24"/>
                <w:lang w:val="en-GB"/>
              </w:rPr>
              <w:t>artners are responsible for putting in place effective arrangements to support students’ academic progress, wellbeing, and engagement, in alignment with Kingston University’s expectations. Partners are required to operate a Personal Tutor Scheme that reflects the principles of the University’s model, ensuring that each student is allocated a personal tutor at the start of the academic year who provides regular one</w:t>
            </w:r>
            <w:r w:rsidRPr="00B342CC">
              <w:rPr>
                <w:sz w:val="24"/>
                <w:szCs w:val="24"/>
                <w:lang w:val="en-GB"/>
              </w:rPr>
              <w:noBreakHyphen/>
              <w:t>to</w:t>
            </w:r>
            <w:r w:rsidRPr="00B342CC">
              <w:rPr>
                <w:sz w:val="24"/>
                <w:szCs w:val="24"/>
                <w:lang w:val="en-GB"/>
              </w:rPr>
              <w:noBreakHyphen/>
              <w:t>one support, monitors progress, and acts as a key point of contact for academic or personal concerns. Tutors should meet with students at scheduled points during the year and as needed, offering guidance to help them succeed and transition effectively across levels of study.</w:t>
            </w:r>
          </w:p>
          <w:p w14:paraId="381E4EB7" w14:textId="77777777" w:rsidR="00A37C32" w:rsidRDefault="00A37C32" w:rsidP="00B342CC">
            <w:pPr>
              <w:rPr>
                <w:sz w:val="24"/>
                <w:szCs w:val="24"/>
                <w:lang w:val="en-GB"/>
              </w:rPr>
            </w:pPr>
          </w:p>
          <w:p w14:paraId="5818F781" w14:textId="1980492B" w:rsidR="00A37C32" w:rsidRDefault="00A37C32" w:rsidP="00B342CC">
            <w:pPr>
              <w:rPr>
                <w:sz w:val="24"/>
                <w:szCs w:val="24"/>
                <w:lang w:val="en-GB"/>
              </w:rPr>
            </w:pPr>
            <w:r>
              <w:rPr>
                <w:sz w:val="24"/>
                <w:szCs w:val="24"/>
                <w:lang w:val="en-GB"/>
              </w:rPr>
              <w:t xml:space="preserve">Within this partnership, the personal tutor scheme is implemented in practice for the students in the following way </w:t>
            </w:r>
            <w:sdt>
              <w:sdtPr>
                <w:rPr>
                  <w:sz w:val="24"/>
                  <w:szCs w:val="24"/>
                </w:rPr>
                <w:id w:val="-2037879449"/>
                <w:placeholder>
                  <w:docPart w:val="2692FB2B029740578AFD52E7F04EE74A"/>
                </w:placeholder>
                <w:showingPlcHdr/>
                <w15:color w:val="0000FF"/>
                <w15:appearance w15:val="tags"/>
              </w:sdtPr>
              <w:sdtEndPr/>
              <w:sdtContent>
                <w:r w:rsidRPr="00A106A3">
                  <w:rPr>
                    <w:rStyle w:val="PlaceholderText"/>
                    <w:sz w:val="24"/>
                    <w:szCs w:val="24"/>
                  </w:rPr>
                  <w:t>Click or tap here to enter text.</w:t>
                </w:r>
              </w:sdtContent>
            </w:sdt>
          </w:p>
          <w:p w14:paraId="66A2CD73" w14:textId="15C0C4B5" w:rsidR="00A37C32" w:rsidRPr="00B342CC" w:rsidRDefault="00A37C32" w:rsidP="005C40E0">
            <w:pPr>
              <w:rPr>
                <w:sz w:val="24"/>
                <w:szCs w:val="24"/>
              </w:rPr>
            </w:pPr>
          </w:p>
        </w:tc>
      </w:tr>
      <w:tr w:rsidR="00A37C32" w:rsidRPr="005912BD" w14:paraId="1E58E71A" w14:textId="77777777" w:rsidTr="08C6256E">
        <w:tc>
          <w:tcPr>
            <w:tcW w:w="1985" w:type="dxa"/>
          </w:tcPr>
          <w:p w14:paraId="26927747" w14:textId="343EFB93" w:rsidR="00A37C32" w:rsidRPr="00902994" w:rsidRDefault="00A37C32">
            <w:pPr>
              <w:pStyle w:val="Heading1"/>
              <w:rPr>
                <w:rFonts w:ascii="Arial" w:hAnsi="Arial" w:cs="Arial"/>
                <w:color w:val="auto"/>
                <w:sz w:val="24"/>
                <w:szCs w:val="24"/>
              </w:rPr>
            </w:pPr>
            <w:bookmarkStart w:id="32" w:name="_Toc232579185"/>
            <w:r>
              <w:rPr>
                <w:rFonts w:ascii="Arial" w:hAnsi="Arial" w:cs="Arial"/>
                <w:color w:val="auto"/>
                <w:sz w:val="24"/>
                <w:szCs w:val="24"/>
              </w:rPr>
              <w:t>Other student support</w:t>
            </w:r>
            <w:bookmarkEnd w:id="32"/>
          </w:p>
        </w:tc>
        <w:tc>
          <w:tcPr>
            <w:tcW w:w="12332" w:type="dxa"/>
          </w:tcPr>
          <w:p w14:paraId="301DC6FB" w14:textId="77777777" w:rsidR="00A37C32" w:rsidRDefault="00A37C32" w:rsidP="0002692C">
            <w:pPr>
              <w:rPr>
                <w:sz w:val="24"/>
                <w:szCs w:val="24"/>
                <w:lang w:val="en-GB"/>
              </w:rPr>
            </w:pPr>
            <w:r w:rsidRPr="00B342CC">
              <w:rPr>
                <w:sz w:val="24"/>
                <w:szCs w:val="24"/>
                <w:lang w:val="en-GB"/>
              </w:rPr>
              <w:t xml:space="preserve">In addition to academic tutoring, partners must provide access to appropriate welfare, pastoral, and learning support services, which may include assistance with disability support (such as DSA applications), </w:t>
            </w:r>
            <w:r w:rsidRPr="1B791D87">
              <w:rPr>
                <w:sz w:val="24"/>
                <w:szCs w:val="24"/>
                <w:lang w:val="en-GB"/>
              </w:rPr>
              <w:t xml:space="preserve">reasonable adjustment coordination and communication to relevant colleagues, </w:t>
            </w:r>
            <w:r w:rsidRPr="00B342CC">
              <w:rPr>
                <w:sz w:val="24"/>
                <w:szCs w:val="24"/>
                <w:lang w:val="en-GB"/>
              </w:rPr>
              <w:t>wellbeing referrals, study</w:t>
            </w:r>
            <w:r w:rsidRPr="1B791D87">
              <w:rPr>
                <w:sz w:val="24"/>
                <w:szCs w:val="24"/>
                <w:lang w:val="en-GB"/>
              </w:rPr>
              <w:t xml:space="preserve"> </w:t>
            </w:r>
            <w:r w:rsidRPr="00B342CC">
              <w:rPr>
                <w:sz w:val="24"/>
                <w:szCs w:val="24"/>
                <w:lang w:val="en-GB"/>
              </w:rPr>
              <w:t>skills support, and access to counselling or other specialist services as available locally. Students must be informed about these support mechanisms during induction and through course documentation. Partners are responsible for signposting students to available support and ensuring timely intervention where concerns around engagement, wellbeing, or academic progress arise.</w:t>
            </w:r>
          </w:p>
          <w:p w14:paraId="016761E1" w14:textId="77777777" w:rsidR="00A37C32" w:rsidRDefault="00A37C32" w:rsidP="0002692C">
            <w:pPr>
              <w:rPr>
                <w:sz w:val="24"/>
                <w:szCs w:val="24"/>
              </w:rPr>
            </w:pPr>
          </w:p>
          <w:p w14:paraId="7622AE48" w14:textId="77777777" w:rsidR="00A37C32" w:rsidRDefault="00A37C32" w:rsidP="0002692C">
            <w:pPr>
              <w:rPr>
                <w:sz w:val="24"/>
                <w:szCs w:val="24"/>
              </w:rPr>
            </w:pPr>
            <w:r>
              <w:rPr>
                <w:sz w:val="24"/>
                <w:szCs w:val="24"/>
              </w:rPr>
              <w:t xml:space="preserve">Welfare, pastoral and learning support services offered in this arrangement by the partner is </w:t>
            </w:r>
            <w:sdt>
              <w:sdtPr>
                <w:rPr>
                  <w:sz w:val="24"/>
                  <w:szCs w:val="24"/>
                </w:rPr>
                <w:id w:val="1232963502"/>
                <w:placeholder>
                  <w:docPart w:val="3179E2FACBF54F5EBFDB78DB85A46124"/>
                </w:placeholder>
                <w:showingPlcHdr/>
                <w15:color w:val="0000FF"/>
                <w15:appearance w15:val="tags"/>
              </w:sdtPr>
              <w:sdtEndPr/>
              <w:sdtContent>
                <w:r w:rsidRPr="00A106A3">
                  <w:rPr>
                    <w:rStyle w:val="PlaceholderText"/>
                    <w:sz w:val="24"/>
                    <w:szCs w:val="24"/>
                  </w:rPr>
                  <w:t>Click or tap here to enter text.</w:t>
                </w:r>
              </w:sdtContent>
            </w:sdt>
          </w:p>
          <w:p w14:paraId="2B84ED2E" w14:textId="77777777" w:rsidR="00A37C32" w:rsidRDefault="00A37C32" w:rsidP="0002692C">
            <w:pPr>
              <w:rPr>
                <w:sz w:val="24"/>
                <w:szCs w:val="24"/>
              </w:rPr>
            </w:pPr>
          </w:p>
          <w:p w14:paraId="258BC7D1" w14:textId="6DBD17DB" w:rsidR="00A37C32" w:rsidRDefault="00A37C32" w:rsidP="0002692C">
            <w:pPr>
              <w:rPr>
                <w:sz w:val="24"/>
                <w:szCs w:val="24"/>
              </w:rPr>
            </w:pPr>
            <w:r>
              <w:rPr>
                <w:sz w:val="24"/>
                <w:szCs w:val="24"/>
              </w:rPr>
              <w:t xml:space="preserve">These support mechanisms are advertised to students as follows: </w:t>
            </w:r>
            <w:sdt>
              <w:sdtPr>
                <w:rPr>
                  <w:sz w:val="24"/>
                  <w:szCs w:val="24"/>
                </w:rPr>
                <w:id w:val="2062737085"/>
                <w:placeholder>
                  <w:docPart w:val="3179E2FACBF54F5EBFDB78DB85A46124"/>
                </w:placeholder>
                <w:showingPlcHdr/>
                <w15:color w:val="0000FF"/>
                <w15:appearance w15:val="tags"/>
              </w:sdtPr>
              <w:sdtEndPr/>
              <w:sdtContent>
                <w:r w:rsidRPr="00A106A3">
                  <w:rPr>
                    <w:rStyle w:val="PlaceholderText"/>
                    <w:sz w:val="24"/>
                    <w:szCs w:val="24"/>
                  </w:rPr>
                  <w:t>Click or tap here to enter text.</w:t>
                </w:r>
              </w:sdtContent>
            </w:sdt>
          </w:p>
          <w:p w14:paraId="3701F90B" w14:textId="77777777" w:rsidR="00A37C32" w:rsidRDefault="00A37C32" w:rsidP="00B342CC">
            <w:pPr>
              <w:rPr>
                <w:sz w:val="24"/>
                <w:szCs w:val="24"/>
              </w:rPr>
            </w:pPr>
          </w:p>
          <w:p w14:paraId="7AC27D25" w14:textId="450BE920" w:rsidR="00A37C32" w:rsidRDefault="00A37C32" w:rsidP="00B342CC">
            <w:pPr>
              <w:rPr>
                <w:sz w:val="24"/>
                <w:szCs w:val="24"/>
              </w:rPr>
            </w:pPr>
            <w:r>
              <w:rPr>
                <w:sz w:val="24"/>
                <w:szCs w:val="24"/>
              </w:rPr>
              <w:lastRenderedPageBreak/>
              <w:t xml:space="preserve">Kingston University’s </w:t>
            </w:r>
            <w:r w:rsidRPr="009B672E">
              <w:rPr>
                <w:sz w:val="24"/>
                <w:szCs w:val="24"/>
                <w:lang w:val="en-GB"/>
              </w:rPr>
              <w:t>Disability and Mental Health Support</w:t>
            </w:r>
            <w:r>
              <w:rPr>
                <w:sz w:val="24"/>
                <w:szCs w:val="24"/>
                <w:lang w:val="en-GB"/>
              </w:rPr>
              <w:t xml:space="preserve"> team may also be able to support with:</w:t>
            </w:r>
            <w:r>
              <w:rPr>
                <w:sz w:val="24"/>
                <w:szCs w:val="24"/>
              </w:rPr>
              <w:t xml:space="preserve"> </w:t>
            </w:r>
          </w:p>
          <w:p w14:paraId="513130D5" w14:textId="77777777" w:rsidR="00A37C32" w:rsidRPr="00052B1B" w:rsidRDefault="00A37C32" w:rsidP="00052B1B">
            <w:pPr>
              <w:numPr>
                <w:ilvl w:val="0"/>
                <w:numId w:val="53"/>
              </w:numPr>
              <w:rPr>
                <w:sz w:val="24"/>
                <w:szCs w:val="24"/>
                <w:lang w:val="en-GB"/>
              </w:rPr>
            </w:pPr>
            <w:r w:rsidRPr="00052B1B">
              <w:rPr>
                <w:sz w:val="24"/>
                <w:szCs w:val="24"/>
                <w:lang w:val="en-GB"/>
              </w:rPr>
              <w:t>Information, Advice and Guidance from an advisor in our team. This can be requested through the </w:t>
            </w:r>
            <w:hyperlink r:id="rId30" w:tooltip="https://ku.topdesk.net/tas/public/ssp/content/detail/service?unid=40efb5d64ad8480195c8253d0e0f966c&amp;from=87495571-5539-4793-bc1e-7f5efe8b4c0c" w:history="1">
              <w:r w:rsidRPr="00052B1B">
                <w:rPr>
                  <w:rStyle w:val="Hyperlink"/>
                  <w:sz w:val="24"/>
                  <w:szCs w:val="24"/>
                  <w:lang w:val="en-GB"/>
                </w:rPr>
                <w:t>StudentHub</w:t>
              </w:r>
            </w:hyperlink>
            <w:r w:rsidRPr="00052B1B">
              <w:rPr>
                <w:sz w:val="24"/>
                <w:szCs w:val="24"/>
                <w:lang w:val="en-GB"/>
              </w:rPr>
              <w:t> (appointments take place at Penrhyn Road or Online)</w:t>
            </w:r>
          </w:p>
          <w:p w14:paraId="02D5D24B" w14:textId="77777777" w:rsidR="00A37C32" w:rsidRPr="00052B1B" w:rsidRDefault="00A37C32" w:rsidP="00052B1B">
            <w:pPr>
              <w:numPr>
                <w:ilvl w:val="0"/>
                <w:numId w:val="55"/>
              </w:numPr>
              <w:rPr>
                <w:sz w:val="24"/>
                <w:szCs w:val="24"/>
                <w:lang w:val="en-GB"/>
              </w:rPr>
            </w:pPr>
            <w:r w:rsidRPr="00052B1B">
              <w:rPr>
                <w:sz w:val="24"/>
                <w:szCs w:val="24"/>
                <w:lang w:val="en-GB"/>
              </w:rPr>
              <w:t>Dyslexia Screening and Assessment</w:t>
            </w:r>
          </w:p>
          <w:p w14:paraId="5FF126CA" w14:textId="77777777" w:rsidR="00A37C32" w:rsidRPr="00052B1B" w:rsidRDefault="00A37C32" w:rsidP="00052B1B">
            <w:pPr>
              <w:numPr>
                <w:ilvl w:val="0"/>
                <w:numId w:val="56"/>
              </w:numPr>
              <w:rPr>
                <w:sz w:val="24"/>
                <w:szCs w:val="24"/>
                <w:lang w:val="en-GB"/>
              </w:rPr>
            </w:pPr>
            <w:r w:rsidRPr="00052B1B">
              <w:rPr>
                <w:sz w:val="24"/>
                <w:szCs w:val="24"/>
                <w:lang w:val="en-GB"/>
              </w:rPr>
              <w:t>Support with applying for the Disabled Students Allowances</w:t>
            </w:r>
          </w:p>
          <w:p w14:paraId="5BF69903" w14:textId="77777777" w:rsidR="00A37C32" w:rsidRDefault="00A37C32" w:rsidP="00B342CC">
            <w:pPr>
              <w:rPr>
                <w:sz w:val="24"/>
                <w:szCs w:val="24"/>
              </w:rPr>
            </w:pPr>
          </w:p>
        </w:tc>
      </w:tr>
      <w:tr w:rsidR="00B30642" w:rsidRPr="005912BD" w14:paraId="71745A7F" w14:textId="77777777" w:rsidTr="08C6256E">
        <w:tc>
          <w:tcPr>
            <w:tcW w:w="1985" w:type="dxa"/>
          </w:tcPr>
          <w:p w14:paraId="7B75391A" w14:textId="7DD9433B" w:rsidR="00B30642" w:rsidRDefault="00B30642">
            <w:pPr>
              <w:pStyle w:val="Heading1"/>
              <w:rPr>
                <w:rFonts w:ascii="Arial" w:hAnsi="Arial" w:cs="Arial"/>
                <w:color w:val="auto"/>
                <w:sz w:val="24"/>
                <w:szCs w:val="24"/>
              </w:rPr>
            </w:pPr>
            <w:bookmarkStart w:id="33" w:name="_Toc232579186"/>
            <w:r w:rsidRPr="4443AD86">
              <w:rPr>
                <w:rFonts w:ascii="Arial" w:hAnsi="Arial" w:cs="Arial"/>
                <w:color w:val="auto"/>
                <w:sz w:val="24"/>
                <w:szCs w:val="24"/>
              </w:rPr>
              <w:lastRenderedPageBreak/>
              <w:t>Wellness to Study</w:t>
            </w:r>
            <w:bookmarkEnd w:id="33"/>
            <w:r w:rsidRPr="4443AD86">
              <w:rPr>
                <w:rFonts w:ascii="Arial" w:hAnsi="Arial" w:cs="Arial"/>
                <w:color w:val="auto"/>
                <w:sz w:val="24"/>
                <w:szCs w:val="24"/>
              </w:rPr>
              <w:t xml:space="preserve"> </w:t>
            </w:r>
          </w:p>
        </w:tc>
        <w:tc>
          <w:tcPr>
            <w:tcW w:w="12332" w:type="dxa"/>
          </w:tcPr>
          <w:p w14:paraId="467102DE" w14:textId="5D668DA2" w:rsidR="00B8110B" w:rsidRPr="00EF2C19" w:rsidRDefault="00B8110B" w:rsidP="79FE6149">
            <w:pPr>
              <w:spacing w:line="259" w:lineRule="auto"/>
              <w:rPr>
                <w:sz w:val="24"/>
                <w:szCs w:val="24"/>
                <w:lang w:val="en-GB"/>
              </w:rPr>
            </w:pPr>
            <w:r w:rsidRPr="79FE6149">
              <w:rPr>
                <w:sz w:val="24"/>
                <w:szCs w:val="24"/>
                <w:lang w:val="en-GB"/>
              </w:rPr>
              <w:t xml:space="preserve">Partners are responsible for the initial identification and management of </w:t>
            </w:r>
            <w:r w:rsidR="00A4518F" w:rsidRPr="79FE6149">
              <w:rPr>
                <w:sz w:val="24"/>
                <w:szCs w:val="24"/>
                <w:lang w:val="en-GB"/>
              </w:rPr>
              <w:t>Wellness to Study</w:t>
            </w:r>
            <w:r w:rsidRPr="79FE6149">
              <w:rPr>
                <w:sz w:val="24"/>
                <w:szCs w:val="24"/>
                <w:lang w:val="en-GB"/>
              </w:rPr>
              <w:t xml:space="preserve"> concerns. Where</w:t>
            </w:r>
            <w:r w:rsidR="00ED345D" w:rsidRPr="79FE6149">
              <w:rPr>
                <w:sz w:val="24"/>
                <w:szCs w:val="24"/>
                <w:lang w:val="en-GB"/>
              </w:rPr>
              <w:t xml:space="preserve"> significant</w:t>
            </w:r>
            <w:r w:rsidRPr="79FE6149">
              <w:rPr>
                <w:sz w:val="24"/>
                <w:szCs w:val="24"/>
                <w:lang w:val="en-GB"/>
              </w:rPr>
              <w:t xml:space="preserve"> concerns are identified, the matter </w:t>
            </w:r>
            <w:r w:rsidR="00681256" w:rsidRPr="79FE6149">
              <w:rPr>
                <w:sz w:val="24"/>
                <w:szCs w:val="24"/>
                <w:lang w:val="en-GB"/>
              </w:rPr>
              <w:t xml:space="preserve">should be </w:t>
            </w:r>
            <w:r w:rsidRPr="79FE6149">
              <w:rPr>
                <w:sz w:val="24"/>
                <w:szCs w:val="24"/>
                <w:lang w:val="en-GB"/>
              </w:rPr>
              <w:t xml:space="preserve">referred to Kingston University for advice or formal action, as appropriate. The University Liaison Officer (ULO) will be informed of such cases and will provide oversight, </w:t>
            </w:r>
            <w:r w:rsidR="2CB1564F" w:rsidRPr="79FE6149">
              <w:rPr>
                <w:sz w:val="24"/>
                <w:szCs w:val="24"/>
                <w:lang w:val="en-GB"/>
              </w:rPr>
              <w:t>in consultation with</w:t>
            </w:r>
            <w:r w:rsidRPr="79FE6149">
              <w:rPr>
                <w:sz w:val="24"/>
                <w:szCs w:val="24"/>
                <w:lang w:val="en-GB"/>
              </w:rPr>
              <w:t xml:space="preserve"> </w:t>
            </w:r>
            <w:r w:rsidR="00272089" w:rsidRPr="79FE6149">
              <w:rPr>
                <w:sz w:val="24"/>
                <w:szCs w:val="24"/>
                <w:lang w:val="en-GB"/>
              </w:rPr>
              <w:t xml:space="preserve">colleagues in the Student Directorate </w:t>
            </w:r>
            <w:r w:rsidRPr="79FE6149">
              <w:rPr>
                <w:sz w:val="24"/>
                <w:szCs w:val="24"/>
                <w:lang w:val="en-GB"/>
              </w:rPr>
              <w:t xml:space="preserve">to ensure that processes are applied consistently and in line with </w:t>
            </w:r>
            <w:r w:rsidR="008003D3" w:rsidRPr="79FE6149">
              <w:rPr>
                <w:sz w:val="24"/>
                <w:szCs w:val="24"/>
                <w:lang w:val="en-GB"/>
              </w:rPr>
              <w:t xml:space="preserve">the University’s </w:t>
            </w:r>
            <w:hyperlink r:id="rId31">
              <w:r w:rsidR="008003D3" w:rsidRPr="79FE6149">
                <w:rPr>
                  <w:rStyle w:val="Hyperlink"/>
                  <w:sz w:val="24"/>
                  <w:szCs w:val="24"/>
                  <w:lang w:val="en-GB"/>
                </w:rPr>
                <w:t xml:space="preserve">Wellness to Study </w:t>
              </w:r>
              <w:r w:rsidR="00402B14" w:rsidRPr="79FE6149">
                <w:rPr>
                  <w:rStyle w:val="Hyperlink"/>
                  <w:sz w:val="24"/>
                  <w:szCs w:val="24"/>
                  <w:lang w:val="en-GB"/>
                </w:rPr>
                <w:t>- Compulsory Study Break and Withdrawal Procedure</w:t>
              </w:r>
            </w:hyperlink>
          </w:p>
          <w:p w14:paraId="5B1C8DAF" w14:textId="77777777" w:rsidR="00B8110B" w:rsidRPr="00B342CC" w:rsidRDefault="00B8110B" w:rsidP="0002692C">
            <w:pPr>
              <w:rPr>
                <w:sz w:val="24"/>
                <w:szCs w:val="24"/>
              </w:rPr>
            </w:pPr>
          </w:p>
        </w:tc>
      </w:tr>
      <w:tr w:rsidR="00D75C58" w:rsidRPr="005912BD" w14:paraId="2FEFBAAF" w14:textId="77777777" w:rsidTr="08C6256E">
        <w:tc>
          <w:tcPr>
            <w:tcW w:w="1985" w:type="dxa"/>
          </w:tcPr>
          <w:p w14:paraId="5F5288F9" w14:textId="5773EC55" w:rsidR="00D75C58" w:rsidRDefault="00CD574C">
            <w:pPr>
              <w:pStyle w:val="Heading1"/>
              <w:rPr>
                <w:rFonts w:ascii="Arial" w:hAnsi="Arial" w:cs="Arial"/>
                <w:color w:val="auto"/>
                <w:sz w:val="24"/>
                <w:szCs w:val="24"/>
              </w:rPr>
            </w:pPr>
            <w:bookmarkStart w:id="34" w:name="_Toc232579187"/>
            <w:r>
              <w:rPr>
                <w:rFonts w:ascii="Arial" w:hAnsi="Arial" w:cs="Arial"/>
                <w:color w:val="auto"/>
                <w:sz w:val="24"/>
                <w:szCs w:val="24"/>
              </w:rPr>
              <w:t>Harassment and</w:t>
            </w:r>
            <w:r w:rsidR="00247302">
              <w:rPr>
                <w:rFonts w:ascii="Arial" w:hAnsi="Arial" w:cs="Arial"/>
                <w:color w:val="auto"/>
                <w:sz w:val="24"/>
                <w:szCs w:val="24"/>
              </w:rPr>
              <w:t xml:space="preserve"> sexual misconduct</w:t>
            </w:r>
            <w:bookmarkEnd w:id="34"/>
            <w:r>
              <w:rPr>
                <w:rFonts w:ascii="Arial" w:hAnsi="Arial" w:cs="Arial"/>
                <w:color w:val="auto"/>
                <w:sz w:val="24"/>
                <w:szCs w:val="24"/>
              </w:rPr>
              <w:t xml:space="preserve"> </w:t>
            </w:r>
          </w:p>
        </w:tc>
        <w:tc>
          <w:tcPr>
            <w:tcW w:w="12332" w:type="dxa"/>
          </w:tcPr>
          <w:p w14:paraId="7F5791AB" w14:textId="45CF1735" w:rsidR="00E0438E" w:rsidRDefault="00D37BBE" w:rsidP="00B8110B">
            <w:pPr>
              <w:rPr>
                <w:sz w:val="24"/>
                <w:szCs w:val="24"/>
                <w:lang w:val="en-GB"/>
              </w:rPr>
            </w:pPr>
            <w:r>
              <w:rPr>
                <w:sz w:val="24"/>
                <w:szCs w:val="24"/>
              </w:rPr>
              <w:t>Partners need to have a clear policy</w:t>
            </w:r>
            <w:r w:rsidR="002F6575">
              <w:rPr>
                <w:sz w:val="24"/>
                <w:szCs w:val="24"/>
              </w:rPr>
              <w:t>(s)</w:t>
            </w:r>
            <w:r>
              <w:rPr>
                <w:sz w:val="24"/>
                <w:szCs w:val="24"/>
              </w:rPr>
              <w:t xml:space="preserve"> </w:t>
            </w:r>
            <w:r w:rsidR="00DB05C9">
              <w:rPr>
                <w:sz w:val="24"/>
                <w:szCs w:val="24"/>
              </w:rPr>
              <w:t xml:space="preserve">which sets out </w:t>
            </w:r>
            <w:r w:rsidR="00D351F7">
              <w:rPr>
                <w:sz w:val="24"/>
                <w:szCs w:val="24"/>
              </w:rPr>
              <w:t>an</w:t>
            </w:r>
            <w:r w:rsidR="00460EF9">
              <w:rPr>
                <w:sz w:val="24"/>
                <w:szCs w:val="24"/>
              </w:rPr>
              <w:t xml:space="preserve"> approach for </w:t>
            </w:r>
            <w:r w:rsidR="002F6575">
              <w:rPr>
                <w:sz w:val="24"/>
                <w:szCs w:val="24"/>
              </w:rPr>
              <w:t xml:space="preserve">preventing and addressing </w:t>
            </w:r>
            <w:r>
              <w:rPr>
                <w:sz w:val="24"/>
                <w:szCs w:val="24"/>
              </w:rPr>
              <w:t>harass</w:t>
            </w:r>
            <w:r w:rsidR="004B2CE2">
              <w:rPr>
                <w:sz w:val="24"/>
                <w:szCs w:val="24"/>
              </w:rPr>
              <w:t>ment and sexual misco</w:t>
            </w:r>
            <w:r w:rsidR="00E0438E">
              <w:rPr>
                <w:sz w:val="24"/>
                <w:szCs w:val="24"/>
              </w:rPr>
              <w:t>n</w:t>
            </w:r>
            <w:r w:rsidR="004B2CE2">
              <w:rPr>
                <w:sz w:val="24"/>
                <w:szCs w:val="24"/>
              </w:rPr>
              <w:t>duct</w:t>
            </w:r>
            <w:r w:rsidR="001B4396">
              <w:rPr>
                <w:sz w:val="24"/>
                <w:szCs w:val="24"/>
              </w:rPr>
              <w:t xml:space="preserve"> and should </w:t>
            </w:r>
            <w:r w:rsidR="008E05FF">
              <w:rPr>
                <w:sz w:val="24"/>
                <w:szCs w:val="24"/>
              </w:rPr>
              <w:t xml:space="preserve">ensure that </w:t>
            </w:r>
            <w:r w:rsidR="002205A3">
              <w:rPr>
                <w:sz w:val="24"/>
                <w:szCs w:val="24"/>
              </w:rPr>
              <w:t>appropriate</w:t>
            </w:r>
            <w:r w:rsidR="008E05FF">
              <w:rPr>
                <w:sz w:val="24"/>
                <w:szCs w:val="24"/>
              </w:rPr>
              <w:t xml:space="preserve"> training is provided to staff and students</w:t>
            </w:r>
            <w:r w:rsidR="009F0E02">
              <w:rPr>
                <w:sz w:val="24"/>
                <w:szCs w:val="24"/>
              </w:rPr>
              <w:t xml:space="preserve"> </w:t>
            </w:r>
            <w:r w:rsidR="009F0E02" w:rsidRPr="009F0E02">
              <w:rPr>
                <w:sz w:val="24"/>
                <w:szCs w:val="24"/>
                <w:lang w:val="en-GB"/>
              </w:rPr>
              <w:t>around preventing and addressing harassment and sexual misconduct</w:t>
            </w:r>
            <w:r w:rsidR="002205A3">
              <w:rPr>
                <w:sz w:val="24"/>
                <w:szCs w:val="24"/>
                <w:lang w:val="en-GB"/>
              </w:rPr>
              <w:t>.</w:t>
            </w:r>
            <w:r w:rsidR="00CD5369">
              <w:rPr>
                <w:sz w:val="24"/>
                <w:szCs w:val="24"/>
                <w:lang w:val="en-GB"/>
              </w:rPr>
              <w:t xml:space="preserve">   </w:t>
            </w:r>
            <w:r w:rsidR="002F3700">
              <w:rPr>
                <w:sz w:val="24"/>
                <w:szCs w:val="24"/>
                <w:lang w:val="en-GB"/>
              </w:rPr>
              <w:t>This includes h</w:t>
            </w:r>
            <w:r w:rsidR="00E0438E" w:rsidRPr="00E0438E">
              <w:rPr>
                <w:sz w:val="24"/>
                <w:szCs w:val="24"/>
                <w:lang w:val="en-GB"/>
              </w:rPr>
              <w:t>av</w:t>
            </w:r>
            <w:r w:rsidR="002F3700">
              <w:rPr>
                <w:sz w:val="24"/>
                <w:szCs w:val="24"/>
                <w:lang w:val="en-GB"/>
              </w:rPr>
              <w:t>ing</w:t>
            </w:r>
            <w:r w:rsidR="00E0438E" w:rsidRPr="00E0438E">
              <w:rPr>
                <w:sz w:val="24"/>
                <w:szCs w:val="24"/>
                <w:lang w:val="en-GB"/>
              </w:rPr>
              <w:t xml:space="preserve"> a policy,</w:t>
            </w:r>
            <w:r w:rsidR="00E0438E">
              <w:rPr>
                <w:sz w:val="24"/>
                <w:szCs w:val="24"/>
                <w:lang w:val="en-GB"/>
              </w:rPr>
              <w:t xml:space="preserve"> or </w:t>
            </w:r>
            <w:r w:rsidR="00E0438E" w:rsidRPr="00E0438E">
              <w:rPr>
                <w:sz w:val="24"/>
                <w:szCs w:val="24"/>
                <w:lang w:val="en-GB"/>
              </w:rPr>
              <w:t>adopt</w:t>
            </w:r>
            <w:r w:rsidR="002F3700">
              <w:rPr>
                <w:sz w:val="24"/>
                <w:szCs w:val="24"/>
                <w:lang w:val="en-GB"/>
              </w:rPr>
              <w:t>ing</w:t>
            </w:r>
            <w:r w:rsidR="00E0438E" w:rsidRPr="00E0438E">
              <w:rPr>
                <w:sz w:val="24"/>
                <w:szCs w:val="24"/>
                <w:lang w:val="en-GB"/>
              </w:rPr>
              <w:t xml:space="preserve"> </w:t>
            </w:r>
            <w:r w:rsidR="00E0438E">
              <w:rPr>
                <w:sz w:val="24"/>
                <w:szCs w:val="24"/>
                <w:lang w:val="en-GB"/>
              </w:rPr>
              <w:t>Kingston’s</w:t>
            </w:r>
            <w:r w:rsidR="00E0438E" w:rsidRPr="00E0438E">
              <w:rPr>
                <w:sz w:val="24"/>
                <w:szCs w:val="24"/>
                <w:lang w:val="en-GB"/>
              </w:rPr>
              <w:t xml:space="preserve"> policy whereby we would never issue non-disclosure agreements (NDAs) in matters relating to harassment, bullying and sexual misconduct</w:t>
            </w:r>
            <w:r w:rsidR="00B66A0C">
              <w:rPr>
                <w:sz w:val="24"/>
                <w:szCs w:val="24"/>
                <w:lang w:val="en-GB"/>
              </w:rPr>
              <w:t>.</w:t>
            </w:r>
          </w:p>
          <w:p w14:paraId="2C90313C" w14:textId="77777777" w:rsidR="002F3700" w:rsidRDefault="002F3700" w:rsidP="00B8110B">
            <w:pPr>
              <w:rPr>
                <w:sz w:val="24"/>
                <w:szCs w:val="24"/>
                <w:lang w:val="en-GB"/>
              </w:rPr>
            </w:pPr>
          </w:p>
          <w:p w14:paraId="217F0760" w14:textId="03504C67" w:rsidR="00A70CE5" w:rsidRDefault="00A70CE5" w:rsidP="00A70CE5">
            <w:pPr>
              <w:rPr>
                <w:sz w:val="24"/>
                <w:szCs w:val="24"/>
                <w:lang w:val="en-GB"/>
              </w:rPr>
            </w:pPr>
            <w:r w:rsidRPr="00A70CE5">
              <w:rPr>
                <w:sz w:val="24"/>
                <w:szCs w:val="24"/>
                <w:lang w:val="en-GB"/>
              </w:rPr>
              <w:t>Kingston University’s policy relating to Personal Relationships between students and staff is that</w:t>
            </w:r>
            <w:r w:rsidR="00540734">
              <w:rPr>
                <w:sz w:val="24"/>
                <w:szCs w:val="24"/>
                <w:lang w:val="en-GB"/>
              </w:rPr>
              <w:t>:</w:t>
            </w:r>
            <w:r w:rsidRPr="00A70CE5">
              <w:rPr>
                <w:sz w:val="24"/>
                <w:szCs w:val="24"/>
                <w:lang w:val="en-GB"/>
              </w:rPr>
              <w:t xml:space="preserve"> Kingston University recognises the potential for there to be an abuse of power between staff and students and has implemented a clear policy on Personal Relationships which bans close personal and intimate relationships between staff and students where the staff member has a direct responsibility for, or involvement in that student’s academic studies and/or personal welfare. </w:t>
            </w:r>
            <w:r w:rsidR="00497AB0">
              <w:rPr>
                <w:sz w:val="24"/>
                <w:szCs w:val="24"/>
                <w:lang w:val="en-GB"/>
              </w:rPr>
              <w:t>(</w:t>
            </w:r>
            <w:r w:rsidRPr="00A70CE5">
              <w:rPr>
                <w:sz w:val="24"/>
                <w:szCs w:val="24"/>
                <w:lang w:val="en-GB"/>
              </w:rPr>
              <w:t>PhD students and researchers are included as staffing.</w:t>
            </w:r>
            <w:r w:rsidR="00497AB0">
              <w:rPr>
                <w:sz w:val="24"/>
                <w:szCs w:val="24"/>
                <w:lang w:val="en-GB"/>
              </w:rPr>
              <w:t>)</w:t>
            </w:r>
            <w:r w:rsidR="0077305B">
              <w:rPr>
                <w:sz w:val="24"/>
                <w:szCs w:val="24"/>
                <w:lang w:val="en-GB"/>
              </w:rPr>
              <w:t xml:space="preserve">  The partner is responsible for ensuring that there are similarly robust safeguards in place </w:t>
            </w:r>
            <w:r w:rsidR="007269FD">
              <w:rPr>
                <w:sz w:val="24"/>
                <w:szCs w:val="24"/>
                <w:lang w:val="en-GB"/>
              </w:rPr>
              <w:t>regarding</w:t>
            </w:r>
            <w:r w:rsidR="0077305B">
              <w:rPr>
                <w:sz w:val="24"/>
                <w:szCs w:val="24"/>
                <w:lang w:val="en-GB"/>
              </w:rPr>
              <w:t xml:space="preserve"> personal relationships</w:t>
            </w:r>
            <w:r w:rsidR="008226D6">
              <w:rPr>
                <w:sz w:val="24"/>
                <w:szCs w:val="24"/>
                <w:lang w:val="en-GB"/>
              </w:rPr>
              <w:t xml:space="preserve"> and that expectations are clear to staff and students.</w:t>
            </w:r>
          </w:p>
          <w:p w14:paraId="7C5DA77F" w14:textId="0B74BB8B" w:rsidR="00497AB0" w:rsidRPr="00A70CE5" w:rsidRDefault="00497AB0" w:rsidP="00A70CE5">
            <w:pPr>
              <w:rPr>
                <w:sz w:val="24"/>
                <w:szCs w:val="24"/>
                <w:lang w:val="en-GB"/>
              </w:rPr>
            </w:pPr>
          </w:p>
        </w:tc>
      </w:tr>
      <w:tr w:rsidR="00A37C32" w:rsidRPr="005912BD" w14:paraId="00496444" w14:textId="77777777" w:rsidTr="08C6256E">
        <w:tc>
          <w:tcPr>
            <w:tcW w:w="1985" w:type="dxa"/>
          </w:tcPr>
          <w:p w14:paraId="78138F94" w14:textId="3E5D2422" w:rsidR="00A37C32" w:rsidRPr="00C14CC0" w:rsidRDefault="00A37C32" w:rsidP="00761CA5">
            <w:pPr>
              <w:pStyle w:val="Heading1"/>
              <w:rPr>
                <w:sz w:val="24"/>
                <w:szCs w:val="24"/>
              </w:rPr>
            </w:pPr>
            <w:bookmarkStart w:id="35" w:name="_Toc232579188"/>
            <w:r w:rsidRPr="00761CA5">
              <w:rPr>
                <w:rFonts w:ascii="Arial" w:hAnsi="Arial" w:cs="Arial"/>
                <w:color w:val="auto"/>
                <w:sz w:val="24"/>
                <w:szCs w:val="24"/>
              </w:rPr>
              <w:t>Course</w:t>
            </w:r>
            <w:r w:rsidRPr="00761CA5">
              <w:rPr>
                <w:rFonts w:ascii="Arial" w:hAnsi="Arial" w:cs="Arial"/>
                <w:color w:val="auto"/>
                <w:spacing w:val="-4"/>
                <w:sz w:val="24"/>
                <w:szCs w:val="24"/>
              </w:rPr>
              <w:t xml:space="preserve"> </w:t>
            </w:r>
            <w:r w:rsidRPr="00761CA5">
              <w:rPr>
                <w:rFonts w:ascii="Arial" w:hAnsi="Arial" w:cs="Arial"/>
                <w:color w:val="auto"/>
                <w:spacing w:val="-2"/>
                <w:sz w:val="24"/>
                <w:szCs w:val="24"/>
              </w:rPr>
              <w:t>Administration</w:t>
            </w:r>
            <w:bookmarkEnd w:id="35"/>
            <w:r w:rsidRPr="00761CA5">
              <w:rPr>
                <w:rFonts w:ascii="Arial" w:hAnsi="Arial" w:cs="Arial"/>
                <w:color w:val="auto"/>
                <w:sz w:val="24"/>
                <w:szCs w:val="24"/>
              </w:rPr>
              <w:t xml:space="preserve"> </w:t>
            </w:r>
          </w:p>
          <w:p w14:paraId="1E2BE763" w14:textId="175E3607" w:rsidR="00A37C32" w:rsidRPr="00761CA5" w:rsidRDefault="00A37C32" w:rsidP="00761CA5">
            <w:pPr>
              <w:pStyle w:val="Heading1"/>
              <w:rPr>
                <w:sz w:val="24"/>
                <w:szCs w:val="24"/>
              </w:rPr>
            </w:pPr>
          </w:p>
        </w:tc>
        <w:tc>
          <w:tcPr>
            <w:tcW w:w="12332" w:type="dxa"/>
          </w:tcPr>
          <w:p w14:paraId="21354751" w14:textId="77777777" w:rsidR="00A37C32" w:rsidRDefault="00A37C32" w:rsidP="00867A1B">
            <w:pPr>
              <w:rPr>
                <w:sz w:val="24"/>
                <w:szCs w:val="24"/>
                <w:lang w:val="en-GB"/>
              </w:rPr>
            </w:pPr>
            <w:r w:rsidRPr="007F41CD">
              <w:rPr>
                <w:sz w:val="24"/>
                <w:szCs w:val="24"/>
                <w:lang w:val="en-GB"/>
              </w:rPr>
              <w:t>P</w:t>
            </w:r>
            <w:r w:rsidRPr="00867A1B">
              <w:rPr>
                <w:sz w:val="24"/>
                <w:szCs w:val="24"/>
                <w:lang w:val="en-GB"/>
              </w:rPr>
              <w:t>artner</w:t>
            </w:r>
            <w:r w:rsidRPr="007F41CD">
              <w:rPr>
                <w:sz w:val="24"/>
                <w:szCs w:val="24"/>
                <w:lang w:val="en-GB"/>
              </w:rPr>
              <w:t>s are</w:t>
            </w:r>
            <w:r w:rsidRPr="00867A1B">
              <w:rPr>
                <w:sz w:val="24"/>
                <w:szCs w:val="24"/>
                <w:lang w:val="en-GB"/>
              </w:rPr>
              <w:t xml:space="preserve"> responsible for the effective day</w:t>
            </w:r>
            <w:r w:rsidRPr="00867A1B">
              <w:rPr>
                <w:sz w:val="24"/>
                <w:szCs w:val="24"/>
                <w:lang w:val="en-GB"/>
              </w:rPr>
              <w:noBreakHyphen/>
              <w:t>to</w:t>
            </w:r>
            <w:r w:rsidRPr="00867A1B">
              <w:rPr>
                <w:sz w:val="24"/>
                <w:szCs w:val="24"/>
                <w:lang w:val="en-GB"/>
              </w:rPr>
              <w:noBreakHyphen/>
              <w:t xml:space="preserve">day administration of the programme, including </w:t>
            </w:r>
          </w:p>
          <w:p w14:paraId="0659E2D5" w14:textId="50F262B9" w:rsidR="00A37C32" w:rsidRDefault="00A37C32" w:rsidP="00050648">
            <w:pPr>
              <w:pStyle w:val="ListParagraph"/>
              <w:numPr>
                <w:ilvl w:val="1"/>
                <w:numId w:val="50"/>
              </w:numPr>
              <w:rPr>
                <w:sz w:val="24"/>
                <w:szCs w:val="24"/>
                <w:lang w:val="en-GB"/>
              </w:rPr>
            </w:pPr>
            <w:r w:rsidRPr="00050648">
              <w:rPr>
                <w:sz w:val="24"/>
                <w:szCs w:val="24"/>
              </w:rPr>
              <w:t>the coordination of teaching</w:t>
            </w:r>
            <w:r>
              <w:rPr>
                <w:sz w:val="24"/>
                <w:szCs w:val="24"/>
                <w:lang w:val="en-GB"/>
              </w:rPr>
              <w:t xml:space="preserve"> by supporting teaching schedules</w:t>
            </w:r>
          </w:p>
          <w:p w14:paraId="1DD1EA23" w14:textId="7DC23463" w:rsidR="00A37C32" w:rsidRDefault="00A37C32" w:rsidP="00050648">
            <w:pPr>
              <w:pStyle w:val="ListParagraph"/>
              <w:numPr>
                <w:ilvl w:val="1"/>
                <w:numId w:val="50"/>
              </w:numPr>
              <w:rPr>
                <w:sz w:val="24"/>
                <w:szCs w:val="24"/>
                <w:lang w:val="en-GB"/>
              </w:rPr>
            </w:pPr>
            <w:r w:rsidRPr="00050648">
              <w:rPr>
                <w:sz w:val="24"/>
                <w:szCs w:val="24"/>
              </w:rPr>
              <w:t xml:space="preserve">assessment processes </w:t>
            </w:r>
          </w:p>
          <w:p w14:paraId="2F2BDF0F" w14:textId="724430B4" w:rsidR="00A37C32" w:rsidRDefault="00A37C32" w:rsidP="00050648">
            <w:pPr>
              <w:pStyle w:val="ListParagraph"/>
              <w:numPr>
                <w:ilvl w:val="1"/>
                <w:numId w:val="50"/>
              </w:numPr>
              <w:rPr>
                <w:sz w:val="24"/>
                <w:szCs w:val="24"/>
                <w:lang w:val="en-GB"/>
              </w:rPr>
            </w:pPr>
            <w:r>
              <w:rPr>
                <w:sz w:val="24"/>
                <w:szCs w:val="24"/>
                <w:lang w:val="en-GB"/>
              </w:rPr>
              <w:t xml:space="preserve"> maintaining accurate </w:t>
            </w:r>
            <w:r w:rsidRPr="00050648">
              <w:rPr>
                <w:sz w:val="24"/>
                <w:szCs w:val="24"/>
              </w:rPr>
              <w:t>student records</w:t>
            </w:r>
            <w:r>
              <w:rPr>
                <w:sz w:val="24"/>
                <w:szCs w:val="24"/>
                <w:lang w:val="en-GB"/>
              </w:rPr>
              <w:t xml:space="preserve"> </w:t>
            </w:r>
          </w:p>
          <w:p w14:paraId="11A31202" w14:textId="77777777" w:rsidR="00A37C32" w:rsidRDefault="00A37C32" w:rsidP="00050648">
            <w:pPr>
              <w:pStyle w:val="ListParagraph"/>
              <w:numPr>
                <w:ilvl w:val="1"/>
                <w:numId w:val="50"/>
              </w:numPr>
              <w:rPr>
                <w:sz w:val="24"/>
                <w:szCs w:val="24"/>
                <w:lang w:val="en-GB"/>
              </w:rPr>
            </w:pPr>
            <w:r w:rsidRPr="00050648">
              <w:rPr>
                <w:sz w:val="24"/>
                <w:szCs w:val="24"/>
              </w:rPr>
              <w:t>routine communication with learners.</w:t>
            </w:r>
          </w:p>
          <w:p w14:paraId="6EBB5D8F" w14:textId="58FC7881" w:rsidR="00A37C32" w:rsidRPr="00867A1B" w:rsidRDefault="00A37C32" w:rsidP="00761CA5">
            <w:pPr>
              <w:pStyle w:val="ListParagraph"/>
              <w:numPr>
                <w:ilvl w:val="1"/>
                <w:numId w:val="50"/>
              </w:numPr>
              <w:rPr>
                <w:sz w:val="24"/>
                <w:szCs w:val="24"/>
                <w:lang w:val="en-GB"/>
              </w:rPr>
            </w:pPr>
            <w:r>
              <w:rPr>
                <w:sz w:val="24"/>
                <w:szCs w:val="24"/>
                <w:lang w:val="en-GB"/>
              </w:rPr>
              <w:t>Secure and timely data transfer to KU</w:t>
            </w:r>
            <w:r w:rsidRPr="00050648">
              <w:rPr>
                <w:sz w:val="24"/>
                <w:szCs w:val="24"/>
              </w:rPr>
              <w:t xml:space="preserve"> </w:t>
            </w:r>
          </w:p>
          <w:p w14:paraId="15588740" w14:textId="5166C5B4" w:rsidR="00A37C32" w:rsidRPr="005912BD" w:rsidRDefault="00A37C32">
            <w:pPr>
              <w:rPr>
                <w:sz w:val="24"/>
                <w:szCs w:val="24"/>
              </w:rPr>
            </w:pPr>
          </w:p>
        </w:tc>
      </w:tr>
      <w:tr w:rsidR="00A37C32" w:rsidRPr="005912BD" w14:paraId="26FB6BBA" w14:textId="77777777" w:rsidTr="08C6256E">
        <w:tc>
          <w:tcPr>
            <w:tcW w:w="1985" w:type="dxa"/>
          </w:tcPr>
          <w:p w14:paraId="4AA30527" w14:textId="14D87875" w:rsidR="00A37C32" w:rsidRPr="00C14CC0" w:rsidRDefault="00A37C32" w:rsidP="00761CA5">
            <w:pPr>
              <w:pStyle w:val="Heading1"/>
              <w:rPr>
                <w:sz w:val="24"/>
                <w:szCs w:val="24"/>
              </w:rPr>
            </w:pPr>
            <w:bookmarkStart w:id="36" w:name="_Toc232579189"/>
            <w:r w:rsidRPr="00761CA5">
              <w:rPr>
                <w:rFonts w:ascii="Arial" w:hAnsi="Arial" w:cs="Arial"/>
                <w:color w:val="auto"/>
                <w:sz w:val="24"/>
                <w:szCs w:val="24"/>
              </w:rPr>
              <w:lastRenderedPageBreak/>
              <w:t>Liaison</w:t>
            </w:r>
            <w:r w:rsidRPr="00761CA5">
              <w:rPr>
                <w:rFonts w:ascii="Arial" w:hAnsi="Arial" w:cs="Arial"/>
                <w:color w:val="auto"/>
                <w:spacing w:val="-6"/>
                <w:sz w:val="24"/>
                <w:szCs w:val="24"/>
              </w:rPr>
              <w:t xml:space="preserve"> </w:t>
            </w:r>
            <w:r w:rsidRPr="00761CA5">
              <w:rPr>
                <w:rFonts w:ascii="Arial" w:hAnsi="Arial" w:cs="Arial"/>
                <w:color w:val="auto"/>
                <w:spacing w:val="-2"/>
                <w:sz w:val="24"/>
                <w:szCs w:val="24"/>
              </w:rPr>
              <w:t>Arrangements</w:t>
            </w:r>
            <w:bookmarkEnd w:id="36"/>
            <w:r w:rsidRPr="00761CA5">
              <w:rPr>
                <w:rFonts w:ascii="Arial" w:hAnsi="Arial" w:cs="Arial"/>
                <w:color w:val="auto"/>
                <w:sz w:val="24"/>
                <w:szCs w:val="24"/>
              </w:rPr>
              <w:t xml:space="preserve"> </w:t>
            </w:r>
          </w:p>
          <w:p w14:paraId="6B09900B" w14:textId="77777777" w:rsidR="00A37C32" w:rsidRPr="00C14CC0" w:rsidRDefault="00A37C32" w:rsidP="00761CA5">
            <w:pPr>
              <w:pStyle w:val="Heading1"/>
              <w:rPr>
                <w:sz w:val="24"/>
                <w:szCs w:val="24"/>
              </w:rPr>
            </w:pPr>
          </w:p>
          <w:p w14:paraId="1E660982" w14:textId="74AF76DE" w:rsidR="00A37C32" w:rsidRPr="00761CA5" w:rsidRDefault="00A37C32" w:rsidP="00761CA5">
            <w:pPr>
              <w:pStyle w:val="Heading1"/>
              <w:rPr>
                <w:sz w:val="24"/>
                <w:szCs w:val="24"/>
              </w:rPr>
            </w:pPr>
          </w:p>
        </w:tc>
        <w:tc>
          <w:tcPr>
            <w:tcW w:w="12332" w:type="dxa"/>
          </w:tcPr>
          <w:p w14:paraId="7A84C64C" w14:textId="7CA6F861" w:rsidR="00A37C32" w:rsidRPr="00850CA5" w:rsidRDefault="00A37C32" w:rsidP="00850CA5">
            <w:pPr>
              <w:rPr>
                <w:sz w:val="24"/>
                <w:szCs w:val="24"/>
                <w:lang w:val="en-GB"/>
              </w:rPr>
            </w:pPr>
            <w:r w:rsidRPr="00850CA5">
              <w:rPr>
                <w:sz w:val="24"/>
                <w:szCs w:val="24"/>
                <w:lang w:val="en-GB"/>
              </w:rPr>
              <w:t xml:space="preserve">Liaison between Kingston University and the validated partner will be maintained through regular communication and scheduled meetings between the University Liaison Officer (ULO) and the Partner Liaison Officer (PLO). These arrangements ensure effective oversight of academic delivery, assessment processes, quality assurance requirements, and student support. Routine contact </w:t>
            </w:r>
            <w:r>
              <w:rPr>
                <w:sz w:val="24"/>
                <w:szCs w:val="24"/>
                <w:lang w:val="en-GB"/>
              </w:rPr>
              <w:t>should</w:t>
            </w:r>
            <w:r w:rsidRPr="00850CA5">
              <w:rPr>
                <w:sz w:val="24"/>
                <w:szCs w:val="24"/>
                <w:lang w:val="en-GB"/>
              </w:rPr>
              <w:t xml:space="preserve"> take place through email, online meetings or telephone, supplemented by formal liaison visits as required to review operational matters, meet staff and students, and observe facilities. Partners are expected to engage actively with the University’s quality processes, including participation in annual monitoring, Assessment Boards, Student Voice Committees, and Executive Committee meetings. The ULO provides ongoing guidance, shares relevant University updates, and supports the partner in aligning local practices with Kingston University regulations. These arrangements ensure that the validated provision is delivered consistently and to the standards expected by the University.</w:t>
            </w:r>
          </w:p>
          <w:p w14:paraId="31E9B3D1" w14:textId="77777777" w:rsidR="00A37C32" w:rsidRDefault="00A37C32" w:rsidP="009B1C4C">
            <w:pPr>
              <w:rPr>
                <w:sz w:val="24"/>
                <w:szCs w:val="24"/>
              </w:rPr>
            </w:pPr>
            <w:r>
              <w:rPr>
                <w:sz w:val="24"/>
                <w:szCs w:val="24"/>
              </w:rPr>
              <w:t xml:space="preserve">Any special arrangements for liaison contact should be specified here </w:t>
            </w:r>
            <w:sdt>
              <w:sdtPr>
                <w:rPr>
                  <w:sz w:val="24"/>
                  <w:szCs w:val="24"/>
                </w:rPr>
                <w:id w:val="2081789889"/>
                <w:placeholder>
                  <w:docPart w:val="5B110A86C16743618BEEF0E33C8BD846"/>
                </w:placeholder>
                <w:showingPlcHdr/>
                <w15:color w:val="0000FF"/>
                <w15:appearance w15:val="tags"/>
              </w:sdtPr>
              <w:sdtEndPr/>
              <w:sdtContent>
                <w:r w:rsidRPr="00A106A3">
                  <w:rPr>
                    <w:rStyle w:val="PlaceholderText"/>
                    <w:sz w:val="24"/>
                    <w:szCs w:val="24"/>
                  </w:rPr>
                  <w:t>Click or tap here to enter text.</w:t>
                </w:r>
              </w:sdtContent>
            </w:sdt>
            <w:r>
              <w:rPr>
                <w:sz w:val="24"/>
                <w:szCs w:val="24"/>
              </w:rPr>
              <w:t xml:space="preserve">  </w:t>
            </w:r>
          </w:p>
          <w:p w14:paraId="4B877760" w14:textId="5B0166A7" w:rsidR="00340D71" w:rsidRPr="005912BD" w:rsidRDefault="00340D71" w:rsidP="009B1C4C">
            <w:pPr>
              <w:rPr>
                <w:sz w:val="24"/>
                <w:szCs w:val="24"/>
              </w:rPr>
            </w:pPr>
          </w:p>
        </w:tc>
      </w:tr>
      <w:tr w:rsidR="00A37C32" w:rsidRPr="005912BD" w14:paraId="2434DCE1" w14:textId="77777777" w:rsidTr="08C6256E">
        <w:tc>
          <w:tcPr>
            <w:tcW w:w="1985" w:type="dxa"/>
          </w:tcPr>
          <w:p w14:paraId="4DF4D03B" w14:textId="35FC06F3" w:rsidR="00A37C32" w:rsidRPr="00761CA5" w:rsidRDefault="007F3756" w:rsidP="00761CA5">
            <w:pPr>
              <w:pStyle w:val="Heading1"/>
              <w:rPr>
                <w:sz w:val="24"/>
                <w:szCs w:val="24"/>
              </w:rPr>
            </w:pPr>
            <w:bookmarkStart w:id="37" w:name="_Toc232579190"/>
            <w:r>
              <w:rPr>
                <w:rFonts w:ascii="Arial" w:hAnsi="Arial" w:cs="Arial"/>
                <w:color w:val="auto"/>
                <w:sz w:val="24"/>
                <w:szCs w:val="24"/>
              </w:rPr>
              <w:t>Annual Partner Monitoring Processes</w:t>
            </w:r>
            <w:bookmarkEnd w:id="37"/>
            <w:r>
              <w:rPr>
                <w:rFonts w:ascii="Arial" w:hAnsi="Arial" w:cs="Arial"/>
                <w:color w:val="auto"/>
                <w:sz w:val="24"/>
                <w:szCs w:val="24"/>
              </w:rPr>
              <w:t xml:space="preserve"> </w:t>
            </w:r>
          </w:p>
          <w:p w14:paraId="33FE09FF" w14:textId="2BBFA52E" w:rsidR="00A37C32" w:rsidRPr="00761CA5" w:rsidRDefault="00A37C32" w:rsidP="00761CA5">
            <w:pPr>
              <w:pStyle w:val="Heading1"/>
              <w:rPr>
                <w:sz w:val="24"/>
                <w:szCs w:val="24"/>
              </w:rPr>
            </w:pPr>
          </w:p>
        </w:tc>
        <w:tc>
          <w:tcPr>
            <w:tcW w:w="12332" w:type="dxa"/>
          </w:tcPr>
          <w:p w14:paraId="2DF79E41" w14:textId="31B920A2" w:rsidR="00A37C32" w:rsidRPr="00314783" w:rsidRDefault="00A37C32" w:rsidP="00314783">
            <w:pPr>
              <w:rPr>
                <w:sz w:val="24"/>
                <w:szCs w:val="24"/>
                <w:lang w:val="en-GB"/>
              </w:rPr>
            </w:pPr>
            <w:r w:rsidRPr="00314783">
              <w:rPr>
                <w:sz w:val="24"/>
                <w:szCs w:val="24"/>
                <w:lang w:val="en-GB"/>
              </w:rPr>
              <w:t>Validated courses are subject to</w:t>
            </w:r>
            <w:r>
              <w:rPr>
                <w:sz w:val="24"/>
                <w:szCs w:val="24"/>
                <w:lang w:val="en-GB"/>
              </w:rPr>
              <w:t xml:space="preserve"> </w:t>
            </w:r>
            <w:r w:rsidRPr="00A106A3">
              <w:rPr>
                <w:sz w:val="24"/>
                <w:szCs w:val="24"/>
                <w:lang w:val="en-GB"/>
              </w:rPr>
              <w:t>ann</w:t>
            </w:r>
            <w:r w:rsidR="00554CF9">
              <w:rPr>
                <w:sz w:val="24"/>
                <w:szCs w:val="24"/>
                <w:lang w:val="en-GB"/>
              </w:rPr>
              <w:t>u</w:t>
            </w:r>
            <w:r w:rsidRPr="00A106A3">
              <w:rPr>
                <w:sz w:val="24"/>
                <w:szCs w:val="24"/>
                <w:lang w:val="en-GB"/>
              </w:rPr>
              <w:t>al</w:t>
            </w:r>
            <w:r>
              <w:rPr>
                <w:sz w:val="24"/>
                <w:szCs w:val="24"/>
                <w:lang w:val="en-GB"/>
              </w:rPr>
              <w:t xml:space="preserve"> partner monitoring</w:t>
            </w:r>
            <w:r w:rsidRPr="00314783">
              <w:rPr>
                <w:sz w:val="24"/>
                <w:szCs w:val="24"/>
                <w:lang w:val="en-GB"/>
              </w:rPr>
              <w:t>, which requires partners to engage in systematic monitoring and enhancement of their provision. Partners are responsible for completing Course Enhancement Plans (CEPs) following each delivery cycle, reflecting on student performance, feedback, external examiner comments, and resourcing matters.</w:t>
            </w:r>
            <w:r>
              <w:rPr>
                <w:sz w:val="24"/>
                <w:szCs w:val="24"/>
                <w:lang w:val="en-GB"/>
              </w:rPr>
              <w:t xml:space="preserve">  The Partner liaison officer (or nominee) should also complete an annual partner monitoring report for the whole partnership.</w:t>
            </w:r>
            <w:r w:rsidRPr="00314783">
              <w:rPr>
                <w:sz w:val="24"/>
                <w:szCs w:val="24"/>
                <w:lang w:val="en-GB"/>
              </w:rPr>
              <w:t xml:space="preserve"> These documents should identify areas for improvement and record actions taken in response to emerging themes</w:t>
            </w:r>
            <w:r w:rsidRPr="00B55C88">
              <w:rPr>
                <w:sz w:val="24"/>
                <w:szCs w:val="24"/>
                <w:lang w:val="en-GB"/>
              </w:rPr>
              <w:t xml:space="preserve"> including matters relating to resources</w:t>
            </w:r>
            <w:r w:rsidRPr="00314783">
              <w:rPr>
                <w:sz w:val="24"/>
                <w:szCs w:val="24"/>
                <w:lang w:val="en-GB"/>
              </w:rPr>
              <w:t xml:space="preserve">. Kingston University </w:t>
            </w:r>
            <w:r>
              <w:rPr>
                <w:sz w:val="24"/>
                <w:szCs w:val="24"/>
                <w:lang w:val="en-GB"/>
              </w:rPr>
              <w:t>reviews</w:t>
            </w:r>
            <w:r w:rsidR="000305B8">
              <w:rPr>
                <w:sz w:val="24"/>
                <w:szCs w:val="24"/>
                <w:lang w:val="en-GB"/>
              </w:rPr>
              <w:t xml:space="preserve"> </w:t>
            </w:r>
            <w:r w:rsidRPr="00314783">
              <w:rPr>
                <w:sz w:val="24"/>
                <w:szCs w:val="24"/>
                <w:lang w:val="en-GB"/>
              </w:rPr>
              <w:t xml:space="preserve">CEPs </w:t>
            </w:r>
            <w:r>
              <w:rPr>
                <w:sz w:val="24"/>
                <w:szCs w:val="24"/>
                <w:lang w:val="en-GB"/>
              </w:rPr>
              <w:t xml:space="preserve">and annual partner monitoring reports </w:t>
            </w:r>
            <w:r w:rsidRPr="00314783">
              <w:rPr>
                <w:sz w:val="24"/>
                <w:szCs w:val="24"/>
                <w:lang w:val="en-GB"/>
              </w:rPr>
              <w:t xml:space="preserve">with oversight provided by the University Liaison Officer and Faculty teams. Actions arising from </w:t>
            </w:r>
            <w:r>
              <w:rPr>
                <w:sz w:val="24"/>
                <w:szCs w:val="24"/>
                <w:lang w:val="en-GB"/>
              </w:rPr>
              <w:t>annual monitoring</w:t>
            </w:r>
            <w:r w:rsidRPr="00314783">
              <w:rPr>
                <w:sz w:val="24"/>
                <w:szCs w:val="24"/>
                <w:lang w:val="en-GB"/>
              </w:rPr>
              <w:t xml:space="preserve"> activity are discussed jointly between the partner and the University, and where necessary, fed into </w:t>
            </w:r>
            <w:r w:rsidR="007C355C">
              <w:rPr>
                <w:sz w:val="24"/>
                <w:szCs w:val="24"/>
                <w:lang w:val="en-GB"/>
              </w:rPr>
              <w:t>faculty</w:t>
            </w:r>
            <w:r w:rsidRPr="00314783">
              <w:rPr>
                <w:sz w:val="24"/>
                <w:szCs w:val="24"/>
                <w:lang w:val="en-GB"/>
              </w:rPr>
              <w:noBreakHyphen/>
              <w:t xml:space="preserve">level committees or the Joint Executive Committee. </w:t>
            </w:r>
          </w:p>
          <w:p w14:paraId="4B4C70D9" w14:textId="77777777" w:rsidR="004E4CA6" w:rsidRDefault="004E4CA6" w:rsidP="00314783">
            <w:pPr>
              <w:rPr>
                <w:sz w:val="24"/>
                <w:szCs w:val="24"/>
                <w:lang w:val="en-GB"/>
              </w:rPr>
            </w:pPr>
          </w:p>
          <w:p w14:paraId="57350C88" w14:textId="6B43926B" w:rsidR="004E4CA6" w:rsidRPr="00A106A3" w:rsidRDefault="004E4CA6" w:rsidP="00314783">
            <w:pPr>
              <w:rPr>
                <w:sz w:val="24"/>
                <w:szCs w:val="24"/>
                <w:lang w:val="en-GB"/>
              </w:rPr>
            </w:pPr>
            <w:r>
              <w:rPr>
                <w:sz w:val="24"/>
                <w:szCs w:val="24"/>
                <w:lang w:val="en-GB"/>
              </w:rPr>
              <w:t xml:space="preserve">Where </w:t>
            </w:r>
            <w:r w:rsidR="00C203F3">
              <w:rPr>
                <w:sz w:val="24"/>
                <w:szCs w:val="24"/>
                <w:lang w:val="en-GB"/>
              </w:rPr>
              <w:t xml:space="preserve">a partnership is identified as high-risk through annual monitoring, or where a partner is a private UK provider, additional mid-year monitoring activity will </w:t>
            </w:r>
            <w:r w:rsidR="00346D6B">
              <w:rPr>
                <w:sz w:val="24"/>
                <w:szCs w:val="24"/>
                <w:lang w:val="en-GB"/>
              </w:rPr>
              <w:t xml:space="preserve">apply at institution level </w:t>
            </w:r>
            <w:r w:rsidR="00A00546">
              <w:rPr>
                <w:sz w:val="24"/>
                <w:szCs w:val="24"/>
                <w:lang w:val="en-GB"/>
              </w:rPr>
              <w:t>for more frequent quality assurance monitoring.</w:t>
            </w:r>
          </w:p>
          <w:p w14:paraId="6FE07B60" w14:textId="77777777" w:rsidR="00A37C32" w:rsidRDefault="00A37C32" w:rsidP="009B1C4C">
            <w:pPr>
              <w:rPr>
                <w:sz w:val="24"/>
                <w:szCs w:val="24"/>
              </w:rPr>
            </w:pPr>
          </w:p>
          <w:p w14:paraId="6E543E3C" w14:textId="77777777" w:rsidR="00A37C32" w:rsidRDefault="00A37C32" w:rsidP="002F0C03">
            <w:pPr>
              <w:rPr>
                <w:sz w:val="24"/>
                <w:szCs w:val="24"/>
                <w:lang w:val="en-GB"/>
              </w:rPr>
            </w:pPr>
            <w:r w:rsidRPr="002F0C03">
              <w:rPr>
                <w:sz w:val="24"/>
                <w:szCs w:val="24"/>
                <w:lang w:val="en-GB"/>
              </w:rPr>
              <w:t xml:space="preserve">Substantive Review arrangements will be managed by Kingston University through its established quality assurance processes. The University is responsible for scheduling, coordinating, and overseeing the Substantive Review, ensuring that validated provision continues to meet institutional requirements and sector expectations. Partners are expected to engage fully in the process by providing evidence, documentation, and reflective commentary as requested, but the overall management and governance of the Substantive Review remains with </w:t>
            </w:r>
            <w:r w:rsidRPr="002F0C03">
              <w:rPr>
                <w:sz w:val="24"/>
                <w:szCs w:val="24"/>
                <w:lang w:val="en-GB"/>
              </w:rPr>
              <w:lastRenderedPageBreak/>
              <w:t>Kingston University.</w:t>
            </w:r>
          </w:p>
          <w:p w14:paraId="5A19D887" w14:textId="77777777" w:rsidR="00A37C32" w:rsidRPr="002F0C03" w:rsidRDefault="00A37C32" w:rsidP="002F0C03">
            <w:pPr>
              <w:rPr>
                <w:sz w:val="24"/>
                <w:szCs w:val="24"/>
                <w:lang w:val="en-GB"/>
              </w:rPr>
            </w:pPr>
          </w:p>
          <w:p w14:paraId="4AE10D0E" w14:textId="77777777" w:rsidR="00A37C32" w:rsidRDefault="00A37C32" w:rsidP="009B1C4C">
            <w:pPr>
              <w:rPr>
                <w:sz w:val="24"/>
                <w:szCs w:val="24"/>
              </w:rPr>
            </w:pPr>
            <w:r>
              <w:rPr>
                <w:sz w:val="24"/>
                <w:szCs w:val="24"/>
              </w:rPr>
              <w:t xml:space="preserve">Special arrangements for the management of continuous enhancements (is applicable) are </w:t>
            </w:r>
            <w:sdt>
              <w:sdtPr>
                <w:rPr>
                  <w:sz w:val="24"/>
                  <w:szCs w:val="24"/>
                </w:rPr>
                <w:id w:val="-2102783861"/>
                <w:placeholder>
                  <w:docPart w:val="2D2FB1508E0B4AD4A3E687F69B870A2B"/>
                </w:placeholder>
                <w:showingPlcHdr/>
                <w15:color w:val="0000FF"/>
                <w15:appearance w15:val="tags"/>
              </w:sdtPr>
              <w:sdtEndPr/>
              <w:sdtContent>
                <w:r w:rsidRPr="00A106A3">
                  <w:rPr>
                    <w:rStyle w:val="PlaceholderText"/>
                    <w:sz w:val="24"/>
                    <w:szCs w:val="24"/>
                  </w:rPr>
                  <w:t>Click or tap here to enter text.</w:t>
                </w:r>
              </w:sdtContent>
            </w:sdt>
          </w:p>
          <w:p w14:paraId="33D241D8" w14:textId="7A1C654A" w:rsidR="00340D71" w:rsidRPr="005912BD" w:rsidRDefault="00340D71" w:rsidP="009B1C4C">
            <w:pPr>
              <w:rPr>
                <w:sz w:val="24"/>
                <w:szCs w:val="24"/>
              </w:rPr>
            </w:pPr>
          </w:p>
        </w:tc>
      </w:tr>
      <w:tr w:rsidR="00A37C32" w:rsidRPr="005912BD" w14:paraId="64BB62DE" w14:textId="77777777" w:rsidTr="08C6256E">
        <w:tc>
          <w:tcPr>
            <w:tcW w:w="1985" w:type="dxa"/>
          </w:tcPr>
          <w:p w14:paraId="452A4C3C" w14:textId="785999B2" w:rsidR="00A37C32" w:rsidRPr="00761CA5" w:rsidRDefault="00A37C32" w:rsidP="00761CA5">
            <w:pPr>
              <w:pStyle w:val="Heading1"/>
              <w:rPr>
                <w:sz w:val="24"/>
                <w:szCs w:val="24"/>
              </w:rPr>
            </w:pPr>
            <w:bookmarkStart w:id="38" w:name="_Toc232579191"/>
            <w:r w:rsidRPr="00761CA5">
              <w:rPr>
                <w:rFonts w:ascii="Arial" w:hAnsi="Arial" w:cs="Arial"/>
                <w:color w:val="auto"/>
                <w:sz w:val="24"/>
                <w:szCs w:val="24"/>
              </w:rPr>
              <w:lastRenderedPageBreak/>
              <w:t>External</w:t>
            </w:r>
            <w:r w:rsidRPr="00761CA5">
              <w:rPr>
                <w:rFonts w:ascii="Arial" w:hAnsi="Arial" w:cs="Arial"/>
                <w:color w:val="auto"/>
                <w:spacing w:val="-4"/>
                <w:sz w:val="24"/>
                <w:szCs w:val="24"/>
              </w:rPr>
              <w:t xml:space="preserve"> </w:t>
            </w:r>
            <w:r w:rsidRPr="00761CA5">
              <w:rPr>
                <w:rFonts w:ascii="Arial" w:hAnsi="Arial" w:cs="Arial"/>
                <w:color w:val="auto"/>
                <w:spacing w:val="-2"/>
                <w:sz w:val="24"/>
                <w:szCs w:val="24"/>
              </w:rPr>
              <w:t>Examiners</w:t>
            </w:r>
            <w:bookmarkEnd w:id="38"/>
          </w:p>
          <w:p w14:paraId="449051A7" w14:textId="0EE86DD4" w:rsidR="00A37C32" w:rsidRPr="00761CA5" w:rsidRDefault="00A37C32" w:rsidP="00761CA5">
            <w:pPr>
              <w:pStyle w:val="Heading1"/>
              <w:rPr>
                <w:sz w:val="24"/>
                <w:szCs w:val="24"/>
              </w:rPr>
            </w:pPr>
          </w:p>
        </w:tc>
        <w:tc>
          <w:tcPr>
            <w:tcW w:w="12332" w:type="dxa"/>
          </w:tcPr>
          <w:p w14:paraId="19E16035" w14:textId="5FEFFD14" w:rsidR="00A37C32" w:rsidRDefault="00A37C32" w:rsidP="00482B90">
            <w:pPr>
              <w:rPr>
                <w:sz w:val="24"/>
                <w:szCs w:val="24"/>
                <w:lang w:val="en-GB"/>
              </w:rPr>
            </w:pPr>
            <w:r w:rsidRPr="00482B90">
              <w:rPr>
                <w:sz w:val="24"/>
                <w:szCs w:val="24"/>
                <w:lang w:val="en-GB"/>
              </w:rPr>
              <w:t xml:space="preserve">As the awarding body, Kingston University is responsible for the appointment, induction and payment of external examiners for </w:t>
            </w:r>
            <w:r>
              <w:rPr>
                <w:sz w:val="24"/>
                <w:szCs w:val="24"/>
                <w:lang w:val="en-GB"/>
              </w:rPr>
              <w:t>collaborative</w:t>
            </w:r>
            <w:r w:rsidRPr="00482B90">
              <w:rPr>
                <w:sz w:val="24"/>
                <w:szCs w:val="24"/>
                <w:lang w:val="en-GB"/>
              </w:rPr>
              <w:t xml:space="preserve"> provision. </w:t>
            </w:r>
            <w:r>
              <w:rPr>
                <w:sz w:val="24"/>
                <w:szCs w:val="24"/>
                <w:lang w:val="en-GB"/>
              </w:rPr>
              <w:t xml:space="preserve"> </w:t>
            </w:r>
            <w:r w:rsidRPr="00482B90">
              <w:rPr>
                <w:sz w:val="24"/>
                <w:szCs w:val="24"/>
                <w:lang w:val="en-GB"/>
              </w:rPr>
              <w:t>Once appointed, Kingston University ensures that external examiners receive appropriate induction and access to all documentation and assessment materials required to carry out their role. Partners are responsible for the day</w:t>
            </w:r>
            <w:r w:rsidRPr="00482B90">
              <w:rPr>
                <w:sz w:val="24"/>
                <w:szCs w:val="24"/>
                <w:lang w:val="en-GB"/>
              </w:rPr>
              <w:noBreakHyphen/>
              <w:t>to</w:t>
            </w:r>
            <w:r w:rsidRPr="00482B90">
              <w:rPr>
                <w:sz w:val="24"/>
                <w:szCs w:val="24"/>
                <w:lang w:val="en-GB"/>
              </w:rPr>
              <w:noBreakHyphen/>
              <w:t>day liaison with external examiners, including facilitating their access to student work, assessment briefs, marking schemes, moderation records, and any relevant local information. Draft assessments and examination materials must be provided to external examiners for scrutiny prior to publication, and partners are expected to consider and respond to examiner feedback in consultation with the University. External examiner reports are shared with both the University and the partner, and the partner is responsible for producing draft responses, which are reviewed and approved through Kingston University’s quality assurance structures. External examiners may undertake visits to the partner as required to review assessed work and meet staff and students. Their reports feed into the University’s annual monitoring and enhancement processes, ensuring that academic standards and the quality of the student experience are maintained across validated provision.</w:t>
            </w:r>
          </w:p>
          <w:p w14:paraId="13F69863" w14:textId="77777777" w:rsidR="00A37C32" w:rsidRDefault="00A37C32" w:rsidP="00D132F9">
            <w:pPr>
              <w:rPr>
                <w:sz w:val="24"/>
                <w:szCs w:val="24"/>
                <w:lang w:val="en-GB"/>
              </w:rPr>
            </w:pPr>
          </w:p>
          <w:p w14:paraId="2EA5AE13" w14:textId="1D5B3EA9" w:rsidR="00A37C32" w:rsidRDefault="00A37C32" w:rsidP="00D132F9">
            <w:pPr>
              <w:rPr>
                <w:sz w:val="24"/>
                <w:szCs w:val="24"/>
                <w:lang w:val="en-GB"/>
              </w:rPr>
            </w:pPr>
            <w:r>
              <w:rPr>
                <w:sz w:val="24"/>
                <w:szCs w:val="24"/>
                <w:lang w:val="en-GB"/>
              </w:rPr>
              <w:t>Most External examination activity will take place remotely, however external examiners are encouraged to arrange periodic visits to partners to ensure compliance.  Where travel arrangements require flights and accommodation, these arrangements should be made in advance through QAE.</w:t>
            </w:r>
          </w:p>
          <w:p w14:paraId="38C063FC" w14:textId="77777777" w:rsidR="00A37C32" w:rsidRDefault="00A37C32" w:rsidP="00482B90">
            <w:pPr>
              <w:rPr>
                <w:sz w:val="24"/>
                <w:szCs w:val="24"/>
                <w:lang w:val="en-GB"/>
              </w:rPr>
            </w:pPr>
          </w:p>
          <w:p w14:paraId="6C9ED4AC" w14:textId="4C951677" w:rsidR="00A37C32" w:rsidRPr="00482B90" w:rsidRDefault="00A37C32" w:rsidP="00482B90">
            <w:pPr>
              <w:rPr>
                <w:sz w:val="24"/>
                <w:szCs w:val="24"/>
                <w:lang w:val="en-GB"/>
              </w:rPr>
            </w:pPr>
            <w:r>
              <w:rPr>
                <w:sz w:val="24"/>
                <w:szCs w:val="24"/>
              </w:rPr>
              <w:t xml:space="preserve">Where alternative arrangements have been agreed within this partnership for external examiners, please specify here: </w:t>
            </w:r>
            <w:sdt>
              <w:sdtPr>
                <w:rPr>
                  <w:sz w:val="24"/>
                  <w:szCs w:val="24"/>
                </w:rPr>
                <w:id w:val="-1634391435"/>
                <w:placeholder>
                  <w:docPart w:val="CF46C15E7C6847DE870E3891031828C7"/>
                </w:placeholder>
                <w:showingPlcHdr/>
                <w15:color w:val="0000FF"/>
                <w15:appearance w15:val="tags"/>
              </w:sdtPr>
              <w:sdtEndPr/>
              <w:sdtContent>
                <w:r w:rsidRPr="00A106A3">
                  <w:rPr>
                    <w:rStyle w:val="PlaceholderText"/>
                    <w:sz w:val="24"/>
                    <w:szCs w:val="24"/>
                  </w:rPr>
                  <w:t>Click or tap here to enter text.</w:t>
                </w:r>
              </w:sdtContent>
            </w:sdt>
          </w:p>
          <w:p w14:paraId="6F993CB8" w14:textId="60315BFF" w:rsidR="00A37C32" w:rsidRPr="005912BD" w:rsidRDefault="00A37C32" w:rsidP="009B1C4C">
            <w:pPr>
              <w:rPr>
                <w:sz w:val="24"/>
                <w:szCs w:val="24"/>
              </w:rPr>
            </w:pPr>
          </w:p>
        </w:tc>
      </w:tr>
      <w:tr w:rsidR="00A37C32" w:rsidRPr="005912BD" w14:paraId="4E914EA6" w14:textId="77777777" w:rsidTr="08C6256E">
        <w:tc>
          <w:tcPr>
            <w:tcW w:w="1985" w:type="dxa"/>
          </w:tcPr>
          <w:p w14:paraId="572DBDF4" w14:textId="4D059C05" w:rsidR="00A37C32" w:rsidRPr="00C14CC0" w:rsidRDefault="00A37C32" w:rsidP="00761CA5">
            <w:pPr>
              <w:pStyle w:val="Heading1"/>
              <w:rPr>
                <w:sz w:val="24"/>
                <w:szCs w:val="24"/>
              </w:rPr>
            </w:pPr>
            <w:bookmarkStart w:id="39" w:name="_Toc232579192"/>
            <w:r w:rsidRPr="00761CA5">
              <w:rPr>
                <w:rFonts w:ascii="Arial" w:hAnsi="Arial" w:cs="Arial"/>
                <w:color w:val="auto"/>
                <w:sz w:val="24"/>
                <w:szCs w:val="24"/>
              </w:rPr>
              <w:t>Liaison</w:t>
            </w:r>
            <w:r w:rsidRPr="00761CA5">
              <w:rPr>
                <w:rFonts w:ascii="Arial" w:hAnsi="Arial" w:cs="Arial"/>
                <w:color w:val="auto"/>
                <w:spacing w:val="-10"/>
                <w:sz w:val="24"/>
                <w:szCs w:val="24"/>
              </w:rPr>
              <w:t xml:space="preserve"> </w:t>
            </w:r>
            <w:r w:rsidRPr="00761CA5">
              <w:rPr>
                <w:rFonts w:ascii="Arial" w:hAnsi="Arial" w:cs="Arial"/>
                <w:color w:val="auto"/>
                <w:sz w:val="24"/>
                <w:szCs w:val="24"/>
              </w:rPr>
              <w:t>with</w:t>
            </w:r>
            <w:r w:rsidRPr="00761CA5">
              <w:rPr>
                <w:rFonts w:ascii="Arial" w:hAnsi="Arial" w:cs="Arial"/>
                <w:color w:val="auto"/>
                <w:spacing w:val="-10"/>
                <w:sz w:val="24"/>
                <w:szCs w:val="24"/>
              </w:rPr>
              <w:t xml:space="preserve"> </w:t>
            </w:r>
            <w:r w:rsidRPr="00761CA5">
              <w:rPr>
                <w:rFonts w:ascii="Arial" w:hAnsi="Arial" w:cs="Arial"/>
                <w:color w:val="auto"/>
                <w:sz w:val="24"/>
                <w:szCs w:val="24"/>
              </w:rPr>
              <w:t>Professional,</w:t>
            </w:r>
            <w:r w:rsidRPr="00761CA5">
              <w:rPr>
                <w:rFonts w:ascii="Arial" w:hAnsi="Arial" w:cs="Arial"/>
                <w:color w:val="auto"/>
                <w:spacing w:val="-9"/>
                <w:sz w:val="24"/>
                <w:szCs w:val="24"/>
              </w:rPr>
              <w:t xml:space="preserve"> </w:t>
            </w:r>
            <w:r w:rsidRPr="00761CA5">
              <w:rPr>
                <w:rFonts w:ascii="Arial" w:hAnsi="Arial" w:cs="Arial"/>
                <w:color w:val="auto"/>
                <w:sz w:val="24"/>
                <w:szCs w:val="24"/>
              </w:rPr>
              <w:t>Statutory</w:t>
            </w:r>
            <w:r w:rsidRPr="00761CA5">
              <w:rPr>
                <w:rFonts w:ascii="Arial" w:hAnsi="Arial" w:cs="Arial"/>
                <w:color w:val="auto"/>
                <w:spacing w:val="-10"/>
                <w:sz w:val="24"/>
                <w:szCs w:val="24"/>
              </w:rPr>
              <w:t xml:space="preserve"> </w:t>
            </w:r>
            <w:r w:rsidRPr="00761CA5">
              <w:rPr>
                <w:rFonts w:ascii="Arial" w:hAnsi="Arial" w:cs="Arial"/>
                <w:color w:val="auto"/>
                <w:sz w:val="24"/>
                <w:szCs w:val="24"/>
              </w:rPr>
              <w:t xml:space="preserve">and Regulatory </w:t>
            </w:r>
            <w:r w:rsidRPr="00761CA5">
              <w:rPr>
                <w:rFonts w:ascii="Arial" w:hAnsi="Arial" w:cs="Arial"/>
                <w:color w:val="auto"/>
                <w:sz w:val="24"/>
                <w:szCs w:val="24"/>
              </w:rPr>
              <w:lastRenderedPageBreak/>
              <w:t>Bodies (PSRBs)</w:t>
            </w:r>
            <w:bookmarkEnd w:id="39"/>
            <w:r w:rsidRPr="00761CA5">
              <w:rPr>
                <w:rFonts w:ascii="Arial" w:hAnsi="Arial" w:cs="Arial"/>
                <w:color w:val="auto"/>
                <w:sz w:val="24"/>
                <w:szCs w:val="24"/>
              </w:rPr>
              <w:t xml:space="preserve"> </w:t>
            </w:r>
          </w:p>
          <w:p w14:paraId="1A75D350" w14:textId="181B29CD" w:rsidR="00A37C32" w:rsidRPr="00761CA5" w:rsidRDefault="00A37C32" w:rsidP="00761CA5">
            <w:pPr>
              <w:pStyle w:val="Heading1"/>
              <w:rPr>
                <w:sz w:val="24"/>
                <w:szCs w:val="24"/>
              </w:rPr>
            </w:pPr>
          </w:p>
        </w:tc>
        <w:tc>
          <w:tcPr>
            <w:tcW w:w="12332" w:type="dxa"/>
          </w:tcPr>
          <w:p w14:paraId="00CD4CD3" w14:textId="77777777" w:rsidR="00A37C32" w:rsidRPr="00DA5FBD" w:rsidRDefault="00A37C32" w:rsidP="00DA5FBD">
            <w:pPr>
              <w:rPr>
                <w:sz w:val="24"/>
                <w:szCs w:val="24"/>
                <w:lang w:val="en-GB"/>
              </w:rPr>
            </w:pPr>
            <w:r w:rsidRPr="00DA5FBD">
              <w:rPr>
                <w:sz w:val="24"/>
                <w:szCs w:val="24"/>
                <w:lang w:val="en-GB"/>
              </w:rPr>
              <w:lastRenderedPageBreak/>
              <w:t>Where the validated programme is accredited by, or required to engage with, a Professional, Statutory or Regulatory Body (PSRB), the validated partner will take the lead in all aspects of day</w:t>
            </w:r>
            <w:r w:rsidRPr="00DA5FBD">
              <w:rPr>
                <w:sz w:val="24"/>
                <w:szCs w:val="24"/>
                <w:lang w:val="en-GB"/>
              </w:rPr>
              <w:noBreakHyphen/>
              <w:t>to</w:t>
            </w:r>
            <w:r w:rsidRPr="00DA5FBD">
              <w:rPr>
                <w:sz w:val="24"/>
                <w:szCs w:val="24"/>
                <w:lang w:val="en-GB"/>
              </w:rPr>
              <w:noBreakHyphen/>
              <w:t xml:space="preserve">day liaison with the PSRB. This includes maintaining ongoing communication, coordinating and hosting accreditation or monitoring visits, submitting required documentation, and responding to conditions or recommendations arising from PSRB reviews. As the awarding body, Kingston University retains overall oversight of PSRB alignment and must be kept </w:t>
            </w:r>
            <w:r w:rsidRPr="00DA5FBD">
              <w:rPr>
                <w:sz w:val="24"/>
                <w:szCs w:val="24"/>
                <w:lang w:val="en-GB"/>
              </w:rPr>
              <w:lastRenderedPageBreak/>
              <w:t>informed of all developments, outcomes and correspondence to ensure that PSRB requirements continue to be met in relation to the Kingston University award. The partner must provide timely updates to the University Liaison Officer and Faculty quality teams, share all PSRB reports and action plans, and ensure that any required changes to the programme are discussed and approved through the University’s quality assurance processes. These arrangements ensure that partner</w:t>
            </w:r>
            <w:r w:rsidRPr="00DA5FBD">
              <w:rPr>
                <w:sz w:val="24"/>
                <w:szCs w:val="24"/>
                <w:lang w:val="en-GB"/>
              </w:rPr>
              <w:noBreakHyphen/>
              <w:t>led PSRB activity remains aligned with Kingston University’s academic standards and regulatory expectations.</w:t>
            </w:r>
          </w:p>
          <w:p w14:paraId="7D54243A" w14:textId="77777777" w:rsidR="00A37C32" w:rsidRDefault="00A37C32" w:rsidP="009B1C4C">
            <w:pPr>
              <w:rPr>
                <w:sz w:val="24"/>
                <w:szCs w:val="24"/>
              </w:rPr>
            </w:pPr>
          </w:p>
          <w:p w14:paraId="35385E95" w14:textId="681B9CAF" w:rsidR="00A37C32" w:rsidRPr="005912BD" w:rsidRDefault="00A37C32" w:rsidP="009B1C4C">
            <w:pPr>
              <w:rPr>
                <w:sz w:val="24"/>
                <w:szCs w:val="24"/>
              </w:rPr>
            </w:pPr>
            <w:r>
              <w:rPr>
                <w:sz w:val="24"/>
                <w:szCs w:val="24"/>
              </w:rPr>
              <w:t xml:space="preserve">In this partnership, exceptions to these are arrangements (where applicable) are as follows </w:t>
            </w:r>
            <w:sdt>
              <w:sdtPr>
                <w:rPr>
                  <w:sz w:val="24"/>
                  <w:szCs w:val="24"/>
                </w:rPr>
                <w:id w:val="4263554"/>
                <w:placeholder>
                  <w:docPart w:val="C6E421C20E584AFFB4CEDA1142BA01E7"/>
                </w:placeholder>
                <w:showingPlcHdr/>
                <w15:color w:val="0000FF"/>
                <w15:appearance w15:val="tags"/>
              </w:sdtPr>
              <w:sdtEndPr/>
              <w:sdtContent>
                <w:r w:rsidRPr="00A106A3">
                  <w:rPr>
                    <w:rStyle w:val="PlaceholderText"/>
                    <w:sz w:val="24"/>
                    <w:szCs w:val="24"/>
                  </w:rPr>
                  <w:t>Click or tap here to enter text.</w:t>
                </w:r>
              </w:sdtContent>
            </w:sdt>
          </w:p>
        </w:tc>
      </w:tr>
      <w:tr w:rsidR="00A37C32" w:rsidRPr="005912BD" w14:paraId="101AEBEE" w14:textId="77777777" w:rsidTr="08C6256E">
        <w:tc>
          <w:tcPr>
            <w:tcW w:w="1985" w:type="dxa"/>
          </w:tcPr>
          <w:p w14:paraId="0CADC3F7" w14:textId="0B4CFE4D" w:rsidR="00A37C32" w:rsidRPr="00C14CC0" w:rsidRDefault="00A37C32" w:rsidP="00761CA5">
            <w:pPr>
              <w:pStyle w:val="Heading1"/>
              <w:rPr>
                <w:sz w:val="24"/>
                <w:szCs w:val="24"/>
              </w:rPr>
            </w:pPr>
            <w:bookmarkStart w:id="40" w:name="_Toc232579193"/>
            <w:r w:rsidRPr="00761CA5">
              <w:rPr>
                <w:rFonts w:ascii="Arial" w:hAnsi="Arial" w:cs="Arial"/>
                <w:color w:val="auto"/>
                <w:spacing w:val="-2"/>
                <w:sz w:val="24"/>
                <w:szCs w:val="24"/>
              </w:rPr>
              <w:lastRenderedPageBreak/>
              <w:t>Course and Module Modifications</w:t>
            </w:r>
            <w:bookmarkEnd w:id="40"/>
            <w:r w:rsidRPr="00761CA5">
              <w:rPr>
                <w:rFonts w:ascii="Arial" w:hAnsi="Arial" w:cs="Arial"/>
                <w:color w:val="auto"/>
                <w:sz w:val="24"/>
                <w:szCs w:val="24"/>
              </w:rPr>
              <w:t xml:space="preserve"> </w:t>
            </w:r>
          </w:p>
          <w:p w14:paraId="0143A0A5" w14:textId="77777777" w:rsidR="00A37C32" w:rsidRPr="00C14CC0" w:rsidRDefault="00A37C32" w:rsidP="00761CA5">
            <w:pPr>
              <w:pStyle w:val="Heading1"/>
              <w:rPr>
                <w:sz w:val="24"/>
                <w:szCs w:val="24"/>
              </w:rPr>
            </w:pPr>
          </w:p>
          <w:p w14:paraId="4E111697" w14:textId="315CA927" w:rsidR="00A37C32" w:rsidRPr="00761CA5" w:rsidRDefault="00A37C32" w:rsidP="00761CA5">
            <w:pPr>
              <w:pStyle w:val="Heading1"/>
              <w:rPr>
                <w:sz w:val="24"/>
                <w:szCs w:val="24"/>
              </w:rPr>
            </w:pPr>
          </w:p>
        </w:tc>
        <w:tc>
          <w:tcPr>
            <w:tcW w:w="12332" w:type="dxa"/>
          </w:tcPr>
          <w:p w14:paraId="329306DA" w14:textId="7A76131F" w:rsidR="00A37C32" w:rsidRDefault="00A37C32" w:rsidP="00D132F9">
            <w:pPr>
              <w:rPr>
                <w:sz w:val="24"/>
                <w:szCs w:val="24"/>
                <w:lang w:val="en-GB"/>
              </w:rPr>
            </w:pPr>
            <w:r w:rsidRPr="08C6256E">
              <w:rPr>
                <w:sz w:val="24"/>
                <w:szCs w:val="24"/>
                <w:lang w:val="en-GB"/>
              </w:rPr>
              <w:t>Partners are responsible for initiating proposed modifications to courses or modules where these are bespoke to partnership provision. Any changes to the definitive components of the programme—such as learning outcomes, assessment strategies, module credit, or core content—must be discussed with the University Liaison Officer and submitted to Kingston University through the appropriate quality assurance process for consideration and approval. Partners are responsible for preparing all required documentation, ensuring that proposed changes are appropriately justified, supported by relevant evidence, and have been approved as part the Course and Module Modification Process (</w:t>
            </w:r>
            <w:r w:rsidR="00A54828">
              <w:rPr>
                <w:sz w:val="24"/>
                <w:szCs w:val="24"/>
                <w:lang w:val="en-GB"/>
              </w:rPr>
              <w:t>CMP</w:t>
            </w:r>
            <w:r w:rsidRPr="08C6256E">
              <w:rPr>
                <w:sz w:val="24"/>
                <w:szCs w:val="24"/>
                <w:lang w:val="en-GB"/>
              </w:rPr>
              <w:t xml:space="preserve">) (see AQSH for more details) </w:t>
            </w:r>
            <w:hyperlink r:id="rId32">
              <w:r w:rsidRPr="08C6256E">
                <w:rPr>
                  <w:rStyle w:val="Hyperlink"/>
                  <w:sz w:val="24"/>
                  <w:szCs w:val="24"/>
                  <w:lang w:val="en-GB"/>
                </w:rPr>
                <w:t>AQSH</w:t>
              </w:r>
              <w:r w:rsidR="3624FAE8" w:rsidRPr="08C6256E">
                <w:rPr>
                  <w:rStyle w:val="Hyperlink"/>
                  <w:sz w:val="24"/>
                  <w:szCs w:val="24"/>
                  <w:lang w:val="en-GB"/>
                </w:rPr>
                <w:t xml:space="preserve"> Section-G Changes to courses modules and academic regulations</w:t>
              </w:r>
            </w:hyperlink>
            <w:r w:rsidRPr="08C6256E">
              <w:rPr>
                <w:sz w:val="24"/>
                <w:szCs w:val="24"/>
                <w:lang w:val="en-GB"/>
              </w:rPr>
              <w:t>. Once approved, both the partner and the University must ensure that all published information and student facing materials are updated accordingly.</w:t>
            </w:r>
          </w:p>
          <w:p w14:paraId="73399FB8" w14:textId="77777777" w:rsidR="00A37C32" w:rsidRDefault="00A37C32" w:rsidP="00D132F9">
            <w:pPr>
              <w:rPr>
                <w:sz w:val="24"/>
                <w:szCs w:val="24"/>
                <w:lang w:val="en-GB"/>
              </w:rPr>
            </w:pPr>
          </w:p>
          <w:p w14:paraId="49F38A7F" w14:textId="77777777" w:rsidR="00A37C32" w:rsidRDefault="00A37C32">
            <w:pPr>
              <w:rPr>
                <w:sz w:val="24"/>
                <w:szCs w:val="24"/>
                <w:lang w:val="en-GB"/>
              </w:rPr>
            </w:pPr>
            <w:r>
              <w:rPr>
                <w:sz w:val="24"/>
                <w:szCs w:val="24"/>
                <w:lang w:val="en-GB"/>
              </w:rPr>
              <w:t>Where partners are delivering courses that mirror provision at Kingston, then the University Liaison Officer must ensure that these changes are fully communicated with partners to ensure alignment.</w:t>
            </w:r>
          </w:p>
          <w:p w14:paraId="009C8806" w14:textId="4A0A9EEB" w:rsidR="00340D71" w:rsidRPr="005912BD" w:rsidRDefault="00340D71">
            <w:pPr>
              <w:rPr>
                <w:sz w:val="24"/>
                <w:szCs w:val="24"/>
                <w:lang w:val="en-GB"/>
              </w:rPr>
            </w:pPr>
          </w:p>
        </w:tc>
      </w:tr>
      <w:tr w:rsidR="00A37C32" w:rsidRPr="005912BD" w14:paraId="6AD717C8" w14:textId="77777777" w:rsidTr="08C6256E">
        <w:tc>
          <w:tcPr>
            <w:tcW w:w="1985" w:type="dxa"/>
          </w:tcPr>
          <w:p w14:paraId="3D8E5311" w14:textId="6FC61713" w:rsidR="00A37C32" w:rsidRPr="00761CA5" w:rsidRDefault="00A37C32" w:rsidP="00761CA5">
            <w:pPr>
              <w:pStyle w:val="Heading1"/>
              <w:rPr>
                <w:sz w:val="24"/>
                <w:szCs w:val="24"/>
              </w:rPr>
            </w:pPr>
            <w:bookmarkStart w:id="41" w:name="_Toc232579194"/>
            <w:r w:rsidRPr="00761CA5">
              <w:rPr>
                <w:rFonts w:ascii="Arial" w:hAnsi="Arial" w:cs="Arial"/>
                <w:color w:val="auto"/>
                <w:sz w:val="24"/>
                <w:szCs w:val="24"/>
              </w:rPr>
              <w:t>Executive</w:t>
            </w:r>
            <w:r w:rsidRPr="00761CA5">
              <w:rPr>
                <w:rFonts w:ascii="Arial" w:hAnsi="Arial" w:cs="Arial"/>
                <w:color w:val="auto"/>
                <w:spacing w:val="-6"/>
                <w:sz w:val="24"/>
                <w:szCs w:val="24"/>
              </w:rPr>
              <w:t xml:space="preserve"> </w:t>
            </w:r>
            <w:r w:rsidRPr="00761CA5">
              <w:rPr>
                <w:rFonts w:ascii="Arial" w:hAnsi="Arial" w:cs="Arial"/>
                <w:color w:val="auto"/>
                <w:spacing w:val="-2"/>
                <w:sz w:val="24"/>
                <w:szCs w:val="24"/>
              </w:rPr>
              <w:t>Committee(s)</w:t>
            </w:r>
            <w:bookmarkEnd w:id="41"/>
          </w:p>
          <w:p w14:paraId="4F25B902" w14:textId="0628A3FB" w:rsidR="00A37C32" w:rsidRPr="00761CA5" w:rsidRDefault="00A37C32" w:rsidP="00761CA5">
            <w:pPr>
              <w:pStyle w:val="Heading1"/>
              <w:rPr>
                <w:spacing w:val="-2"/>
                <w:sz w:val="24"/>
                <w:szCs w:val="24"/>
              </w:rPr>
            </w:pPr>
          </w:p>
        </w:tc>
        <w:tc>
          <w:tcPr>
            <w:tcW w:w="12332" w:type="dxa"/>
          </w:tcPr>
          <w:p w14:paraId="36917413" w14:textId="23366AF4" w:rsidR="00A37C32" w:rsidRPr="00BD7D29" w:rsidRDefault="00A37C32" w:rsidP="009B1C4C">
            <w:pPr>
              <w:rPr>
                <w:sz w:val="24"/>
                <w:szCs w:val="24"/>
                <w:lang w:val="en-GB"/>
              </w:rPr>
            </w:pPr>
            <w:r w:rsidRPr="0090107D">
              <w:rPr>
                <w:sz w:val="24"/>
                <w:szCs w:val="24"/>
                <w:lang w:val="en-GB"/>
              </w:rPr>
              <w:t xml:space="preserve">A Joint Executive Committee (JEC) will be established in accordance with Kingston University’s Quality Assurance arrangements for </w:t>
            </w:r>
            <w:r>
              <w:rPr>
                <w:sz w:val="24"/>
                <w:szCs w:val="24"/>
                <w:lang w:val="en-GB"/>
              </w:rPr>
              <w:t>collaborative partnerships</w:t>
            </w:r>
            <w:r w:rsidRPr="0090107D">
              <w:rPr>
                <w:sz w:val="24"/>
                <w:szCs w:val="24"/>
                <w:lang w:val="en-GB"/>
              </w:rPr>
              <w:t>. The JEC meets once each academic year to review the overall operation of the partnership, including academic standards, the quality of learning opportunities, resources and staffing, student recruitment and progression, external examiner themes,</w:t>
            </w:r>
            <w:r w:rsidR="00F019EC">
              <w:rPr>
                <w:sz w:val="24"/>
                <w:szCs w:val="24"/>
                <w:lang w:val="en-GB"/>
              </w:rPr>
              <w:t xml:space="preserve"> </w:t>
            </w:r>
            <w:r>
              <w:rPr>
                <w:sz w:val="24"/>
                <w:szCs w:val="24"/>
                <w:lang w:val="en-GB"/>
              </w:rPr>
              <w:t>APMR outcomes</w:t>
            </w:r>
            <w:r w:rsidRPr="0090107D">
              <w:rPr>
                <w:sz w:val="24"/>
                <w:szCs w:val="24"/>
                <w:lang w:val="en-GB"/>
              </w:rPr>
              <w:t xml:space="preserve">, and any required actions. Kingston University is responsible for organising and clerking the JEC, setting the agenda to align with University terms of reference, and circulating papers and minutes. </w:t>
            </w:r>
            <w:r w:rsidRPr="00BD7D29">
              <w:rPr>
                <w:sz w:val="24"/>
                <w:szCs w:val="24"/>
                <w:lang w:val="en-GB"/>
              </w:rPr>
              <w:t>P</w:t>
            </w:r>
            <w:r w:rsidRPr="0090107D">
              <w:rPr>
                <w:sz w:val="24"/>
                <w:szCs w:val="24"/>
                <w:lang w:val="en-GB"/>
              </w:rPr>
              <w:t>artner</w:t>
            </w:r>
            <w:r w:rsidRPr="00BD7D29">
              <w:rPr>
                <w:sz w:val="24"/>
                <w:szCs w:val="24"/>
                <w:lang w:val="en-GB"/>
              </w:rPr>
              <w:t>s</w:t>
            </w:r>
            <w:r w:rsidRPr="0090107D">
              <w:rPr>
                <w:sz w:val="24"/>
                <w:szCs w:val="24"/>
                <w:lang w:val="en-GB"/>
              </w:rPr>
              <w:t xml:space="preserve"> provide reports and data as required, participates in discussion, and implements agreed actions. Decisions and actions arising from the JEC are recorded and monitored through the University’s quality processes and reported to relevant School/Faculty committees as appropriate.</w:t>
            </w:r>
            <w:r w:rsidRPr="00BD7D29">
              <w:rPr>
                <w:sz w:val="24"/>
                <w:szCs w:val="24"/>
              </w:rPr>
              <w:t xml:space="preserve"> (See</w:t>
            </w:r>
            <w:r w:rsidRPr="00BD7D29">
              <w:rPr>
                <w:spacing w:val="-6"/>
                <w:sz w:val="24"/>
                <w:szCs w:val="24"/>
              </w:rPr>
              <w:t xml:space="preserve"> Appendix </w:t>
            </w:r>
            <w:r w:rsidRPr="00BD7D29">
              <w:rPr>
                <w:sz w:val="24"/>
                <w:szCs w:val="24"/>
              </w:rPr>
              <w:t>OG(</w:t>
            </w:r>
            <w:r w:rsidRPr="4124DFA5">
              <w:rPr>
                <w:sz w:val="24"/>
                <w:szCs w:val="24"/>
              </w:rPr>
              <w:t>xiv) of AQSH</w:t>
            </w:r>
            <w:r w:rsidRPr="00BD7D29">
              <w:rPr>
                <w:spacing w:val="-5"/>
                <w:sz w:val="24"/>
                <w:szCs w:val="24"/>
              </w:rPr>
              <w:t xml:space="preserve"> </w:t>
            </w:r>
            <w:r w:rsidRPr="00BD7D29">
              <w:rPr>
                <w:sz w:val="24"/>
                <w:szCs w:val="24"/>
              </w:rPr>
              <w:t>for</w:t>
            </w:r>
            <w:r w:rsidRPr="00BD7D29">
              <w:rPr>
                <w:spacing w:val="-7"/>
                <w:sz w:val="24"/>
                <w:szCs w:val="24"/>
              </w:rPr>
              <w:t xml:space="preserve"> </w:t>
            </w:r>
            <w:r w:rsidRPr="00BD7D29">
              <w:rPr>
                <w:sz w:val="24"/>
                <w:szCs w:val="24"/>
              </w:rPr>
              <w:t>Terms</w:t>
            </w:r>
            <w:r w:rsidRPr="00BD7D29">
              <w:rPr>
                <w:spacing w:val="-7"/>
                <w:sz w:val="24"/>
                <w:szCs w:val="24"/>
              </w:rPr>
              <w:t xml:space="preserve"> </w:t>
            </w:r>
            <w:r w:rsidRPr="00BD7D29">
              <w:rPr>
                <w:sz w:val="24"/>
                <w:szCs w:val="24"/>
              </w:rPr>
              <w:t>of</w:t>
            </w:r>
            <w:r w:rsidRPr="00BD7D29">
              <w:rPr>
                <w:spacing w:val="-6"/>
                <w:sz w:val="24"/>
                <w:szCs w:val="24"/>
              </w:rPr>
              <w:t xml:space="preserve"> </w:t>
            </w:r>
            <w:r w:rsidRPr="00BD7D29">
              <w:rPr>
                <w:sz w:val="24"/>
                <w:szCs w:val="24"/>
              </w:rPr>
              <w:t>Reference,</w:t>
            </w:r>
            <w:r w:rsidRPr="00BD7D29">
              <w:rPr>
                <w:spacing w:val="-6"/>
                <w:sz w:val="24"/>
                <w:szCs w:val="24"/>
              </w:rPr>
              <w:t xml:space="preserve"> </w:t>
            </w:r>
            <w:r w:rsidRPr="00BD7D29">
              <w:rPr>
                <w:sz w:val="24"/>
                <w:szCs w:val="24"/>
              </w:rPr>
              <w:t>membership</w:t>
            </w:r>
            <w:r w:rsidRPr="00BD7D29">
              <w:rPr>
                <w:spacing w:val="-6"/>
                <w:sz w:val="24"/>
                <w:szCs w:val="24"/>
              </w:rPr>
              <w:t xml:space="preserve"> </w:t>
            </w:r>
            <w:r w:rsidRPr="00BD7D29">
              <w:rPr>
                <w:sz w:val="24"/>
                <w:szCs w:val="24"/>
              </w:rPr>
              <w:t>and standard</w:t>
            </w:r>
            <w:r w:rsidRPr="00BD7D29">
              <w:rPr>
                <w:spacing w:val="-6"/>
                <w:sz w:val="24"/>
                <w:szCs w:val="24"/>
              </w:rPr>
              <w:t xml:space="preserve"> </w:t>
            </w:r>
            <w:r w:rsidRPr="00BD7D29">
              <w:rPr>
                <w:sz w:val="24"/>
                <w:szCs w:val="24"/>
              </w:rPr>
              <w:lastRenderedPageBreak/>
              <w:t>agenda</w:t>
            </w:r>
            <w:r w:rsidRPr="00BD7D29">
              <w:rPr>
                <w:spacing w:val="-3"/>
                <w:sz w:val="24"/>
                <w:szCs w:val="24"/>
              </w:rPr>
              <w:t xml:space="preserve"> </w:t>
            </w:r>
            <w:r w:rsidRPr="00BD7D29">
              <w:rPr>
                <w:sz w:val="24"/>
                <w:szCs w:val="24"/>
              </w:rPr>
              <w:t>items</w:t>
            </w:r>
            <w:r w:rsidRPr="00BD7D29">
              <w:rPr>
                <w:spacing w:val="-3"/>
                <w:sz w:val="24"/>
                <w:szCs w:val="24"/>
              </w:rPr>
              <w:t xml:space="preserve"> </w:t>
            </w:r>
            <w:r w:rsidRPr="00BD7D29">
              <w:rPr>
                <w:sz w:val="24"/>
                <w:szCs w:val="24"/>
              </w:rPr>
              <w:t>for</w:t>
            </w:r>
            <w:r w:rsidRPr="00BD7D29">
              <w:rPr>
                <w:spacing w:val="-4"/>
                <w:sz w:val="24"/>
                <w:szCs w:val="24"/>
              </w:rPr>
              <w:t xml:space="preserve"> </w:t>
            </w:r>
            <w:r w:rsidRPr="00BD7D29">
              <w:rPr>
                <w:sz w:val="24"/>
                <w:szCs w:val="24"/>
              </w:rPr>
              <w:t>the</w:t>
            </w:r>
            <w:r w:rsidRPr="00BD7D29">
              <w:rPr>
                <w:spacing w:val="-3"/>
                <w:sz w:val="24"/>
                <w:szCs w:val="24"/>
              </w:rPr>
              <w:t xml:space="preserve"> </w:t>
            </w:r>
            <w:r w:rsidRPr="00BD7D29">
              <w:rPr>
                <w:sz w:val="24"/>
                <w:szCs w:val="24"/>
              </w:rPr>
              <w:t>Executive</w:t>
            </w:r>
            <w:r w:rsidRPr="00BD7D29">
              <w:rPr>
                <w:spacing w:val="-3"/>
                <w:sz w:val="24"/>
                <w:szCs w:val="24"/>
              </w:rPr>
              <w:t xml:space="preserve"> </w:t>
            </w:r>
            <w:r w:rsidRPr="00BD7D29">
              <w:rPr>
                <w:spacing w:val="-2"/>
                <w:sz w:val="24"/>
                <w:szCs w:val="24"/>
              </w:rPr>
              <w:t xml:space="preserve">Committee </w:t>
            </w:r>
            <w:hyperlink r:id="rId33">
              <w:r w:rsidR="2458A21B" w:rsidRPr="0047265D">
                <w:rPr>
                  <w:rStyle w:val="Hyperlink"/>
                  <w:sz w:val="24"/>
                  <w:szCs w:val="24"/>
                  <w:lang w:val="en-GB"/>
                </w:rPr>
                <w:t>Academic Quality and Standards Handbook | Kingston University London</w:t>
              </w:r>
            </w:hyperlink>
            <w:r w:rsidR="2458A21B" w:rsidRPr="0047265D">
              <w:rPr>
                <w:sz w:val="28"/>
                <w:szCs w:val="28"/>
                <w:lang w:val="en-GB"/>
              </w:rPr>
              <w:t xml:space="preserve"> </w:t>
            </w:r>
          </w:p>
          <w:p w14:paraId="1857859B" w14:textId="77777777" w:rsidR="00A37C32" w:rsidRDefault="00A37C32" w:rsidP="009B1C4C">
            <w:pPr>
              <w:rPr>
                <w:sz w:val="24"/>
                <w:szCs w:val="24"/>
              </w:rPr>
            </w:pPr>
          </w:p>
          <w:p w14:paraId="047A1D2B" w14:textId="77777777" w:rsidR="00A37C32" w:rsidRDefault="00A37C32" w:rsidP="009B1C4C">
            <w:pPr>
              <w:rPr>
                <w:sz w:val="24"/>
                <w:szCs w:val="24"/>
              </w:rPr>
            </w:pPr>
            <w:r>
              <w:rPr>
                <w:sz w:val="24"/>
                <w:szCs w:val="24"/>
              </w:rPr>
              <w:t xml:space="preserve">Special arrangements for the Joint Executive Committee for this partnership (if applicable) are: </w:t>
            </w:r>
            <w:sdt>
              <w:sdtPr>
                <w:rPr>
                  <w:sz w:val="24"/>
                  <w:szCs w:val="24"/>
                </w:rPr>
                <w:id w:val="2056420340"/>
                <w:placeholder>
                  <w:docPart w:val="9A86E36B28A441A1826DADDE0BC5CB63"/>
                </w:placeholder>
                <w:showingPlcHdr/>
                <w15:color w:val="0000FF"/>
                <w15:appearance w15:val="tags"/>
              </w:sdtPr>
              <w:sdtEndPr/>
              <w:sdtContent>
                <w:r w:rsidRPr="00A106A3">
                  <w:rPr>
                    <w:rStyle w:val="PlaceholderText"/>
                    <w:sz w:val="24"/>
                    <w:szCs w:val="24"/>
                  </w:rPr>
                  <w:t>Click or tap here to enter text.</w:t>
                </w:r>
              </w:sdtContent>
            </w:sdt>
          </w:p>
          <w:p w14:paraId="7537702B" w14:textId="4DC7B0C2" w:rsidR="00340D71" w:rsidRPr="00BD7D29" w:rsidRDefault="00340D71" w:rsidP="009B1C4C">
            <w:pPr>
              <w:rPr>
                <w:sz w:val="24"/>
                <w:szCs w:val="24"/>
              </w:rPr>
            </w:pPr>
          </w:p>
        </w:tc>
      </w:tr>
      <w:tr w:rsidR="00A37C32" w:rsidRPr="005912BD" w14:paraId="68CE1667" w14:textId="77777777" w:rsidTr="08C6256E">
        <w:tc>
          <w:tcPr>
            <w:tcW w:w="1985" w:type="dxa"/>
          </w:tcPr>
          <w:p w14:paraId="34EF980C" w14:textId="2858B4ED" w:rsidR="00A37C32" w:rsidRPr="00C14CC0" w:rsidRDefault="00A37C32" w:rsidP="00761CA5">
            <w:pPr>
              <w:pStyle w:val="Heading1"/>
              <w:rPr>
                <w:sz w:val="24"/>
                <w:szCs w:val="24"/>
              </w:rPr>
            </w:pPr>
            <w:bookmarkStart w:id="42" w:name="_Toc232579195"/>
            <w:r w:rsidRPr="00761CA5">
              <w:rPr>
                <w:rFonts w:ascii="Arial" w:hAnsi="Arial" w:cs="Arial"/>
                <w:color w:val="auto"/>
                <w:sz w:val="24"/>
                <w:szCs w:val="24"/>
              </w:rPr>
              <w:lastRenderedPageBreak/>
              <w:t>Published</w:t>
            </w:r>
            <w:r w:rsidRPr="00761CA5">
              <w:rPr>
                <w:rFonts w:ascii="Arial" w:hAnsi="Arial" w:cs="Arial"/>
                <w:color w:val="auto"/>
                <w:spacing w:val="-6"/>
                <w:sz w:val="24"/>
                <w:szCs w:val="24"/>
              </w:rPr>
              <w:t xml:space="preserve"> </w:t>
            </w:r>
            <w:r w:rsidRPr="00761CA5">
              <w:rPr>
                <w:rFonts w:ascii="Arial" w:hAnsi="Arial" w:cs="Arial"/>
                <w:color w:val="auto"/>
                <w:spacing w:val="-2"/>
                <w:sz w:val="24"/>
                <w:szCs w:val="24"/>
              </w:rPr>
              <w:t>Information</w:t>
            </w:r>
            <w:bookmarkEnd w:id="42"/>
            <w:r w:rsidRPr="00761CA5">
              <w:rPr>
                <w:rFonts w:ascii="Arial" w:hAnsi="Arial" w:cs="Arial"/>
                <w:color w:val="auto"/>
                <w:sz w:val="24"/>
                <w:szCs w:val="24"/>
              </w:rPr>
              <w:t xml:space="preserve"> </w:t>
            </w:r>
          </w:p>
          <w:p w14:paraId="6252DC02" w14:textId="1C886506" w:rsidR="00A37C32" w:rsidRPr="00C14CC0" w:rsidRDefault="00A37C32" w:rsidP="00761CA5">
            <w:pPr>
              <w:pStyle w:val="Heading1"/>
              <w:rPr>
                <w:sz w:val="24"/>
                <w:szCs w:val="24"/>
              </w:rPr>
            </w:pPr>
          </w:p>
        </w:tc>
        <w:tc>
          <w:tcPr>
            <w:tcW w:w="12332" w:type="dxa"/>
          </w:tcPr>
          <w:p w14:paraId="21F641A1" w14:textId="6816B1B7" w:rsidR="00A37C32" w:rsidRPr="00E3217B" w:rsidRDefault="00A37C32" w:rsidP="00E3217B">
            <w:pPr>
              <w:rPr>
                <w:sz w:val="24"/>
                <w:szCs w:val="24"/>
                <w:lang w:val="en-GB"/>
              </w:rPr>
            </w:pPr>
            <w:r w:rsidRPr="00F82902">
              <w:rPr>
                <w:sz w:val="24"/>
                <w:szCs w:val="24"/>
                <w:lang w:val="en-GB"/>
              </w:rPr>
              <w:t>P</w:t>
            </w:r>
            <w:r w:rsidRPr="00E3217B">
              <w:rPr>
                <w:sz w:val="24"/>
                <w:szCs w:val="24"/>
                <w:lang w:val="en-GB"/>
              </w:rPr>
              <w:t>artner</w:t>
            </w:r>
            <w:r w:rsidRPr="00F82902">
              <w:rPr>
                <w:sz w:val="24"/>
                <w:szCs w:val="24"/>
                <w:lang w:val="en-GB"/>
              </w:rPr>
              <w:t>s</w:t>
            </w:r>
            <w:r w:rsidRPr="00E3217B">
              <w:rPr>
                <w:sz w:val="24"/>
                <w:szCs w:val="24"/>
                <w:lang w:val="en-GB"/>
              </w:rPr>
              <w:t xml:space="preserve"> </w:t>
            </w:r>
            <w:r w:rsidRPr="00F82902">
              <w:rPr>
                <w:sz w:val="24"/>
                <w:szCs w:val="24"/>
                <w:lang w:val="en-GB"/>
              </w:rPr>
              <w:t>are</w:t>
            </w:r>
            <w:r w:rsidRPr="00E3217B">
              <w:rPr>
                <w:sz w:val="24"/>
                <w:szCs w:val="24"/>
                <w:lang w:val="en-GB"/>
              </w:rPr>
              <w:t xml:space="preserve"> responsible for producing accurate, clear and up</w:t>
            </w:r>
            <w:r w:rsidRPr="00E3217B">
              <w:rPr>
                <w:sz w:val="24"/>
                <w:szCs w:val="24"/>
                <w:lang w:val="en-GB"/>
              </w:rPr>
              <w:noBreakHyphen/>
              <w:t>to</w:t>
            </w:r>
            <w:r w:rsidRPr="00E3217B">
              <w:rPr>
                <w:sz w:val="24"/>
                <w:szCs w:val="24"/>
                <w:lang w:val="en-GB"/>
              </w:rPr>
              <w:noBreakHyphen/>
              <w:t xml:space="preserve">date information for applicants and students; however, all published information relating to Kingston University awards—including marketing materials, course and module handbooks, website content, prospectus copy, and other promotional materials—must be submitted to Kingston University for review and approval prior to publication. This ensures that information is consistent with the </w:t>
            </w:r>
            <w:r>
              <w:rPr>
                <w:sz w:val="24"/>
                <w:szCs w:val="24"/>
                <w:lang w:val="en-GB"/>
              </w:rPr>
              <w:t>approved</w:t>
            </w:r>
            <w:r w:rsidRPr="00E3217B">
              <w:rPr>
                <w:sz w:val="24"/>
                <w:szCs w:val="24"/>
                <w:lang w:val="en-GB"/>
              </w:rPr>
              <w:t xml:space="preserve"> programme documentation, compliant with Kingston University policy, and meets the University’s obligations under Competition and Markets Authority (CMA) consumer protection guidance, particularly in relation to accuracy, transparency, and the avoidance of misleading claims. The partner must not use Kingston University’s name, logo or branding without explicit written permission. Any changes to programmes, modules or assessment arrangements must be incorporated promptly into published materials once approved through formal University processes, including the </w:t>
            </w:r>
            <w:r w:rsidRPr="008C6387">
              <w:rPr>
                <w:sz w:val="24"/>
                <w:szCs w:val="24"/>
                <w:lang w:val="en-GB"/>
              </w:rPr>
              <w:t>Course Modification</w:t>
            </w:r>
            <w:r w:rsidR="00A34096" w:rsidRPr="008C6387">
              <w:rPr>
                <w:sz w:val="24"/>
                <w:szCs w:val="24"/>
                <w:lang w:val="en-GB"/>
              </w:rPr>
              <w:t xml:space="preserve"> </w:t>
            </w:r>
            <w:r w:rsidRPr="008C6387">
              <w:rPr>
                <w:sz w:val="24"/>
                <w:szCs w:val="24"/>
                <w:lang w:val="en-GB"/>
              </w:rPr>
              <w:t>Process</w:t>
            </w:r>
            <w:r w:rsidRPr="00E3217B">
              <w:rPr>
                <w:sz w:val="24"/>
                <w:szCs w:val="24"/>
                <w:lang w:val="en-GB"/>
              </w:rPr>
              <w:t xml:space="preserve"> (</w:t>
            </w:r>
            <w:r w:rsidR="00A54828">
              <w:rPr>
                <w:sz w:val="24"/>
                <w:szCs w:val="24"/>
                <w:lang w:val="en-GB"/>
              </w:rPr>
              <w:t>CMP</w:t>
            </w:r>
            <w:r w:rsidRPr="00E3217B">
              <w:rPr>
                <w:sz w:val="24"/>
                <w:szCs w:val="24"/>
                <w:lang w:val="en-GB"/>
              </w:rPr>
              <w:t>). Kingston University retains oversight of compliance through annual monitoring and the Joint Executive Committee, ensuring that all information given to students, applicants and external audiences remains accurate, fair and legally compliant.</w:t>
            </w:r>
          </w:p>
          <w:p w14:paraId="37984B1B" w14:textId="77777777" w:rsidR="00A37C32" w:rsidRPr="00F82902" w:rsidRDefault="00A37C32" w:rsidP="009B1C4C">
            <w:pPr>
              <w:rPr>
                <w:sz w:val="24"/>
                <w:szCs w:val="24"/>
              </w:rPr>
            </w:pPr>
          </w:p>
          <w:p w14:paraId="68861FED" w14:textId="47395C6C" w:rsidR="00A37C32" w:rsidRPr="00F82902" w:rsidRDefault="00A37C32" w:rsidP="009B1C4C">
            <w:pPr>
              <w:rPr>
                <w:sz w:val="24"/>
                <w:szCs w:val="24"/>
              </w:rPr>
            </w:pPr>
            <w:r w:rsidRPr="08C6256E">
              <w:rPr>
                <w:sz w:val="24"/>
                <w:szCs w:val="24"/>
              </w:rPr>
              <w:t xml:space="preserve">See Guidance BG(iii) in the AQSH for more details </w:t>
            </w:r>
            <w:hyperlink r:id="rId34">
              <w:r w:rsidRPr="08C6256E">
                <w:rPr>
                  <w:rStyle w:val="Hyperlink"/>
                  <w:sz w:val="24"/>
                  <w:szCs w:val="24"/>
                  <w:lang w:val="en-GB"/>
                </w:rPr>
                <w:t>AQSH</w:t>
              </w:r>
              <w:r w:rsidR="15B8FBDA" w:rsidRPr="08C6256E">
                <w:rPr>
                  <w:rStyle w:val="Hyperlink"/>
                  <w:sz w:val="24"/>
                  <w:szCs w:val="24"/>
                  <w:lang w:val="en-GB"/>
                </w:rPr>
                <w:t xml:space="preserve"> BG iii Promoting and marketing collaborative programmes</w:t>
              </w:r>
            </w:hyperlink>
            <w:r w:rsidRPr="08C6256E">
              <w:rPr>
                <w:sz w:val="24"/>
                <w:szCs w:val="24"/>
              </w:rPr>
              <w:t xml:space="preserve">. </w:t>
            </w:r>
          </w:p>
          <w:p w14:paraId="1FCF2513" w14:textId="69B03F14" w:rsidR="00A37C32" w:rsidRPr="00F82902" w:rsidRDefault="00A37C32" w:rsidP="009B1C4C">
            <w:pPr>
              <w:rPr>
                <w:sz w:val="24"/>
                <w:szCs w:val="24"/>
              </w:rPr>
            </w:pPr>
          </w:p>
        </w:tc>
      </w:tr>
      <w:tr w:rsidR="00A37C32" w:rsidRPr="005912BD" w14:paraId="060465B7" w14:textId="77777777" w:rsidTr="08C6256E">
        <w:tc>
          <w:tcPr>
            <w:tcW w:w="1985" w:type="dxa"/>
          </w:tcPr>
          <w:p w14:paraId="6384D52F" w14:textId="3016D746" w:rsidR="00A37C32" w:rsidRPr="00761CA5" w:rsidRDefault="00A37C32" w:rsidP="00761CA5">
            <w:pPr>
              <w:pStyle w:val="Heading1"/>
              <w:rPr>
                <w:sz w:val="24"/>
                <w:szCs w:val="24"/>
              </w:rPr>
            </w:pPr>
            <w:bookmarkStart w:id="43" w:name="_Toc232579196"/>
            <w:r w:rsidRPr="00761CA5">
              <w:rPr>
                <w:rFonts w:ascii="Arial" w:hAnsi="Arial" w:cs="Arial"/>
                <w:color w:val="auto"/>
                <w:sz w:val="24"/>
                <w:szCs w:val="24"/>
              </w:rPr>
              <w:t>Staff</w:t>
            </w:r>
            <w:r w:rsidRPr="00761CA5">
              <w:rPr>
                <w:rFonts w:ascii="Arial" w:hAnsi="Arial" w:cs="Arial"/>
                <w:color w:val="auto"/>
                <w:spacing w:val="-1"/>
                <w:sz w:val="24"/>
                <w:szCs w:val="24"/>
              </w:rPr>
              <w:t xml:space="preserve"> </w:t>
            </w:r>
            <w:r w:rsidRPr="00761CA5">
              <w:rPr>
                <w:rFonts w:ascii="Arial" w:hAnsi="Arial" w:cs="Arial"/>
                <w:color w:val="auto"/>
                <w:spacing w:val="-2"/>
                <w:sz w:val="24"/>
                <w:szCs w:val="24"/>
              </w:rPr>
              <w:t>development</w:t>
            </w:r>
            <w:bookmarkEnd w:id="43"/>
          </w:p>
        </w:tc>
        <w:tc>
          <w:tcPr>
            <w:tcW w:w="12332" w:type="dxa"/>
          </w:tcPr>
          <w:p w14:paraId="1DE2A596" w14:textId="64C6F933" w:rsidR="00A37C32" w:rsidRDefault="00A37C32" w:rsidP="00170D82">
            <w:pPr>
              <w:rPr>
                <w:sz w:val="24"/>
                <w:szCs w:val="24"/>
                <w:lang w:val="en-GB"/>
              </w:rPr>
            </w:pPr>
            <w:r w:rsidRPr="00170D82">
              <w:rPr>
                <w:sz w:val="24"/>
                <w:szCs w:val="24"/>
                <w:lang w:val="en-GB"/>
              </w:rPr>
              <w:t>Validated partners are responsible for ensuring that staff involved in the delivery and support of Kingston University awards have access to appropriate opportunities for professional development and remain up to date with relevant academic, pedagogic and sector expectations. Staff development needs should be identified through local processes such as annual appraisal, internal review, external examiner feedback, and quality assurance activities, with outcomes feeding into enhancement planning. Partners are expected to provide local induction for new staff, covering programme aims, assessment requirements, Kingston University regulations, and quality processes, and to engage with training and development offered by Kingston University, including sessions delivered by the Learning and Teaching Enhancement Centre (LTEC), workshops, peer</w:t>
            </w:r>
            <w:r w:rsidRPr="00170D82">
              <w:rPr>
                <w:sz w:val="24"/>
                <w:szCs w:val="24"/>
                <w:lang w:val="en-GB"/>
              </w:rPr>
              <w:noBreakHyphen/>
              <w:t>observation opportunities, and any programme</w:t>
            </w:r>
            <w:r w:rsidRPr="00170D82">
              <w:rPr>
                <w:sz w:val="24"/>
                <w:szCs w:val="24"/>
                <w:lang w:val="en-GB"/>
              </w:rPr>
              <w:noBreakHyphen/>
              <w:t xml:space="preserve"> or faculty</w:t>
            </w:r>
            <w:r w:rsidRPr="00170D82">
              <w:rPr>
                <w:sz w:val="24"/>
                <w:szCs w:val="24"/>
                <w:lang w:val="en-GB"/>
              </w:rPr>
              <w:noBreakHyphen/>
              <w:t>specific briefings.</w:t>
            </w:r>
            <w:r>
              <w:rPr>
                <w:sz w:val="24"/>
                <w:szCs w:val="24"/>
                <w:lang w:val="en-GB"/>
              </w:rPr>
              <w:t xml:space="preserve">  Partners are required to ensure all staff receive regular training </w:t>
            </w:r>
            <w:r>
              <w:rPr>
                <w:sz w:val="24"/>
                <w:szCs w:val="24"/>
                <w:lang w:val="en-GB"/>
              </w:rPr>
              <w:lastRenderedPageBreak/>
              <w:t xml:space="preserve">on mandated and legislated topics such as harassment and sexual misconduct, freedom of speech and equality and diversity. </w:t>
            </w:r>
          </w:p>
          <w:p w14:paraId="10258FD7" w14:textId="77777777" w:rsidR="00A37C32" w:rsidRPr="00170D82" w:rsidRDefault="00A37C32" w:rsidP="00170D82">
            <w:pPr>
              <w:rPr>
                <w:sz w:val="24"/>
                <w:szCs w:val="24"/>
                <w:lang w:val="en-GB"/>
              </w:rPr>
            </w:pPr>
          </w:p>
          <w:p w14:paraId="1AF7226B" w14:textId="6F8A7251" w:rsidR="00A37C32" w:rsidRPr="00170D82" w:rsidRDefault="00A37C32" w:rsidP="00170D82">
            <w:pPr>
              <w:rPr>
                <w:sz w:val="24"/>
                <w:szCs w:val="24"/>
                <w:lang w:val="en-GB"/>
              </w:rPr>
            </w:pPr>
            <w:r w:rsidRPr="00170D82">
              <w:rPr>
                <w:sz w:val="24"/>
                <w:szCs w:val="24"/>
                <w:lang w:val="en-GB"/>
              </w:rPr>
              <w:t>Partners should ensure that staff have access to current programme documentation, marking criteria, guidance on academic integrity, and assessment policies, and that the outcomes of staff development activities are incorporated into teaching, learning and assessment practice. These arrangements help maintain consistency, uphold academic standards, and promote continuous enhancement across the provision.</w:t>
            </w:r>
          </w:p>
          <w:p w14:paraId="25E9A4FB" w14:textId="77777777" w:rsidR="00A37C32" w:rsidRDefault="00A37C32" w:rsidP="00170D82">
            <w:pPr>
              <w:rPr>
                <w:sz w:val="24"/>
                <w:szCs w:val="24"/>
                <w:lang w:val="en-GB"/>
              </w:rPr>
            </w:pPr>
          </w:p>
          <w:p w14:paraId="14A4A41E" w14:textId="110B9F34" w:rsidR="00A37C32" w:rsidRPr="00170D82" w:rsidRDefault="00A37C32" w:rsidP="00170D82">
            <w:pPr>
              <w:rPr>
                <w:sz w:val="24"/>
                <w:szCs w:val="24"/>
                <w:lang w:val="en-GB"/>
              </w:rPr>
            </w:pPr>
            <w:proofErr w:type="gramStart"/>
            <w:r>
              <w:rPr>
                <w:sz w:val="24"/>
                <w:szCs w:val="24"/>
                <w:lang w:val="en-GB"/>
              </w:rPr>
              <w:t>CV’s</w:t>
            </w:r>
            <w:proofErr w:type="gramEnd"/>
            <w:r>
              <w:rPr>
                <w:sz w:val="24"/>
                <w:szCs w:val="24"/>
                <w:lang w:val="en-GB"/>
              </w:rPr>
              <w:t xml:space="preserve"> for any new staff teaching on partnership qualifications will need to be shared with the Kingston liaison officer to assure the suitability to deliver the Kingston awards.</w:t>
            </w:r>
          </w:p>
          <w:p w14:paraId="398EF0D0" w14:textId="77777777" w:rsidR="00A37C32" w:rsidRPr="005912BD" w:rsidRDefault="00A37C32" w:rsidP="009B1C4C">
            <w:pPr>
              <w:rPr>
                <w:sz w:val="24"/>
                <w:szCs w:val="24"/>
              </w:rPr>
            </w:pPr>
          </w:p>
          <w:p w14:paraId="171D4323" w14:textId="77777777" w:rsidR="00A37C32" w:rsidRDefault="00A37C32" w:rsidP="009B1C4C">
            <w:pPr>
              <w:rPr>
                <w:sz w:val="24"/>
                <w:szCs w:val="24"/>
              </w:rPr>
            </w:pPr>
            <w:r>
              <w:rPr>
                <w:sz w:val="24"/>
                <w:szCs w:val="24"/>
              </w:rPr>
              <w:t xml:space="preserve">Please indicate any additional staff development opportunities identified through this arrangement (where relevant) </w:t>
            </w:r>
            <w:sdt>
              <w:sdtPr>
                <w:rPr>
                  <w:sz w:val="24"/>
                  <w:szCs w:val="24"/>
                </w:rPr>
                <w:id w:val="1839262871"/>
                <w:placeholder>
                  <w:docPart w:val="0E2F1BA6758345FF846DE3F667771752"/>
                </w:placeholder>
                <w:showingPlcHdr/>
                <w15:color w:val="0000FF"/>
                <w15:appearance w15:val="tags"/>
              </w:sdtPr>
              <w:sdtEndPr/>
              <w:sdtContent>
                <w:r w:rsidRPr="00A106A3">
                  <w:rPr>
                    <w:rStyle w:val="PlaceholderText"/>
                    <w:sz w:val="24"/>
                    <w:szCs w:val="24"/>
                  </w:rPr>
                  <w:t>Click or tap here to enter text.</w:t>
                </w:r>
              </w:sdtContent>
            </w:sdt>
          </w:p>
          <w:p w14:paraId="79F34E01" w14:textId="5E54F4F7" w:rsidR="00340D71" w:rsidRPr="005912BD" w:rsidRDefault="00340D71" w:rsidP="009B1C4C">
            <w:pPr>
              <w:rPr>
                <w:sz w:val="24"/>
                <w:szCs w:val="24"/>
              </w:rPr>
            </w:pPr>
          </w:p>
        </w:tc>
      </w:tr>
      <w:tr w:rsidR="00A37C32" w:rsidRPr="005912BD" w14:paraId="0F6F3B14" w14:textId="77777777" w:rsidTr="08C6256E">
        <w:tc>
          <w:tcPr>
            <w:tcW w:w="1985" w:type="dxa"/>
          </w:tcPr>
          <w:p w14:paraId="00D22710" w14:textId="1E9EF49F" w:rsidR="00A37C32" w:rsidRPr="00761CA5" w:rsidRDefault="00A37C32" w:rsidP="00761CA5">
            <w:pPr>
              <w:pStyle w:val="Heading1"/>
              <w:rPr>
                <w:sz w:val="24"/>
                <w:szCs w:val="24"/>
              </w:rPr>
            </w:pPr>
            <w:bookmarkStart w:id="44" w:name="_Toc232579197"/>
            <w:r>
              <w:rPr>
                <w:rFonts w:ascii="Arial" w:hAnsi="Arial" w:cs="Arial"/>
                <w:color w:val="auto"/>
                <w:sz w:val="24"/>
                <w:szCs w:val="24"/>
              </w:rPr>
              <w:lastRenderedPageBreak/>
              <w:t>Institutional</w:t>
            </w:r>
            <w:r w:rsidRPr="00761CA5">
              <w:rPr>
                <w:rFonts w:ascii="Arial" w:hAnsi="Arial" w:cs="Arial"/>
                <w:color w:val="auto"/>
                <w:sz w:val="24"/>
                <w:szCs w:val="24"/>
              </w:rPr>
              <w:t xml:space="preserve"> changes</w:t>
            </w:r>
            <w:bookmarkEnd w:id="44"/>
            <w:r w:rsidRPr="00761CA5">
              <w:rPr>
                <w:rFonts w:ascii="Arial" w:hAnsi="Arial" w:cs="Arial"/>
                <w:color w:val="auto"/>
                <w:sz w:val="24"/>
                <w:szCs w:val="24"/>
              </w:rPr>
              <w:t xml:space="preserve"> </w:t>
            </w:r>
          </w:p>
        </w:tc>
        <w:tc>
          <w:tcPr>
            <w:tcW w:w="12332" w:type="dxa"/>
          </w:tcPr>
          <w:p w14:paraId="498DC34E" w14:textId="5404CC50" w:rsidR="00A37C32" w:rsidRPr="00B820C6" w:rsidRDefault="00A37C32" w:rsidP="009B1C4C">
            <w:pPr>
              <w:rPr>
                <w:sz w:val="24"/>
                <w:szCs w:val="24"/>
              </w:rPr>
            </w:pPr>
            <w:r w:rsidRPr="00B820C6">
              <w:rPr>
                <w:sz w:val="24"/>
                <w:szCs w:val="24"/>
              </w:rPr>
              <w:t xml:space="preserve">Partners are responsible for alerting Kingston University of any </w:t>
            </w:r>
            <w:r w:rsidR="00C75355" w:rsidRPr="00A106A3">
              <w:rPr>
                <w:sz w:val="24"/>
                <w:szCs w:val="24"/>
              </w:rPr>
              <w:t>institutional</w:t>
            </w:r>
            <w:r w:rsidRPr="00B820C6">
              <w:rPr>
                <w:sz w:val="24"/>
                <w:szCs w:val="24"/>
              </w:rPr>
              <w:t xml:space="preserve"> change that </w:t>
            </w:r>
            <w:r w:rsidRPr="00761CA5">
              <w:rPr>
                <w:sz w:val="24"/>
                <w:szCs w:val="24"/>
                <w:lang w:eastAsia="en-GB"/>
              </w:rPr>
              <w:t>may materially affect its ability to deliver the education provision under this partnership or to fulfil its contractual obligations, including changes in ownership (please see Institutional Agreement for full details).</w:t>
            </w:r>
            <w:r>
              <w:rPr>
                <w:sz w:val="24"/>
                <w:szCs w:val="24"/>
                <w:lang w:val="en-GB" w:eastAsia="en-GB"/>
              </w:rPr>
              <w:t xml:space="preserve">  This should be done by contacting the Kingston Liaison Officer within five working days of any changes occurring.</w:t>
            </w:r>
          </w:p>
          <w:p w14:paraId="1931329C" w14:textId="77777777" w:rsidR="00A37C32" w:rsidRPr="00140492" w:rsidRDefault="00A37C32" w:rsidP="009B1C4C">
            <w:pPr>
              <w:rPr>
                <w:sz w:val="24"/>
                <w:szCs w:val="24"/>
              </w:rPr>
            </w:pPr>
          </w:p>
        </w:tc>
      </w:tr>
      <w:tr w:rsidR="002301E6" w:rsidRPr="005912BD" w14:paraId="161ED701" w14:textId="77777777" w:rsidTr="08C6256E">
        <w:tc>
          <w:tcPr>
            <w:tcW w:w="1985" w:type="dxa"/>
          </w:tcPr>
          <w:p w14:paraId="11B5A5BB" w14:textId="77777777" w:rsidR="00D43355" w:rsidRPr="00C14CC0" w:rsidRDefault="00D43355" w:rsidP="00D43355">
            <w:pPr>
              <w:pStyle w:val="Heading1"/>
              <w:rPr>
                <w:sz w:val="24"/>
                <w:szCs w:val="24"/>
              </w:rPr>
            </w:pPr>
            <w:bookmarkStart w:id="45" w:name="_Toc232579198"/>
            <w:r w:rsidRPr="00DE0370">
              <w:rPr>
                <w:rFonts w:ascii="Arial" w:hAnsi="Arial" w:cs="Arial"/>
                <w:color w:val="auto"/>
                <w:sz w:val="24"/>
                <w:szCs w:val="24"/>
              </w:rPr>
              <w:t>Any</w:t>
            </w:r>
            <w:r w:rsidRPr="00DE0370">
              <w:rPr>
                <w:rFonts w:ascii="Arial" w:hAnsi="Arial" w:cs="Arial"/>
                <w:color w:val="auto"/>
                <w:spacing w:val="-3"/>
                <w:sz w:val="24"/>
                <w:szCs w:val="24"/>
              </w:rPr>
              <w:t xml:space="preserve"> </w:t>
            </w:r>
            <w:r w:rsidRPr="00DE0370">
              <w:rPr>
                <w:rFonts w:ascii="Arial" w:hAnsi="Arial" w:cs="Arial"/>
                <w:color w:val="auto"/>
                <w:sz w:val="24"/>
                <w:szCs w:val="24"/>
              </w:rPr>
              <w:t>other</w:t>
            </w:r>
            <w:r w:rsidRPr="00DE0370">
              <w:rPr>
                <w:rFonts w:ascii="Arial" w:hAnsi="Arial" w:cs="Arial"/>
                <w:color w:val="auto"/>
                <w:spacing w:val="-2"/>
                <w:sz w:val="24"/>
                <w:szCs w:val="24"/>
              </w:rPr>
              <w:t xml:space="preserve"> responsibilities</w:t>
            </w:r>
            <w:r w:rsidRPr="00DE0370">
              <w:rPr>
                <w:rFonts w:ascii="Arial" w:hAnsi="Arial" w:cs="Arial"/>
                <w:color w:val="auto"/>
                <w:sz w:val="24"/>
                <w:szCs w:val="24"/>
              </w:rPr>
              <w:t xml:space="preserve"> (if applicable)</w:t>
            </w:r>
            <w:bookmarkEnd w:id="45"/>
          </w:p>
          <w:p w14:paraId="3AEB4524" w14:textId="77777777" w:rsidR="002301E6" w:rsidRDefault="002301E6" w:rsidP="00761CA5">
            <w:pPr>
              <w:pStyle w:val="Heading1"/>
              <w:rPr>
                <w:rFonts w:ascii="Arial" w:hAnsi="Arial" w:cs="Arial"/>
                <w:color w:val="auto"/>
                <w:sz w:val="24"/>
                <w:szCs w:val="24"/>
              </w:rPr>
            </w:pPr>
          </w:p>
        </w:tc>
        <w:tc>
          <w:tcPr>
            <w:tcW w:w="12332" w:type="dxa"/>
          </w:tcPr>
          <w:p w14:paraId="70B3D0C6" w14:textId="77777777" w:rsidR="0083103B" w:rsidRDefault="0083103B" w:rsidP="0083103B">
            <w:pPr>
              <w:rPr>
                <w:sz w:val="24"/>
                <w:szCs w:val="24"/>
              </w:rPr>
            </w:pPr>
            <w:r w:rsidRPr="00140492">
              <w:rPr>
                <w:sz w:val="24"/>
                <w:szCs w:val="24"/>
              </w:rPr>
              <w:t>Please include additional responsibilities which</w:t>
            </w:r>
            <w:r w:rsidRPr="00140492">
              <w:rPr>
                <w:spacing w:val="-7"/>
                <w:sz w:val="24"/>
                <w:szCs w:val="24"/>
              </w:rPr>
              <w:t xml:space="preserve"> </w:t>
            </w:r>
            <w:r w:rsidRPr="00140492">
              <w:rPr>
                <w:sz w:val="24"/>
                <w:szCs w:val="24"/>
              </w:rPr>
              <w:t>reflect</w:t>
            </w:r>
            <w:r w:rsidRPr="00140492">
              <w:rPr>
                <w:spacing w:val="-6"/>
                <w:sz w:val="24"/>
                <w:szCs w:val="24"/>
              </w:rPr>
              <w:t xml:space="preserve"> </w:t>
            </w:r>
            <w:r w:rsidRPr="00140492">
              <w:rPr>
                <w:sz w:val="24"/>
                <w:szCs w:val="24"/>
              </w:rPr>
              <w:t>specific</w:t>
            </w:r>
            <w:r w:rsidRPr="00140492">
              <w:rPr>
                <w:spacing w:val="-7"/>
                <w:sz w:val="24"/>
                <w:szCs w:val="24"/>
              </w:rPr>
              <w:t xml:space="preserve"> </w:t>
            </w:r>
            <w:r w:rsidRPr="00140492">
              <w:rPr>
                <w:sz w:val="24"/>
                <w:szCs w:val="24"/>
              </w:rPr>
              <w:t>aspects</w:t>
            </w:r>
            <w:r w:rsidRPr="00140492">
              <w:rPr>
                <w:spacing w:val="-7"/>
                <w:sz w:val="24"/>
                <w:szCs w:val="24"/>
              </w:rPr>
              <w:t xml:space="preserve"> </w:t>
            </w:r>
            <w:r w:rsidRPr="00140492">
              <w:rPr>
                <w:sz w:val="24"/>
                <w:szCs w:val="24"/>
              </w:rPr>
              <w:t>of</w:t>
            </w:r>
            <w:r w:rsidRPr="00140492">
              <w:rPr>
                <w:spacing w:val="-6"/>
                <w:sz w:val="24"/>
                <w:szCs w:val="24"/>
              </w:rPr>
              <w:t xml:space="preserve"> </w:t>
            </w:r>
            <w:r w:rsidRPr="00140492">
              <w:rPr>
                <w:sz w:val="24"/>
                <w:szCs w:val="24"/>
              </w:rPr>
              <w:t>the</w:t>
            </w:r>
            <w:r w:rsidRPr="00140492">
              <w:rPr>
                <w:spacing w:val="-7"/>
                <w:sz w:val="24"/>
                <w:szCs w:val="24"/>
              </w:rPr>
              <w:t xml:space="preserve"> </w:t>
            </w:r>
            <w:r w:rsidRPr="00140492">
              <w:rPr>
                <w:sz w:val="24"/>
                <w:szCs w:val="24"/>
              </w:rPr>
              <w:t>liaison</w:t>
            </w:r>
            <w:r>
              <w:rPr>
                <w:sz w:val="24"/>
                <w:szCs w:val="24"/>
              </w:rPr>
              <w:t xml:space="preserve"> (where applicable)</w:t>
            </w:r>
            <w:r w:rsidRPr="00140492">
              <w:rPr>
                <w:sz w:val="24"/>
                <w:szCs w:val="24"/>
              </w:rPr>
              <w:t>, for instance additional duties related to managing a consortium arrangement, working with employer mentors and monitoring placements for foundation degrees, etc.</w:t>
            </w:r>
          </w:p>
          <w:sdt>
            <w:sdtPr>
              <w:rPr>
                <w:sz w:val="24"/>
                <w:szCs w:val="24"/>
              </w:rPr>
              <w:id w:val="1777592393"/>
              <w:placeholder>
                <w:docPart w:val="59DCA17FC3634D7DAC24C8BB69988CB9"/>
              </w:placeholder>
              <w:showingPlcHdr/>
              <w15:color w:val="0000FF"/>
              <w15:appearance w15:val="tags"/>
            </w:sdtPr>
            <w:sdtEndPr/>
            <w:sdtContent>
              <w:p w14:paraId="6EC852D6" w14:textId="7B5C40B4" w:rsidR="0083103B" w:rsidRPr="00B820C6" w:rsidRDefault="0083103B" w:rsidP="0083103B">
                <w:pPr>
                  <w:rPr>
                    <w:sz w:val="24"/>
                    <w:szCs w:val="24"/>
                  </w:rPr>
                </w:pPr>
                <w:r w:rsidRPr="00A106A3">
                  <w:rPr>
                    <w:rStyle w:val="PlaceholderText"/>
                    <w:sz w:val="24"/>
                    <w:szCs w:val="24"/>
                  </w:rPr>
                  <w:t>Click or tap here to enter text.</w:t>
                </w:r>
              </w:p>
            </w:sdtContent>
          </w:sdt>
        </w:tc>
      </w:tr>
    </w:tbl>
    <w:p w14:paraId="1B2EC82D" w14:textId="77777777" w:rsidR="00CE3512" w:rsidRDefault="00CE3512" w:rsidP="00CE3512">
      <w:pPr>
        <w:rPr>
          <w:b/>
          <w:noProof/>
        </w:rPr>
      </w:pPr>
      <w:r w:rsidRPr="00F305F6">
        <w:rPr>
          <w:b/>
          <w:noProof/>
          <w:sz w:val="24"/>
          <w:szCs w:val="24"/>
        </w:rPr>
        <w:lastRenderedPageBreak/>
        <w:t>Appendix A</w:t>
      </w:r>
    </w:p>
    <w:p w14:paraId="6CC21ADF" w14:textId="77777777" w:rsidR="00CE3512" w:rsidRDefault="00CE3512" w:rsidP="00CE3512">
      <w:pPr>
        <w:rPr>
          <w:b/>
          <w:noProof/>
        </w:rPr>
      </w:pPr>
    </w:p>
    <w:tbl>
      <w:tblPr>
        <w:tblW w:w="14480" w:type="dxa"/>
        <w:shd w:val="clear" w:color="auto" w:fill="FFFFFF"/>
        <w:tblCellMar>
          <w:left w:w="0" w:type="dxa"/>
          <w:right w:w="0" w:type="dxa"/>
        </w:tblCellMar>
        <w:tblLook w:val="04A0" w:firstRow="1" w:lastRow="0" w:firstColumn="1" w:lastColumn="0" w:noHBand="0" w:noVBand="1"/>
      </w:tblPr>
      <w:tblGrid>
        <w:gridCol w:w="7240"/>
        <w:gridCol w:w="7240"/>
      </w:tblGrid>
      <w:tr w:rsidR="00CE3512" w:rsidRPr="00845307" w14:paraId="7539F7A2" w14:textId="77777777" w:rsidTr="00CE3512">
        <w:trPr>
          <w:trHeight w:val="338"/>
        </w:trPr>
        <w:tc>
          <w:tcPr>
            <w:tcW w:w="7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8DC383" w14:textId="77777777" w:rsidR="00CE3512" w:rsidRPr="00845307" w:rsidRDefault="00CE3512" w:rsidP="005B48CF">
            <w:pPr>
              <w:rPr>
                <w:b/>
                <w:bCs/>
                <w:color w:val="000000"/>
                <w:sz w:val="24"/>
                <w:szCs w:val="24"/>
              </w:rPr>
            </w:pPr>
            <w:r>
              <w:rPr>
                <w:b/>
                <w:bCs/>
                <w:color w:val="000000"/>
              </w:rPr>
              <w:t>Form</w:t>
            </w:r>
            <w:r w:rsidRPr="00845307">
              <w:rPr>
                <w:b/>
                <w:bCs/>
                <w:color w:val="000000"/>
                <w:sz w:val="24"/>
                <w:szCs w:val="24"/>
              </w:rPr>
              <w:t xml:space="preserve"> owner</w:t>
            </w:r>
          </w:p>
        </w:tc>
        <w:tc>
          <w:tcPr>
            <w:tcW w:w="724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2926502" w14:textId="77777777" w:rsidR="00CE3512" w:rsidRPr="00845307" w:rsidRDefault="00CE3512" w:rsidP="005B48CF">
            <w:pPr>
              <w:rPr>
                <w:b/>
                <w:bCs/>
                <w:color w:val="000000"/>
                <w:sz w:val="24"/>
                <w:szCs w:val="24"/>
              </w:rPr>
            </w:pPr>
            <w:r w:rsidRPr="00845307">
              <w:rPr>
                <w:b/>
                <w:bCs/>
                <w:color w:val="000000"/>
                <w:sz w:val="24"/>
                <w:szCs w:val="24"/>
              </w:rPr>
              <w:t>Head of QAE</w:t>
            </w:r>
          </w:p>
        </w:tc>
      </w:tr>
      <w:tr w:rsidR="00CE3512" w:rsidRPr="00845307" w14:paraId="3B1A19FA" w14:textId="77777777" w:rsidTr="00CE3512">
        <w:trPr>
          <w:trHeight w:val="326"/>
        </w:trPr>
        <w:tc>
          <w:tcPr>
            <w:tcW w:w="7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DDF012" w14:textId="77777777" w:rsidR="00CE3512" w:rsidRPr="00845307" w:rsidRDefault="00CE3512" w:rsidP="005B48CF">
            <w:pPr>
              <w:rPr>
                <w:b/>
                <w:bCs/>
                <w:color w:val="000000"/>
                <w:sz w:val="24"/>
                <w:szCs w:val="24"/>
              </w:rPr>
            </w:pPr>
            <w:r>
              <w:rPr>
                <w:b/>
                <w:bCs/>
                <w:color w:val="000000"/>
              </w:rPr>
              <w:t>Form</w:t>
            </w:r>
            <w:r w:rsidRPr="00845307">
              <w:rPr>
                <w:b/>
                <w:bCs/>
                <w:color w:val="000000"/>
                <w:sz w:val="24"/>
                <w:szCs w:val="24"/>
              </w:rPr>
              <w:t xml:space="preserve"> department owner</w:t>
            </w:r>
          </w:p>
        </w:tc>
        <w:tc>
          <w:tcPr>
            <w:tcW w:w="7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4FC3E0" w14:textId="77777777" w:rsidR="00CE3512" w:rsidRPr="00845307" w:rsidRDefault="00CE3512" w:rsidP="005B48CF">
            <w:pPr>
              <w:rPr>
                <w:b/>
                <w:bCs/>
                <w:color w:val="000000"/>
                <w:sz w:val="24"/>
                <w:szCs w:val="24"/>
              </w:rPr>
            </w:pPr>
            <w:r w:rsidRPr="00845307">
              <w:rPr>
                <w:b/>
                <w:bCs/>
                <w:color w:val="000000"/>
                <w:sz w:val="24"/>
                <w:szCs w:val="24"/>
              </w:rPr>
              <w:t>QAE</w:t>
            </w:r>
          </w:p>
        </w:tc>
      </w:tr>
      <w:tr w:rsidR="00CE3512" w:rsidRPr="00845307" w14:paraId="3DAC41CA" w14:textId="77777777" w:rsidTr="00CE3512">
        <w:trPr>
          <w:trHeight w:val="665"/>
        </w:trPr>
        <w:tc>
          <w:tcPr>
            <w:tcW w:w="7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636F19" w14:textId="77777777" w:rsidR="00CE3512" w:rsidRPr="00845307" w:rsidRDefault="00CE3512" w:rsidP="005B48CF">
            <w:pPr>
              <w:rPr>
                <w:b/>
                <w:bCs/>
                <w:color w:val="000000"/>
                <w:sz w:val="24"/>
                <w:szCs w:val="24"/>
              </w:rPr>
            </w:pPr>
            <w:r w:rsidRPr="00845307">
              <w:rPr>
                <w:b/>
                <w:bCs/>
                <w:color w:val="000000"/>
                <w:sz w:val="24"/>
                <w:szCs w:val="24"/>
              </w:rPr>
              <w:t>Committee responsible for review and approval</w:t>
            </w:r>
          </w:p>
        </w:tc>
        <w:tc>
          <w:tcPr>
            <w:tcW w:w="7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A05C5" w14:textId="77777777" w:rsidR="00CE3512" w:rsidRPr="00845307" w:rsidRDefault="00CE3512" w:rsidP="005B48CF">
            <w:pPr>
              <w:rPr>
                <w:b/>
                <w:bCs/>
                <w:color w:val="000000"/>
                <w:sz w:val="24"/>
                <w:szCs w:val="24"/>
              </w:rPr>
            </w:pPr>
            <w:r w:rsidRPr="00845307">
              <w:rPr>
                <w:b/>
                <w:bCs/>
                <w:color w:val="000000"/>
                <w:sz w:val="24"/>
                <w:szCs w:val="24"/>
              </w:rPr>
              <w:t>Education Committee</w:t>
            </w:r>
          </w:p>
        </w:tc>
      </w:tr>
      <w:tr w:rsidR="00CE3512" w:rsidRPr="00845307" w14:paraId="533C1CAC" w14:textId="77777777" w:rsidTr="00CE3512">
        <w:trPr>
          <w:trHeight w:val="338"/>
        </w:trPr>
        <w:tc>
          <w:tcPr>
            <w:tcW w:w="7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64B974" w14:textId="77777777" w:rsidR="00CE3512" w:rsidRPr="00845307" w:rsidRDefault="00CE3512" w:rsidP="005B48CF">
            <w:pPr>
              <w:rPr>
                <w:b/>
                <w:bCs/>
                <w:color w:val="000000"/>
                <w:sz w:val="24"/>
                <w:szCs w:val="24"/>
              </w:rPr>
            </w:pPr>
            <w:r w:rsidRPr="00845307">
              <w:rPr>
                <w:b/>
                <w:bCs/>
                <w:color w:val="000000"/>
                <w:sz w:val="24"/>
                <w:szCs w:val="24"/>
              </w:rPr>
              <w:t>Version number</w:t>
            </w:r>
          </w:p>
        </w:tc>
        <w:tc>
          <w:tcPr>
            <w:tcW w:w="7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2B4D29" w14:textId="77777777" w:rsidR="00CE3512" w:rsidRPr="00845307" w:rsidRDefault="00CE3512" w:rsidP="005B48CF">
            <w:pPr>
              <w:rPr>
                <w:b/>
                <w:bCs/>
                <w:color w:val="000000"/>
                <w:sz w:val="24"/>
                <w:szCs w:val="24"/>
              </w:rPr>
            </w:pPr>
            <w:r w:rsidRPr="00845307">
              <w:rPr>
                <w:b/>
                <w:bCs/>
                <w:color w:val="000000"/>
                <w:sz w:val="24"/>
                <w:szCs w:val="24"/>
              </w:rPr>
              <w:t>1.0 - 2026-27</w:t>
            </w:r>
          </w:p>
        </w:tc>
      </w:tr>
      <w:tr w:rsidR="00CE3512" w:rsidRPr="00845307" w14:paraId="29CE663D" w14:textId="77777777" w:rsidTr="00CE3512">
        <w:trPr>
          <w:trHeight w:val="338"/>
        </w:trPr>
        <w:tc>
          <w:tcPr>
            <w:tcW w:w="72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24D936" w14:textId="77777777" w:rsidR="00CE3512" w:rsidRPr="00845307" w:rsidRDefault="00CE3512" w:rsidP="005B48CF">
            <w:pPr>
              <w:rPr>
                <w:b/>
                <w:bCs/>
                <w:color w:val="000000"/>
                <w:sz w:val="24"/>
                <w:szCs w:val="24"/>
              </w:rPr>
            </w:pPr>
            <w:r w:rsidRPr="00845307">
              <w:rPr>
                <w:b/>
                <w:bCs/>
                <w:color w:val="000000"/>
                <w:sz w:val="24"/>
                <w:szCs w:val="24"/>
              </w:rPr>
              <w:t>Last updated</w:t>
            </w:r>
          </w:p>
        </w:tc>
        <w:tc>
          <w:tcPr>
            <w:tcW w:w="72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ADC794" w14:textId="77777777" w:rsidR="00CE3512" w:rsidRPr="00845307" w:rsidRDefault="00CE3512" w:rsidP="005B48CF">
            <w:pPr>
              <w:rPr>
                <w:b/>
                <w:bCs/>
                <w:color w:val="000000"/>
                <w:sz w:val="24"/>
                <w:szCs w:val="24"/>
              </w:rPr>
            </w:pPr>
            <w:r>
              <w:rPr>
                <w:b/>
                <w:bCs/>
                <w:color w:val="000000"/>
              </w:rPr>
              <w:t>June</w:t>
            </w:r>
            <w:r w:rsidRPr="00845307">
              <w:rPr>
                <w:b/>
                <w:bCs/>
                <w:color w:val="000000"/>
                <w:sz w:val="24"/>
                <w:szCs w:val="24"/>
              </w:rPr>
              <w:t xml:space="preserve"> 2026</w:t>
            </w:r>
          </w:p>
        </w:tc>
      </w:tr>
    </w:tbl>
    <w:p w14:paraId="62D95F0A" w14:textId="77777777" w:rsidR="005912BD" w:rsidRDefault="005912BD" w:rsidP="00A31B95"/>
    <w:sectPr w:rsidR="005912BD" w:rsidSect="005912BD">
      <w:footerReference w:type="even" r:id="rId35"/>
      <w:footerReference w:type="default" r:id="rId3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7352" w14:textId="77777777" w:rsidR="007D016C" w:rsidRDefault="007D016C" w:rsidP="005912BD">
      <w:r>
        <w:separator/>
      </w:r>
    </w:p>
  </w:endnote>
  <w:endnote w:type="continuationSeparator" w:id="0">
    <w:p w14:paraId="08387DF0" w14:textId="77777777" w:rsidR="007D016C" w:rsidRDefault="007D016C" w:rsidP="0059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02010"/>
      <w:docPartObj>
        <w:docPartGallery w:val="Page Numbers (Bottom of Page)"/>
        <w:docPartUnique/>
      </w:docPartObj>
    </w:sdtPr>
    <w:sdtEndPr>
      <w:rPr>
        <w:rStyle w:val="PageNumber"/>
      </w:rPr>
    </w:sdtEndPr>
    <w:sdtContent>
      <w:p w14:paraId="6C8CDFE7" w14:textId="2480E884" w:rsidR="005912BD" w:rsidRDefault="005912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ACF472" w14:textId="77777777" w:rsidR="005912BD" w:rsidRDefault="005912BD" w:rsidP="005912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0979" w14:textId="21EED175" w:rsidR="001E4ED5" w:rsidRPr="004C5F38" w:rsidRDefault="001E4ED5" w:rsidP="001E4ED5">
    <w:pPr>
      <w:pStyle w:val="Footer"/>
      <w:pBdr>
        <w:top w:val="single" w:sz="4" w:space="1" w:color="auto"/>
      </w:pBdr>
      <w:tabs>
        <w:tab w:val="clear" w:pos="9026"/>
        <w:tab w:val="right" w:pos="9356"/>
      </w:tabs>
      <w:rPr>
        <w:sz w:val="16"/>
        <w:szCs w:val="16"/>
      </w:rPr>
    </w:pPr>
    <w:r>
      <w:rPr>
        <w:sz w:val="16"/>
        <w:szCs w:val="16"/>
      </w:rPr>
      <w:t>AQSH:  BG (ii)</w:t>
    </w:r>
    <w:r>
      <w:rPr>
        <w:sz w:val="16"/>
        <w:szCs w:val="16"/>
      </w:rPr>
      <w:tab/>
      <w:t xml:space="preserve">                                                                                            </w:t>
    </w:r>
    <w:r>
      <w:rPr>
        <w:sz w:val="16"/>
      </w:rPr>
      <w:t>202</w:t>
    </w:r>
    <w:r w:rsidR="004953DE">
      <w:rPr>
        <w:sz w:val="16"/>
      </w:rPr>
      <w:t>6</w:t>
    </w:r>
    <w:r>
      <w:rPr>
        <w:sz w:val="16"/>
      </w:rPr>
      <w:t>-2</w:t>
    </w:r>
    <w:r w:rsidR="004953DE">
      <w:rPr>
        <w:sz w:val="16"/>
      </w:rPr>
      <w:t>7</w:t>
    </w:r>
    <w:r>
      <w:rPr>
        <w:sz w:val="16"/>
      </w:rPr>
      <w:t xml:space="preserve">   </w:t>
    </w:r>
    <w:r w:rsidRPr="004C5F38">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4C5F38">
      <w:rPr>
        <w:sz w:val="16"/>
        <w:szCs w:val="16"/>
      </w:rPr>
      <w:t xml:space="preserve">Page </w:t>
    </w:r>
    <w:r w:rsidRPr="004C5F38">
      <w:rPr>
        <w:b/>
        <w:sz w:val="16"/>
        <w:szCs w:val="16"/>
      </w:rPr>
      <w:fldChar w:fldCharType="begin"/>
    </w:r>
    <w:r w:rsidRPr="004C5F38">
      <w:rPr>
        <w:b/>
        <w:sz w:val="16"/>
        <w:szCs w:val="16"/>
      </w:rPr>
      <w:instrText xml:space="preserve"> PAGE  \* Arabic  \* MERGEFORMAT </w:instrText>
    </w:r>
    <w:r w:rsidRPr="004C5F38">
      <w:rPr>
        <w:b/>
        <w:sz w:val="16"/>
        <w:szCs w:val="16"/>
      </w:rPr>
      <w:fldChar w:fldCharType="separate"/>
    </w:r>
    <w:r>
      <w:rPr>
        <w:b/>
        <w:sz w:val="16"/>
        <w:szCs w:val="16"/>
      </w:rPr>
      <w:t>1</w:t>
    </w:r>
    <w:r w:rsidRPr="004C5F38">
      <w:rPr>
        <w:b/>
        <w:sz w:val="16"/>
        <w:szCs w:val="16"/>
      </w:rPr>
      <w:fldChar w:fldCharType="end"/>
    </w:r>
    <w:r w:rsidRPr="004C5F38">
      <w:rPr>
        <w:sz w:val="16"/>
        <w:szCs w:val="16"/>
      </w:rPr>
      <w:t xml:space="preserve"> of </w:t>
    </w:r>
    <w:r w:rsidRPr="004C5F38">
      <w:rPr>
        <w:b/>
        <w:sz w:val="16"/>
        <w:szCs w:val="16"/>
      </w:rPr>
      <w:fldChar w:fldCharType="begin"/>
    </w:r>
    <w:r w:rsidRPr="004C5F38">
      <w:rPr>
        <w:b/>
        <w:sz w:val="16"/>
        <w:szCs w:val="16"/>
      </w:rPr>
      <w:instrText xml:space="preserve"> NUMPAGES  \* Arabic  \* MERGEFORMAT </w:instrText>
    </w:r>
    <w:r w:rsidRPr="004C5F38">
      <w:rPr>
        <w:b/>
        <w:sz w:val="16"/>
        <w:szCs w:val="16"/>
      </w:rPr>
      <w:fldChar w:fldCharType="separate"/>
    </w:r>
    <w:r>
      <w:rPr>
        <w:b/>
        <w:sz w:val="16"/>
        <w:szCs w:val="16"/>
      </w:rPr>
      <w:t>29</w:t>
    </w:r>
    <w:r w:rsidRPr="004C5F38">
      <w:rPr>
        <w:b/>
        <w:sz w:val="16"/>
        <w:szCs w:val="16"/>
      </w:rPr>
      <w:fldChar w:fldCharType="end"/>
    </w:r>
  </w:p>
  <w:p w14:paraId="18EC3BA1" w14:textId="77777777" w:rsidR="001E4ED5" w:rsidRDefault="001E4ED5" w:rsidP="001E4ED5">
    <w:pPr>
      <w:pStyle w:val="Footer"/>
    </w:pPr>
  </w:p>
  <w:p w14:paraId="0AE0A26E" w14:textId="207DB089" w:rsidR="005912BD" w:rsidRPr="00E777ED" w:rsidRDefault="005912BD" w:rsidP="005912BD">
    <w:pPr>
      <w:pStyle w:val="Footer"/>
      <w:tabs>
        <w:tab w:val="clear" w:pos="9026"/>
        <w:tab w:val="right" w:pos="7088"/>
      </w:tabs>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A64D1" w14:textId="77777777" w:rsidR="007D016C" w:rsidRDefault="007D016C" w:rsidP="005912BD">
      <w:r>
        <w:separator/>
      </w:r>
    </w:p>
  </w:footnote>
  <w:footnote w:type="continuationSeparator" w:id="0">
    <w:p w14:paraId="79CA35D2" w14:textId="77777777" w:rsidR="007D016C" w:rsidRDefault="007D016C" w:rsidP="00591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5FD"/>
    <w:multiLevelType w:val="hybridMultilevel"/>
    <w:tmpl w:val="54E0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F18E5"/>
    <w:multiLevelType w:val="multilevel"/>
    <w:tmpl w:val="9050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0969F1"/>
    <w:multiLevelType w:val="hybridMultilevel"/>
    <w:tmpl w:val="24CE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74E87"/>
    <w:multiLevelType w:val="hybridMultilevel"/>
    <w:tmpl w:val="A27631A2"/>
    <w:lvl w:ilvl="0" w:tplc="7996E76A">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590C8BA6">
      <w:numFmt w:val="bullet"/>
      <w:lvlText w:val="•"/>
      <w:lvlJc w:val="left"/>
      <w:pPr>
        <w:ind w:left="1225" w:hanging="360"/>
      </w:pPr>
      <w:rPr>
        <w:rFonts w:hint="default"/>
        <w:lang w:val="en-GB" w:eastAsia="en-US" w:bidi="ar-SA"/>
      </w:rPr>
    </w:lvl>
    <w:lvl w:ilvl="2" w:tplc="E83A83A2">
      <w:numFmt w:val="bullet"/>
      <w:lvlText w:val="•"/>
      <w:lvlJc w:val="left"/>
      <w:pPr>
        <w:ind w:left="1631" w:hanging="360"/>
      </w:pPr>
      <w:rPr>
        <w:rFonts w:hint="default"/>
        <w:lang w:val="en-GB" w:eastAsia="en-US" w:bidi="ar-SA"/>
      </w:rPr>
    </w:lvl>
    <w:lvl w:ilvl="3" w:tplc="6562D3C2">
      <w:numFmt w:val="bullet"/>
      <w:lvlText w:val="•"/>
      <w:lvlJc w:val="left"/>
      <w:pPr>
        <w:ind w:left="2037" w:hanging="360"/>
      </w:pPr>
      <w:rPr>
        <w:rFonts w:hint="default"/>
        <w:lang w:val="en-GB" w:eastAsia="en-US" w:bidi="ar-SA"/>
      </w:rPr>
    </w:lvl>
    <w:lvl w:ilvl="4" w:tplc="5E0EDCB0">
      <w:numFmt w:val="bullet"/>
      <w:lvlText w:val="•"/>
      <w:lvlJc w:val="left"/>
      <w:pPr>
        <w:ind w:left="2442" w:hanging="360"/>
      </w:pPr>
      <w:rPr>
        <w:rFonts w:hint="default"/>
        <w:lang w:val="en-GB" w:eastAsia="en-US" w:bidi="ar-SA"/>
      </w:rPr>
    </w:lvl>
    <w:lvl w:ilvl="5" w:tplc="CD9453F8">
      <w:numFmt w:val="bullet"/>
      <w:lvlText w:val="•"/>
      <w:lvlJc w:val="left"/>
      <w:pPr>
        <w:ind w:left="2848" w:hanging="360"/>
      </w:pPr>
      <w:rPr>
        <w:rFonts w:hint="default"/>
        <w:lang w:val="en-GB" w:eastAsia="en-US" w:bidi="ar-SA"/>
      </w:rPr>
    </w:lvl>
    <w:lvl w:ilvl="6" w:tplc="D69A6A14">
      <w:numFmt w:val="bullet"/>
      <w:lvlText w:val="•"/>
      <w:lvlJc w:val="left"/>
      <w:pPr>
        <w:ind w:left="3254" w:hanging="360"/>
      </w:pPr>
      <w:rPr>
        <w:rFonts w:hint="default"/>
        <w:lang w:val="en-GB" w:eastAsia="en-US" w:bidi="ar-SA"/>
      </w:rPr>
    </w:lvl>
    <w:lvl w:ilvl="7" w:tplc="18804D9C">
      <w:numFmt w:val="bullet"/>
      <w:lvlText w:val="•"/>
      <w:lvlJc w:val="left"/>
      <w:pPr>
        <w:ind w:left="3659" w:hanging="360"/>
      </w:pPr>
      <w:rPr>
        <w:rFonts w:hint="default"/>
        <w:lang w:val="en-GB" w:eastAsia="en-US" w:bidi="ar-SA"/>
      </w:rPr>
    </w:lvl>
    <w:lvl w:ilvl="8" w:tplc="C6485548">
      <w:numFmt w:val="bullet"/>
      <w:lvlText w:val="•"/>
      <w:lvlJc w:val="left"/>
      <w:pPr>
        <w:ind w:left="4065" w:hanging="360"/>
      </w:pPr>
      <w:rPr>
        <w:rFonts w:hint="default"/>
        <w:lang w:val="en-GB" w:eastAsia="en-US" w:bidi="ar-SA"/>
      </w:rPr>
    </w:lvl>
  </w:abstractNum>
  <w:abstractNum w:abstractNumId="4" w15:restartNumberingAfterBreak="0">
    <w:nsid w:val="121E2E7F"/>
    <w:multiLevelType w:val="hybridMultilevel"/>
    <w:tmpl w:val="D77A1D0E"/>
    <w:lvl w:ilvl="0" w:tplc="E3B054B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80860A74">
      <w:numFmt w:val="bullet"/>
      <w:lvlText w:val="•"/>
      <w:lvlJc w:val="left"/>
      <w:pPr>
        <w:ind w:left="1225" w:hanging="360"/>
      </w:pPr>
      <w:rPr>
        <w:rFonts w:hint="default"/>
        <w:lang w:val="en-GB" w:eastAsia="en-US" w:bidi="ar-SA"/>
      </w:rPr>
    </w:lvl>
    <w:lvl w:ilvl="2" w:tplc="3FEA6386">
      <w:numFmt w:val="bullet"/>
      <w:lvlText w:val="•"/>
      <w:lvlJc w:val="left"/>
      <w:pPr>
        <w:ind w:left="1631" w:hanging="360"/>
      </w:pPr>
      <w:rPr>
        <w:rFonts w:hint="default"/>
        <w:lang w:val="en-GB" w:eastAsia="en-US" w:bidi="ar-SA"/>
      </w:rPr>
    </w:lvl>
    <w:lvl w:ilvl="3" w:tplc="680893CC">
      <w:numFmt w:val="bullet"/>
      <w:lvlText w:val="•"/>
      <w:lvlJc w:val="left"/>
      <w:pPr>
        <w:ind w:left="2037" w:hanging="360"/>
      </w:pPr>
      <w:rPr>
        <w:rFonts w:hint="default"/>
        <w:lang w:val="en-GB" w:eastAsia="en-US" w:bidi="ar-SA"/>
      </w:rPr>
    </w:lvl>
    <w:lvl w:ilvl="4" w:tplc="7596A05C">
      <w:numFmt w:val="bullet"/>
      <w:lvlText w:val="•"/>
      <w:lvlJc w:val="left"/>
      <w:pPr>
        <w:ind w:left="2442" w:hanging="360"/>
      </w:pPr>
      <w:rPr>
        <w:rFonts w:hint="default"/>
        <w:lang w:val="en-GB" w:eastAsia="en-US" w:bidi="ar-SA"/>
      </w:rPr>
    </w:lvl>
    <w:lvl w:ilvl="5" w:tplc="74509DA6">
      <w:numFmt w:val="bullet"/>
      <w:lvlText w:val="•"/>
      <w:lvlJc w:val="left"/>
      <w:pPr>
        <w:ind w:left="2848" w:hanging="360"/>
      </w:pPr>
      <w:rPr>
        <w:rFonts w:hint="default"/>
        <w:lang w:val="en-GB" w:eastAsia="en-US" w:bidi="ar-SA"/>
      </w:rPr>
    </w:lvl>
    <w:lvl w:ilvl="6" w:tplc="83245D7C">
      <w:numFmt w:val="bullet"/>
      <w:lvlText w:val="•"/>
      <w:lvlJc w:val="left"/>
      <w:pPr>
        <w:ind w:left="3254" w:hanging="360"/>
      </w:pPr>
      <w:rPr>
        <w:rFonts w:hint="default"/>
        <w:lang w:val="en-GB" w:eastAsia="en-US" w:bidi="ar-SA"/>
      </w:rPr>
    </w:lvl>
    <w:lvl w:ilvl="7" w:tplc="D402C8BE">
      <w:numFmt w:val="bullet"/>
      <w:lvlText w:val="•"/>
      <w:lvlJc w:val="left"/>
      <w:pPr>
        <w:ind w:left="3659" w:hanging="360"/>
      </w:pPr>
      <w:rPr>
        <w:rFonts w:hint="default"/>
        <w:lang w:val="en-GB" w:eastAsia="en-US" w:bidi="ar-SA"/>
      </w:rPr>
    </w:lvl>
    <w:lvl w:ilvl="8" w:tplc="97E4B37A">
      <w:numFmt w:val="bullet"/>
      <w:lvlText w:val="•"/>
      <w:lvlJc w:val="left"/>
      <w:pPr>
        <w:ind w:left="4065" w:hanging="360"/>
      </w:pPr>
      <w:rPr>
        <w:rFonts w:hint="default"/>
        <w:lang w:val="en-GB" w:eastAsia="en-US" w:bidi="ar-SA"/>
      </w:rPr>
    </w:lvl>
  </w:abstractNum>
  <w:abstractNum w:abstractNumId="5" w15:restartNumberingAfterBreak="0">
    <w:nsid w:val="12DE7C9A"/>
    <w:multiLevelType w:val="hybridMultilevel"/>
    <w:tmpl w:val="0C208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D33D0"/>
    <w:multiLevelType w:val="multilevel"/>
    <w:tmpl w:val="2F60D86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Arial"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607CD"/>
    <w:multiLevelType w:val="hybridMultilevel"/>
    <w:tmpl w:val="E91E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12E96"/>
    <w:multiLevelType w:val="hybridMultilevel"/>
    <w:tmpl w:val="C2E67406"/>
    <w:lvl w:ilvl="0" w:tplc="846A577A">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B2C35CA">
      <w:numFmt w:val="bullet"/>
      <w:lvlText w:val="•"/>
      <w:lvlJc w:val="left"/>
      <w:pPr>
        <w:ind w:left="1225" w:hanging="360"/>
      </w:pPr>
      <w:rPr>
        <w:rFonts w:hint="default"/>
        <w:lang w:val="en-GB" w:eastAsia="en-US" w:bidi="ar-SA"/>
      </w:rPr>
    </w:lvl>
    <w:lvl w:ilvl="2" w:tplc="DDC6989A">
      <w:numFmt w:val="bullet"/>
      <w:lvlText w:val="•"/>
      <w:lvlJc w:val="left"/>
      <w:pPr>
        <w:ind w:left="1631" w:hanging="360"/>
      </w:pPr>
      <w:rPr>
        <w:rFonts w:hint="default"/>
        <w:lang w:val="en-GB" w:eastAsia="en-US" w:bidi="ar-SA"/>
      </w:rPr>
    </w:lvl>
    <w:lvl w:ilvl="3" w:tplc="E64EC2F2">
      <w:numFmt w:val="bullet"/>
      <w:lvlText w:val="•"/>
      <w:lvlJc w:val="left"/>
      <w:pPr>
        <w:ind w:left="2037" w:hanging="360"/>
      </w:pPr>
      <w:rPr>
        <w:rFonts w:hint="default"/>
        <w:lang w:val="en-GB" w:eastAsia="en-US" w:bidi="ar-SA"/>
      </w:rPr>
    </w:lvl>
    <w:lvl w:ilvl="4" w:tplc="5F547990">
      <w:numFmt w:val="bullet"/>
      <w:lvlText w:val="•"/>
      <w:lvlJc w:val="left"/>
      <w:pPr>
        <w:ind w:left="2442" w:hanging="360"/>
      </w:pPr>
      <w:rPr>
        <w:rFonts w:hint="default"/>
        <w:lang w:val="en-GB" w:eastAsia="en-US" w:bidi="ar-SA"/>
      </w:rPr>
    </w:lvl>
    <w:lvl w:ilvl="5" w:tplc="2AA0BBA8">
      <w:numFmt w:val="bullet"/>
      <w:lvlText w:val="•"/>
      <w:lvlJc w:val="left"/>
      <w:pPr>
        <w:ind w:left="2848" w:hanging="360"/>
      </w:pPr>
      <w:rPr>
        <w:rFonts w:hint="default"/>
        <w:lang w:val="en-GB" w:eastAsia="en-US" w:bidi="ar-SA"/>
      </w:rPr>
    </w:lvl>
    <w:lvl w:ilvl="6" w:tplc="956E13CE">
      <w:numFmt w:val="bullet"/>
      <w:lvlText w:val="•"/>
      <w:lvlJc w:val="left"/>
      <w:pPr>
        <w:ind w:left="3254" w:hanging="360"/>
      </w:pPr>
      <w:rPr>
        <w:rFonts w:hint="default"/>
        <w:lang w:val="en-GB" w:eastAsia="en-US" w:bidi="ar-SA"/>
      </w:rPr>
    </w:lvl>
    <w:lvl w:ilvl="7" w:tplc="437EACA0">
      <w:numFmt w:val="bullet"/>
      <w:lvlText w:val="•"/>
      <w:lvlJc w:val="left"/>
      <w:pPr>
        <w:ind w:left="3659" w:hanging="360"/>
      </w:pPr>
      <w:rPr>
        <w:rFonts w:hint="default"/>
        <w:lang w:val="en-GB" w:eastAsia="en-US" w:bidi="ar-SA"/>
      </w:rPr>
    </w:lvl>
    <w:lvl w:ilvl="8" w:tplc="FF46BE4C">
      <w:numFmt w:val="bullet"/>
      <w:lvlText w:val="•"/>
      <w:lvlJc w:val="left"/>
      <w:pPr>
        <w:ind w:left="4065" w:hanging="360"/>
      </w:pPr>
      <w:rPr>
        <w:rFonts w:hint="default"/>
        <w:lang w:val="en-GB" w:eastAsia="en-US" w:bidi="ar-SA"/>
      </w:rPr>
    </w:lvl>
  </w:abstractNum>
  <w:abstractNum w:abstractNumId="9" w15:restartNumberingAfterBreak="0">
    <w:nsid w:val="17B407AB"/>
    <w:multiLevelType w:val="hybridMultilevel"/>
    <w:tmpl w:val="911A290A"/>
    <w:lvl w:ilvl="0" w:tplc="D8F26A78">
      <w:start w:val="1"/>
      <w:numFmt w:val="bullet"/>
      <w:lvlText w:val=""/>
      <w:lvlJc w:val="left"/>
      <w:pPr>
        <w:ind w:left="720" w:hanging="360"/>
      </w:pPr>
      <w:rPr>
        <w:rFonts w:ascii="Symbol" w:hAnsi="Symbol" w:hint="default"/>
      </w:rPr>
    </w:lvl>
    <w:lvl w:ilvl="1" w:tplc="047087F0">
      <w:start w:val="1"/>
      <w:numFmt w:val="bullet"/>
      <w:lvlText w:val="o"/>
      <w:lvlJc w:val="left"/>
      <w:pPr>
        <w:ind w:left="1440" w:hanging="360"/>
      </w:pPr>
      <w:rPr>
        <w:rFonts w:ascii="Courier New" w:hAnsi="Courier New" w:hint="default"/>
      </w:rPr>
    </w:lvl>
    <w:lvl w:ilvl="2" w:tplc="831EAE96">
      <w:start w:val="1"/>
      <w:numFmt w:val="bullet"/>
      <w:lvlText w:val=""/>
      <w:lvlJc w:val="left"/>
      <w:pPr>
        <w:ind w:left="2160" w:hanging="360"/>
      </w:pPr>
      <w:rPr>
        <w:rFonts w:ascii="Wingdings" w:hAnsi="Wingdings" w:hint="default"/>
      </w:rPr>
    </w:lvl>
    <w:lvl w:ilvl="3" w:tplc="655004F2">
      <w:start w:val="1"/>
      <w:numFmt w:val="bullet"/>
      <w:lvlText w:val=""/>
      <w:lvlJc w:val="left"/>
      <w:pPr>
        <w:ind w:left="2880" w:hanging="360"/>
      </w:pPr>
      <w:rPr>
        <w:rFonts w:ascii="Symbol" w:hAnsi="Symbol" w:hint="default"/>
      </w:rPr>
    </w:lvl>
    <w:lvl w:ilvl="4" w:tplc="2FB6BDE8">
      <w:start w:val="1"/>
      <w:numFmt w:val="bullet"/>
      <w:lvlText w:val="o"/>
      <w:lvlJc w:val="left"/>
      <w:pPr>
        <w:ind w:left="3600" w:hanging="360"/>
      </w:pPr>
      <w:rPr>
        <w:rFonts w:ascii="Courier New" w:hAnsi="Courier New" w:hint="default"/>
      </w:rPr>
    </w:lvl>
    <w:lvl w:ilvl="5" w:tplc="F362BB02">
      <w:start w:val="1"/>
      <w:numFmt w:val="bullet"/>
      <w:lvlText w:val=""/>
      <w:lvlJc w:val="left"/>
      <w:pPr>
        <w:ind w:left="4320" w:hanging="360"/>
      </w:pPr>
      <w:rPr>
        <w:rFonts w:ascii="Wingdings" w:hAnsi="Wingdings" w:hint="default"/>
      </w:rPr>
    </w:lvl>
    <w:lvl w:ilvl="6" w:tplc="BC34B17C">
      <w:start w:val="1"/>
      <w:numFmt w:val="bullet"/>
      <w:lvlText w:val=""/>
      <w:lvlJc w:val="left"/>
      <w:pPr>
        <w:ind w:left="5040" w:hanging="360"/>
      </w:pPr>
      <w:rPr>
        <w:rFonts w:ascii="Symbol" w:hAnsi="Symbol" w:hint="default"/>
      </w:rPr>
    </w:lvl>
    <w:lvl w:ilvl="7" w:tplc="81C4B620">
      <w:start w:val="1"/>
      <w:numFmt w:val="bullet"/>
      <w:lvlText w:val="o"/>
      <w:lvlJc w:val="left"/>
      <w:pPr>
        <w:ind w:left="5760" w:hanging="360"/>
      </w:pPr>
      <w:rPr>
        <w:rFonts w:ascii="Courier New" w:hAnsi="Courier New" w:hint="default"/>
      </w:rPr>
    </w:lvl>
    <w:lvl w:ilvl="8" w:tplc="9AF66D0E">
      <w:start w:val="1"/>
      <w:numFmt w:val="bullet"/>
      <w:lvlText w:val=""/>
      <w:lvlJc w:val="left"/>
      <w:pPr>
        <w:ind w:left="6480" w:hanging="360"/>
      </w:pPr>
      <w:rPr>
        <w:rFonts w:ascii="Wingdings" w:hAnsi="Wingdings" w:hint="default"/>
      </w:rPr>
    </w:lvl>
  </w:abstractNum>
  <w:abstractNum w:abstractNumId="10" w15:restartNumberingAfterBreak="0">
    <w:nsid w:val="1AAD1523"/>
    <w:multiLevelType w:val="multilevel"/>
    <w:tmpl w:val="0EF63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04D5D"/>
    <w:multiLevelType w:val="hybridMultilevel"/>
    <w:tmpl w:val="54A47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C32564"/>
    <w:multiLevelType w:val="hybridMultilevel"/>
    <w:tmpl w:val="3A4E0E32"/>
    <w:lvl w:ilvl="0" w:tplc="E95AB8F4">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16F2991A">
      <w:numFmt w:val="bullet"/>
      <w:lvlText w:val="•"/>
      <w:lvlJc w:val="left"/>
      <w:pPr>
        <w:ind w:left="1225" w:hanging="360"/>
      </w:pPr>
      <w:rPr>
        <w:rFonts w:hint="default"/>
        <w:lang w:val="en-GB" w:eastAsia="en-US" w:bidi="ar-SA"/>
      </w:rPr>
    </w:lvl>
    <w:lvl w:ilvl="2" w:tplc="0CF674BE">
      <w:numFmt w:val="bullet"/>
      <w:lvlText w:val="•"/>
      <w:lvlJc w:val="left"/>
      <w:pPr>
        <w:ind w:left="1631" w:hanging="360"/>
      </w:pPr>
      <w:rPr>
        <w:rFonts w:hint="default"/>
        <w:lang w:val="en-GB" w:eastAsia="en-US" w:bidi="ar-SA"/>
      </w:rPr>
    </w:lvl>
    <w:lvl w:ilvl="3" w:tplc="1BAABCEE">
      <w:numFmt w:val="bullet"/>
      <w:lvlText w:val="•"/>
      <w:lvlJc w:val="left"/>
      <w:pPr>
        <w:ind w:left="2037" w:hanging="360"/>
      </w:pPr>
      <w:rPr>
        <w:rFonts w:hint="default"/>
        <w:lang w:val="en-GB" w:eastAsia="en-US" w:bidi="ar-SA"/>
      </w:rPr>
    </w:lvl>
    <w:lvl w:ilvl="4" w:tplc="942008E2">
      <w:numFmt w:val="bullet"/>
      <w:lvlText w:val="•"/>
      <w:lvlJc w:val="left"/>
      <w:pPr>
        <w:ind w:left="2442" w:hanging="360"/>
      </w:pPr>
      <w:rPr>
        <w:rFonts w:hint="default"/>
        <w:lang w:val="en-GB" w:eastAsia="en-US" w:bidi="ar-SA"/>
      </w:rPr>
    </w:lvl>
    <w:lvl w:ilvl="5" w:tplc="00AC0E5A">
      <w:numFmt w:val="bullet"/>
      <w:lvlText w:val="•"/>
      <w:lvlJc w:val="left"/>
      <w:pPr>
        <w:ind w:left="2848" w:hanging="360"/>
      </w:pPr>
      <w:rPr>
        <w:rFonts w:hint="default"/>
        <w:lang w:val="en-GB" w:eastAsia="en-US" w:bidi="ar-SA"/>
      </w:rPr>
    </w:lvl>
    <w:lvl w:ilvl="6" w:tplc="EAD8E7C6">
      <w:numFmt w:val="bullet"/>
      <w:lvlText w:val="•"/>
      <w:lvlJc w:val="left"/>
      <w:pPr>
        <w:ind w:left="3254" w:hanging="360"/>
      </w:pPr>
      <w:rPr>
        <w:rFonts w:hint="default"/>
        <w:lang w:val="en-GB" w:eastAsia="en-US" w:bidi="ar-SA"/>
      </w:rPr>
    </w:lvl>
    <w:lvl w:ilvl="7" w:tplc="2972816C">
      <w:numFmt w:val="bullet"/>
      <w:lvlText w:val="•"/>
      <w:lvlJc w:val="left"/>
      <w:pPr>
        <w:ind w:left="3659" w:hanging="360"/>
      </w:pPr>
      <w:rPr>
        <w:rFonts w:hint="default"/>
        <w:lang w:val="en-GB" w:eastAsia="en-US" w:bidi="ar-SA"/>
      </w:rPr>
    </w:lvl>
    <w:lvl w:ilvl="8" w:tplc="A1CECFE6">
      <w:numFmt w:val="bullet"/>
      <w:lvlText w:val="•"/>
      <w:lvlJc w:val="left"/>
      <w:pPr>
        <w:ind w:left="4065" w:hanging="360"/>
      </w:pPr>
      <w:rPr>
        <w:rFonts w:hint="default"/>
        <w:lang w:val="en-GB" w:eastAsia="en-US" w:bidi="ar-SA"/>
      </w:rPr>
    </w:lvl>
  </w:abstractNum>
  <w:abstractNum w:abstractNumId="13" w15:restartNumberingAfterBreak="0">
    <w:nsid w:val="20FC095B"/>
    <w:multiLevelType w:val="multilevel"/>
    <w:tmpl w:val="0F5C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80819"/>
    <w:multiLevelType w:val="hybridMultilevel"/>
    <w:tmpl w:val="CF103C90"/>
    <w:lvl w:ilvl="0" w:tplc="E098E1A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B1B049A8">
      <w:numFmt w:val="bullet"/>
      <w:lvlText w:val="•"/>
      <w:lvlJc w:val="left"/>
      <w:pPr>
        <w:ind w:left="1225" w:hanging="360"/>
      </w:pPr>
      <w:rPr>
        <w:rFonts w:hint="default"/>
        <w:lang w:val="en-GB" w:eastAsia="en-US" w:bidi="ar-SA"/>
      </w:rPr>
    </w:lvl>
    <w:lvl w:ilvl="2" w:tplc="1DDE4D0E">
      <w:numFmt w:val="bullet"/>
      <w:lvlText w:val="•"/>
      <w:lvlJc w:val="left"/>
      <w:pPr>
        <w:ind w:left="1631" w:hanging="360"/>
      </w:pPr>
      <w:rPr>
        <w:rFonts w:hint="default"/>
        <w:lang w:val="en-GB" w:eastAsia="en-US" w:bidi="ar-SA"/>
      </w:rPr>
    </w:lvl>
    <w:lvl w:ilvl="3" w:tplc="7D5A4DE0">
      <w:numFmt w:val="bullet"/>
      <w:lvlText w:val="•"/>
      <w:lvlJc w:val="left"/>
      <w:pPr>
        <w:ind w:left="2037" w:hanging="360"/>
      </w:pPr>
      <w:rPr>
        <w:rFonts w:hint="default"/>
        <w:lang w:val="en-GB" w:eastAsia="en-US" w:bidi="ar-SA"/>
      </w:rPr>
    </w:lvl>
    <w:lvl w:ilvl="4" w:tplc="0A5E06DA">
      <w:numFmt w:val="bullet"/>
      <w:lvlText w:val="•"/>
      <w:lvlJc w:val="left"/>
      <w:pPr>
        <w:ind w:left="2442" w:hanging="360"/>
      </w:pPr>
      <w:rPr>
        <w:rFonts w:hint="default"/>
        <w:lang w:val="en-GB" w:eastAsia="en-US" w:bidi="ar-SA"/>
      </w:rPr>
    </w:lvl>
    <w:lvl w:ilvl="5" w:tplc="203AC648">
      <w:numFmt w:val="bullet"/>
      <w:lvlText w:val="•"/>
      <w:lvlJc w:val="left"/>
      <w:pPr>
        <w:ind w:left="2848" w:hanging="360"/>
      </w:pPr>
      <w:rPr>
        <w:rFonts w:hint="default"/>
        <w:lang w:val="en-GB" w:eastAsia="en-US" w:bidi="ar-SA"/>
      </w:rPr>
    </w:lvl>
    <w:lvl w:ilvl="6" w:tplc="54C476A4">
      <w:numFmt w:val="bullet"/>
      <w:lvlText w:val="•"/>
      <w:lvlJc w:val="left"/>
      <w:pPr>
        <w:ind w:left="3254" w:hanging="360"/>
      </w:pPr>
      <w:rPr>
        <w:rFonts w:hint="default"/>
        <w:lang w:val="en-GB" w:eastAsia="en-US" w:bidi="ar-SA"/>
      </w:rPr>
    </w:lvl>
    <w:lvl w:ilvl="7" w:tplc="E92A6D38">
      <w:numFmt w:val="bullet"/>
      <w:lvlText w:val="•"/>
      <w:lvlJc w:val="left"/>
      <w:pPr>
        <w:ind w:left="3659" w:hanging="360"/>
      </w:pPr>
      <w:rPr>
        <w:rFonts w:hint="default"/>
        <w:lang w:val="en-GB" w:eastAsia="en-US" w:bidi="ar-SA"/>
      </w:rPr>
    </w:lvl>
    <w:lvl w:ilvl="8" w:tplc="618EF7EC">
      <w:numFmt w:val="bullet"/>
      <w:lvlText w:val="•"/>
      <w:lvlJc w:val="left"/>
      <w:pPr>
        <w:ind w:left="4065" w:hanging="360"/>
      </w:pPr>
      <w:rPr>
        <w:rFonts w:hint="default"/>
        <w:lang w:val="en-GB" w:eastAsia="en-US" w:bidi="ar-SA"/>
      </w:rPr>
    </w:lvl>
  </w:abstractNum>
  <w:abstractNum w:abstractNumId="15" w15:restartNumberingAfterBreak="0">
    <w:nsid w:val="263A46BA"/>
    <w:multiLevelType w:val="multilevel"/>
    <w:tmpl w:val="31D4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6A672F"/>
    <w:multiLevelType w:val="hybridMultilevel"/>
    <w:tmpl w:val="9F925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0D5FB9"/>
    <w:multiLevelType w:val="multilevel"/>
    <w:tmpl w:val="FF2A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4376D7"/>
    <w:multiLevelType w:val="hybridMultilevel"/>
    <w:tmpl w:val="EFA8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033C4C"/>
    <w:multiLevelType w:val="hybridMultilevel"/>
    <w:tmpl w:val="CF7C3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8A6F03"/>
    <w:multiLevelType w:val="hybridMultilevel"/>
    <w:tmpl w:val="25FE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9628E1"/>
    <w:multiLevelType w:val="hybridMultilevel"/>
    <w:tmpl w:val="FA78743C"/>
    <w:lvl w:ilvl="0" w:tplc="C1B85A8E">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869C842A">
      <w:numFmt w:val="bullet"/>
      <w:lvlText w:val="•"/>
      <w:lvlJc w:val="left"/>
      <w:pPr>
        <w:ind w:left="1225" w:hanging="360"/>
      </w:pPr>
      <w:rPr>
        <w:rFonts w:hint="default"/>
        <w:lang w:val="en-GB" w:eastAsia="en-US" w:bidi="ar-SA"/>
      </w:rPr>
    </w:lvl>
    <w:lvl w:ilvl="2" w:tplc="D63C7E7A">
      <w:numFmt w:val="bullet"/>
      <w:lvlText w:val="•"/>
      <w:lvlJc w:val="left"/>
      <w:pPr>
        <w:ind w:left="1631" w:hanging="360"/>
      </w:pPr>
      <w:rPr>
        <w:rFonts w:hint="default"/>
        <w:lang w:val="en-GB" w:eastAsia="en-US" w:bidi="ar-SA"/>
      </w:rPr>
    </w:lvl>
    <w:lvl w:ilvl="3" w:tplc="ACA27274">
      <w:numFmt w:val="bullet"/>
      <w:lvlText w:val="•"/>
      <w:lvlJc w:val="left"/>
      <w:pPr>
        <w:ind w:left="2037" w:hanging="360"/>
      </w:pPr>
      <w:rPr>
        <w:rFonts w:hint="default"/>
        <w:lang w:val="en-GB" w:eastAsia="en-US" w:bidi="ar-SA"/>
      </w:rPr>
    </w:lvl>
    <w:lvl w:ilvl="4" w:tplc="41C488F6">
      <w:numFmt w:val="bullet"/>
      <w:lvlText w:val="•"/>
      <w:lvlJc w:val="left"/>
      <w:pPr>
        <w:ind w:left="2442" w:hanging="360"/>
      </w:pPr>
      <w:rPr>
        <w:rFonts w:hint="default"/>
        <w:lang w:val="en-GB" w:eastAsia="en-US" w:bidi="ar-SA"/>
      </w:rPr>
    </w:lvl>
    <w:lvl w:ilvl="5" w:tplc="E2B0F70E">
      <w:numFmt w:val="bullet"/>
      <w:lvlText w:val="•"/>
      <w:lvlJc w:val="left"/>
      <w:pPr>
        <w:ind w:left="2848" w:hanging="360"/>
      </w:pPr>
      <w:rPr>
        <w:rFonts w:hint="default"/>
        <w:lang w:val="en-GB" w:eastAsia="en-US" w:bidi="ar-SA"/>
      </w:rPr>
    </w:lvl>
    <w:lvl w:ilvl="6" w:tplc="89EED116">
      <w:numFmt w:val="bullet"/>
      <w:lvlText w:val="•"/>
      <w:lvlJc w:val="left"/>
      <w:pPr>
        <w:ind w:left="3254" w:hanging="360"/>
      </w:pPr>
      <w:rPr>
        <w:rFonts w:hint="default"/>
        <w:lang w:val="en-GB" w:eastAsia="en-US" w:bidi="ar-SA"/>
      </w:rPr>
    </w:lvl>
    <w:lvl w:ilvl="7" w:tplc="B2F4C28C">
      <w:numFmt w:val="bullet"/>
      <w:lvlText w:val="•"/>
      <w:lvlJc w:val="left"/>
      <w:pPr>
        <w:ind w:left="3659" w:hanging="360"/>
      </w:pPr>
      <w:rPr>
        <w:rFonts w:hint="default"/>
        <w:lang w:val="en-GB" w:eastAsia="en-US" w:bidi="ar-SA"/>
      </w:rPr>
    </w:lvl>
    <w:lvl w:ilvl="8" w:tplc="F02C6A2C">
      <w:numFmt w:val="bullet"/>
      <w:lvlText w:val="•"/>
      <w:lvlJc w:val="left"/>
      <w:pPr>
        <w:ind w:left="4065" w:hanging="360"/>
      </w:pPr>
      <w:rPr>
        <w:rFonts w:hint="default"/>
        <w:lang w:val="en-GB" w:eastAsia="en-US" w:bidi="ar-SA"/>
      </w:rPr>
    </w:lvl>
  </w:abstractNum>
  <w:abstractNum w:abstractNumId="22" w15:restartNumberingAfterBreak="0">
    <w:nsid w:val="325B7880"/>
    <w:multiLevelType w:val="multilevel"/>
    <w:tmpl w:val="1E26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2C4E54"/>
    <w:multiLevelType w:val="hybridMultilevel"/>
    <w:tmpl w:val="6722F01C"/>
    <w:lvl w:ilvl="0" w:tplc="0D0A8596">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492F6DA">
      <w:numFmt w:val="bullet"/>
      <w:lvlText w:val="•"/>
      <w:lvlJc w:val="left"/>
      <w:pPr>
        <w:ind w:left="1225" w:hanging="360"/>
      </w:pPr>
      <w:rPr>
        <w:rFonts w:hint="default"/>
        <w:lang w:val="en-GB" w:eastAsia="en-US" w:bidi="ar-SA"/>
      </w:rPr>
    </w:lvl>
    <w:lvl w:ilvl="2" w:tplc="A2C4C9EE">
      <w:numFmt w:val="bullet"/>
      <w:lvlText w:val="•"/>
      <w:lvlJc w:val="left"/>
      <w:pPr>
        <w:ind w:left="1631" w:hanging="360"/>
      </w:pPr>
      <w:rPr>
        <w:rFonts w:hint="default"/>
        <w:lang w:val="en-GB" w:eastAsia="en-US" w:bidi="ar-SA"/>
      </w:rPr>
    </w:lvl>
    <w:lvl w:ilvl="3" w:tplc="5E86B1AE">
      <w:numFmt w:val="bullet"/>
      <w:lvlText w:val="•"/>
      <w:lvlJc w:val="left"/>
      <w:pPr>
        <w:ind w:left="2037" w:hanging="360"/>
      </w:pPr>
      <w:rPr>
        <w:rFonts w:hint="default"/>
        <w:lang w:val="en-GB" w:eastAsia="en-US" w:bidi="ar-SA"/>
      </w:rPr>
    </w:lvl>
    <w:lvl w:ilvl="4" w:tplc="1826A780">
      <w:numFmt w:val="bullet"/>
      <w:lvlText w:val="•"/>
      <w:lvlJc w:val="left"/>
      <w:pPr>
        <w:ind w:left="2442" w:hanging="360"/>
      </w:pPr>
      <w:rPr>
        <w:rFonts w:hint="default"/>
        <w:lang w:val="en-GB" w:eastAsia="en-US" w:bidi="ar-SA"/>
      </w:rPr>
    </w:lvl>
    <w:lvl w:ilvl="5" w:tplc="5C606270">
      <w:numFmt w:val="bullet"/>
      <w:lvlText w:val="•"/>
      <w:lvlJc w:val="left"/>
      <w:pPr>
        <w:ind w:left="2848" w:hanging="360"/>
      </w:pPr>
      <w:rPr>
        <w:rFonts w:hint="default"/>
        <w:lang w:val="en-GB" w:eastAsia="en-US" w:bidi="ar-SA"/>
      </w:rPr>
    </w:lvl>
    <w:lvl w:ilvl="6" w:tplc="D494AFA8">
      <w:numFmt w:val="bullet"/>
      <w:lvlText w:val="•"/>
      <w:lvlJc w:val="left"/>
      <w:pPr>
        <w:ind w:left="3254" w:hanging="360"/>
      </w:pPr>
      <w:rPr>
        <w:rFonts w:hint="default"/>
        <w:lang w:val="en-GB" w:eastAsia="en-US" w:bidi="ar-SA"/>
      </w:rPr>
    </w:lvl>
    <w:lvl w:ilvl="7" w:tplc="5C3837F4">
      <w:numFmt w:val="bullet"/>
      <w:lvlText w:val="•"/>
      <w:lvlJc w:val="left"/>
      <w:pPr>
        <w:ind w:left="3659" w:hanging="360"/>
      </w:pPr>
      <w:rPr>
        <w:rFonts w:hint="default"/>
        <w:lang w:val="en-GB" w:eastAsia="en-US" w:bidi="ar-SA"/>
      </w:rPr>
    </w:lvl>
    <w:lvl w:ilvl="8" w:tplc="11C87CBE">
      <w:numFmt w:val="bullet"/>
      <w:lvlText w:val="•"/>
      <w:lvlJc w:val="left"/>
      <w:pPr>
        <w:ind w:left="4065" w:hanging="360"/>
      </w:pPr>
      <w:rPr>
        <w:rFonts w:hint="default"/>
        <w:lang w:val="en-GB" w:eastAsia="en-US" w:bidi="ar-SA"/>
      </w:rPr>
    </w:lvl>
  </w:abstractNum>
  <w:abstractNum w:abstractNumId="24" w15:restartNumberingAfterBreak="0">
    <w:nsid w:val="384321C0"/>
    <w:multiLevelType w:val="hybridMultilevel"/>
    <w:tmpl w:val="0D32AD8A"/>
    <w:lvl w:ilvl="0" w:tplc="39A838C4">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79E0C62">
      <w:numFmt w:val="bullet"/>
      <w:lvlText w:val="•"/>
      <w:lvlJc w:val="left"/>
      <w:pPr>
        <w:ind w:left="1225" w:hanging="360"/>
      </w:pPr>
      <w:rPr>
        <w:rFonts w:hint="default"/>
        <w:lang w:val="en-GB" w:eastAsia="en-US" w:bidi="ar-SA"/>
      </w:rPr>
    </w:lvl>
    <w:lvl w:ilvl="2" w:tplc="54802462">
      <w:numFmt w:val="bullet"/>
      <w:lvlText w:val="•"/>
      <w:lvlJc w:val="left"/>
      <w:pPr>
        <w:ind w:left="1631" w:hanging="360"/>
      </w:pPr>
      <w:rPr>
        <w:rFonts w:hint="default"/>
        <w:lang w:val="en-GB" w:eastAsia="en-US" w:bidi="ar-SA"/>
      </w:rPr>
    </w:lvl>
    <w:lvl w:ilvl="3" w:tplc="21D8DFB6">
      <w:numFmt w:val="bullet"/>
      <w:lvlText w:val="•"/>
      <w:lvlJc w:val="left"/>
      <w:pPr>
        <w:ind w:left="2037" w:hanging="360"/>
      </w:pPr>
      <w:rPr>
        <w:rFonts w:hint="default"/>
        <w:lang w:val="en-GB" w:eastAsia="en-US" w:bidi="ar-SA"/>
      </w:rPr>
    </w:lvl>
    <w:lvl w:ilvl="4" w:tplc="EDC40260">
      <w:numFmt w:val="bullet"/>
      <w:lvlText w:val="•"/>
      <w:lvlJc w:val="left"/>
      <w:pPr>
        <w:ind w:left="2442" w:hanging="360"/>
      </w:pPr>
      <w:rPr>
        <w:rFonts w:hint="default"/>
        <w:lang w:val="en-GB" w:eastAsia="en-US" w:bidi="ar-SA"/>
      </w:rPr>
    </w:lvl>
    <w:lvl w:ilvl="5" w:tplc="70C21F84">
      <w:numFmt w:val="bullet"/>
      <w:lvlText w:val="•"/>
      <w:lvlJc w:val="left"/>
      <w:pPr>
        <w:ind w:left="2848" w:hanging="360"/>
      </w:pPr>
      <w:rPr>
        <w:rFonts w:hint="default"/>
        <w:lang w:val="en-GB" w:eastAsia="en-US" w:bidi="ar-SA"/>
      </w:rPr>
    </w:lvl>
    <w:lvl w:ilvl="6" w:tplc="7A08127C">
      <w:numFmt w:val="bullet"/>
      <w:lvlText w:val="•"/>
      <w:lvlJc w:val="left"/>
      <w:pPr>
        <w:ind w:left="3254" w:hanging="360"/>
      </w:pPr>
      <w:rPr>
        <w:rFonts w:hint="default"/>
        <w:lang w:val="en-GB" w:eastAsia="en-US" w:bidi="ar-SA"/>
      </w:rPr>
    </w:lvl>
    <w:lvl w:ilvl="7" w:tplc="5BC290B2">
      <w:numFmt w:val="bullet"/>
      <w:lvlText w:val="•"/>
      <w:lvlJc w:val="left"/>
      <w:pPr>
        <w:ind w:left="3659" w:hanging="360"/>
      </w:pPr>
      <w:rPr>
        <w:rFonts w:hint="default"/>
        <w:lang w:val="en-GB" w:eastAsia="en-US" w:bidi="ar-SA"/>
      </w:rPr>
    </w:lvl>
    <w:lvl w:ilvl="8" w:tplc="805008D4">
      <w:numFmt w:val="bullet"/>
      <w:lvlText w:val="•"/>
      <w:lvlJc w:val="left"/>
      <w:pPr>
        <w:ind w:left="4065" w:hanging="360"/>
      </w:pPr>
      <w:rPr>
        <w:rFonts w:hint="default"/>
        <w:lang w:val="en-GB" w:eastAsia="en-US" w:bidi="ar-SA"/>
      </w:rPr>
    </w:lvl>
  </w:abstractNum>
  <w:abstractNum w:abstractNumId="25" w15:restartNumberingAfterBreak="0">
    <w:nsid w:val="3B6546DB"/>
    <w:multiLevelType w:val="multilevel"/>
    <w:tmpl w:val="127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8C5900"/>
    <w:multiLevelType w:val="hybridMultilevel"/>
    <w:tmpl w:val="5E149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A20A58"/>
    <w:multiLevelType w:val="hybridMultilevel"/>
    <w:tmpl w:val="0EA4E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F81D3F"/>
    <w:multiLevelType w:val="hybridMultilevel"/>
    <w:tmpl w:val="7A8CB55C"/>
    <w:lvl w:ilvl="0" w:tplc="F83E2F4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7DAEE2F6">
      <w:numFmt w:val="bullet"/>
      <w:lvlText w:val="•"/>
      <w:lvlJc w:val="left"/>
      <w:pPr>
        <w:ind w:left="1225" w:hanging="360"/>
      </w:pPr>
      <w:rPr>
        <w:rFonts w:hint="default"/>
        <w:lang w:val="en-GB" w:eastAsia="en-US" w:bidi="ar-SA"/>
      </w:rPr>
    </w:lvl>
    <w:lvl w:ilvl="2" w:tplc="ADF2924A">
      <w:numFmt w:val="bullet"/>
      <w:lvlText w:val="•"/>
      <w:lvlJc w:val="left"/>
      <w:pPr>
        <w:ind w:left="1631" w:hanging="360"/>
      </w:pPr>
      <w:rPr>
        <w:rFonts w:hint="default"/>
        <w:lang w:val="en-GB" w:eastAsia="en-US" w:bidi="ar-SA"/>
      </w:rPr>
    </w:lvl>
    <w:lvl w:ilvl="3" w:tplc="B2CA826C">
      <w:numFmt w:val="bullet"/>
      <w:lvlText w:val="•"/>
      <w:lvlJc w:val="left"/>
      <w:pPr>
        <w:ind w:left="2037" w:hanging="360"/>
      </w:pPr>
      <w:rPr>
        <w:rFonts w:hint="default"/>
        <w:lang w:val="en-GB" w:eastAsia="en-US" w:bidi="ar-SA"/>
      </w:rPr>
    </w:lvl>
    <w:lvl w:ilvl="4" w:tplc="10947700">
      <w:numFmt w:val="bullet"/>
      <w:lvlText w:val="•"/>
      <w:lvlJc w:val="left"/>
      <w:pPr>
        <w:ind w:left="2442" w:hanging="360"/>
      </w:pPr>
      <w:rPr>
        <w:rFonts w:hint="default"/>
        <w:lang w:val="en-GB" w:eastAsia="en-US" w:bidi="ar-SA"/>
      </w:rPr>
    </w:lvl>
    <w:lvl w:ilvl="5" w:tplc="A4EC7232">
      <w:numFmt w:val="bullet"/>
      <w:lvlText w:val="•"/>
      <w:lvlJc w:val="left"/>
      <w:pPr>
        <w:ind w:left="2848" w:hanging="360"/>
      </w:pPr>
      <w:rPr>
        <w:rFonts w:hint="default"/>
        <w:lang w:val="en-GB" w:eastAsia="en-US" w:bidi="ar-SA"/>
      </w:rPr>
    </w:lvl>
    <w:lvl w:ilvl="6" w:tplc="6DE8BD68">
      <w:numFmt w:val="bullet"/>
      <w:lvlText w:val="•"/>
      <w:lvlJc w:val="left"/>
      <w:pPr>
        <w:ind w:left="3254" w:hanging="360"/>
      </w:pPr>
      <w:rPr>
        <w:rFonts w:hint="default"/>
        <w:lang w:val="en-GB" w:eastAsia="en-US" w:bidi="ar-SA"/>
      </w:rPr>
    </w:lvl>
    <w:lvl w:ilvl="7" w:tplc="D47C0F16">
      <w:numFmt w:val="bullet"/>
      <w:lvlText w:val="•"/>
      <w:lvlJc w:val="left"/>
      <w:pPr>
        <w:ind w:left="3659" w:hanging="360"/>
      </w:pPr>
      <w:rPr>
        <w:rFonts w:hint="default"/>
        <w:lang w:val="en-GB" w:eastAsia="en-US" w:bidi="ar-SA"/>
      </w:rPr>
    </w:lvl>
    <w:lvl w:ilvl="8" w:tplc="0BB6B93A">
      <w:numFmt w:val="bullet"/>
      <w:lvlText w:val="•"/>
      <w:lvlJc w:val="left"/>
      <w:pPr>
        <w:ind w:left="4065" w:hanging="360"/>
      </w:pPr>
      <w:rPr>
        <w:rFonts w:hint="default"/>
        <w:lang w:val="en-GB" w:eastAsia="en-US" w:bidi="ar-SA"/>
      </w:rPr>
    </w:lvl>
  </w:abstractNum>
  <w:abstractNum w:abstractNumId="29" w15:restartNumberingAfterBreak="0">
    <w:nsid w:val="411F6B95"/>
    <w:multiLevelType w:val="hybridMultilevel"/>
    <w:tmpl w:val="C054F5D6"/>
    <w:lvl w:ilvl="0" w:tplc="D4B47E68">
      <w:start w:val="7"/>
      <w:numFmt w:val="decimal"/>
      <w:lvlText w:val="%1."/>
      <w:lvlJc w:val="left"/>
      <w:pPr>
        <w:ind w:left="720" w:hanging="360"/>
      </w:pPr>
    </w:lvl>
    <w:lvl w:ilvl="1" w:tplc="E13C5174">
      <w:start w:val="1"/>
      <w:numFmt w:val="lowerLetter"/>
      <w:lvlText w:val="%2."/>
      <w:lvlJc w:val="left"/>
      <w:pPr>
        <w:ind w:left="1440" w:hanging="360"/>
      </w:pPr>
    </w:lvl>
    <w:lvl w:ilvl="2" w:tplc="5C08150A">
      <w:start w:val="1"/>
      <w:numFmt w:val="lowerRoman"/>
      <w:lvlText w:val="%3."/>
      <w:lvlJc w:val="right"/>
      <w:pPr>
        <w:ind w:left="2160" w:hanging="180"/>
      </w:pPr>
    </w:lvl>
    <w:lvl w:ilvl="3" w:tplc="70DAC298">
      <w:start w:val="1"/>
      <w:numFmt w:val="decimal"/>
      <w:lvlText w:val="%4."/>
      <w:lvlJc w:val="left"/>
      <w:pPr>
        <w:ind w:left="2880" w:hanging="360"/>
      </w:pPr>
    </w:lvl>
    <w:lvl w:ilvl="4" w:tplc="EA80E298">
      <w:start w:val="1"/>
      <w:numFmt w:val="lowerLetter"/>
      <w:lvlText w:val="%5."/>
      <w:lvlJc w:val="left"/>
      <w:pPr>
        <w:ind w:left="3600" w:hanging="360"/>
      </w:pPr>
    </w:lvl>
    <w:lvl w:ilvl="5" w:tplc="7544160C">
      <w:start w:val="1"/>
      <w:numFmt w:val="lowerRoman"/>
      <w:lvlText w:val="%6."/>
      <w:lvlJc w:val="right"/>
      <w:pPr>
        <w:ind w:left="4320" w:hanging="180"/>
      </w:pPr>
    </w:lvl>
    <w:lvl w:ilvl="6" w:tplc="4B94DCEA">
      <w:start w:val="1"/>
      <w:numFmt w:val="decimal"/>
      <w:lvlText w:val="%7."/>
      <w:lvlJc w:val="left"/>
      <w:pPr>
        <w:ind w:left="5040" w:hanging="360"/>
      </w:pPr>
    </w:lvl>
    <w:lvl w:ilvl="7" w:tplc="A5308A82">
      <w:start w:val="1"/>
      <w:numFmt w:val="lowerLetter"/>
      <w:lvlText w:val="%8."/>
      <w:lvlJc w:val="left"/>
      <w:pPr>
        <w:ind w:left="5760" w:hanging="360"/>
      </w:pPr>
    </w:lvl>
    <w:lvl w:ilvl="8" w:tplc="16DAE918">
      <w:start w:val="1"/>
      <w:numFmt w:val="lowerRoman"/>
      <w:lvlText w:val="%9."/>
      <w:lvlJc w:val="right"/>
      <w:pPr>
        <w:ind w:left="6480" w:hanging="180"/>
      </w:pPr>
    </w:lvl>
  </w:abstractNum>
  <w:abstractNum w:abstractNumId="30" w15:restartNumberingAfterBreak="0">
    <w:nsid w:val="42CA12E9"/>
    <w:multiLevelType w:val="multilevel"/>
    <w:tmpl w:val="469E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715795"/>
    <w:multiLevelType w:val="hybridMultilevel"/>
    <w:tmpl w:val="83FE2E0A"/>
    <w:lvl w:ilvl="0" w:tplc="BC5E0D08">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5AA25812">
      <w:numFmt w:val="bullet"/>
      <w:lvlText w:val="•"/>
      <w:lvlJc w:val="left"/>
      <w:pPr>
        <w:ind w:left="1225" w:hanging="360"/>
      </w:pPr>
      <w:rPr>
        <w:rFonts w:hint="default"/>
        <w:lang w:val="en-GB" w:eastAsia="en-US" w:bidi="ar-SA"/>
      </w:rPr>
    </w:lvl>
    <w:lvl w:ilvl="2" w:tplc="3AB0E550">
      <w:numFmt w:val="bullet"/>
      <w:lvlText w:val="•"/>
      <w:lvlJc w:val="left"/>
      <w:pPr>
        <w:ind w:left="1631" w:hanging="360"/>
      </w:pPr>
      <w:rPr>
        <w:rFonts w:hint="default"/>
        <w:lang w:val="en-GB" w:eastAsia="en-US" w:bidi="ar-SA"/>
      </w:rPr>
    </w:lvl>
    <w:lvl w:ilvl="3" w:tplc="E3B08AAE">
      <w:numFmt w:val="bullet"/>
      <w:lvlText w:val="•"/>
      <w:lvlJc w:val="left"/>
      <w:pPr>
        <w:ind w:left="2037" w:hanging="360"/>
      </w:pPr>
      <w:rPr>
        <w:rFonts w:hint="default"/>
        <w:lang w:val="en-GB" w:eastAsia="en-US" w:bidi="ar-SA"/>
      </w:rPr>
    </w:lvl>
    <w:lvl w:ilvl="4" w:tplc="D40A1D82">
      <w:numFmt w:val="bullet"/>
      <w:lvlText w:val="•"/>
      <w:lvlJc w:val="left"/>
      <w:pPr>
        <w:ind w:left="2442" w:hanging="360"/>
      </w:pPr>
      <w:rPr>
        <w:rFonts w:hint="default"/>
        <w:lang w:val="en-GB" w:eastAsia="en-US" w:bidi="ar-SA"/>
      </w:rPr>
    </w:lvl>
    <w:lvl w:ilvl="5" w:tplc="591AB278">
      <w:numFmt w:val="bullet"/>
      <w:lvlText w:val="•"/>
      <w:lvlJc w:val="left"/>
      <w:pPr>
        <w:ind w:left="2848" w:hanging="360"/>
      </w:pPr>
      <w:rPr>
        <w:rFonts w:hint="default"/>
        <w:lang w:val="en-GB" w:eastAsia="en-US" w:bidi="ar-SA"/>
      </w:rPr>
    </w:lvl>
    <w:lvl w:ilvl="6" w:tplc="368C1B56">
      <w:numFmt w:val="bullet"/>
      <w:lvlText w:val="•"/>
      <w:lvlJc w:val="left"/>
      <w:pPr>
        <w:ind w:left="3254" w:hanging="360"/>
      </w:pPr>
      <w:rPr>
        <w:rFonts w:hint="default"/>
        <w:lang w:val="en-GB" w:eastAsia="en-US" w:bidi="ar-SA"/>
      </w:rPr>
    </w:lvl>
    <w:lvl w:ilvl="7" w:tplc="25582680">
      <w:numFmt w:val="bullet"/>
      <w:lvlText w:val="•"/>
      <w:lvlJc w:val="left"/>
      <w:pPr>
        <w:ind w:left="3659" w:hanging="360"/>
      </w:pPr>
      <w:rPr>
        <w:rFonts w:hint="default"/>
        <w:lang w:val="en-GB" w:eastAsia="en-US" w:bidi="ar-SA"/>
      </w:rPr>
    </w:lvl>
    <w:lvl w:ilvl="8" w:tplc="5950A894">
      <w:numFmt w:val="bullet"/>
      <w:lvlText w:val="•"/>
      <w:lvlJc w:val="left"/>
      <w:pPr>
        <w:ind w:left="4065" w:hanging="360"/>
      </w:pPr>
      <w:rPr>
        <w:rFonts w:hint="default"/>
        <w:lang w:val="en-GB" w:eastAsia="en-US" w:bidi="ar-SA"/>
      </w:rPr>
    </w:lvl>
  </w:abstractNum>
  <w:abstractNum w:abstractNumId="32" w15:restartNumberingAfterBreak="0">
    <w:nsid w:val="49965279"/>
    <w:multiLevelType w:val="hybridMultilevel"/>
    <w:tmpl w:val="78524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E3CEA"/>
    <w:multiLevelType w:val="hybridMultilevel"/>
    <w:tmpl w:val="3B2A40EC"/>
    <w:lvl w:ilvl="0" w:tplc="1814FFB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EFBCA240">
      <w:numFmt w:val="bullet"/>
      <w:lvlText w:val="•"/>
      <w:lvlJc w:val="left"/>
      <w:pPr>
        <w:ind w:left="1225" w:hanging="360"/>
      </w:pPr>
      <w:rPr>
        <w:rFonts w:hint="default"/>
        <w:lang w:val="en-GB" w:eastAsia="en-US" w:bidi="ar-SA"/>
      </w:rPr>
    </w:lvl>
    <w:lvl w:ilvl="2" w:tplc="0852728E">
      <w:numFmt w:val="bullet"/>
      <w:lvlText w:val="•"/>
      <w:lvlJc w:val="left"/>
      <w:pPr>
        <w:ind w:left="1631" w:hanging="360"/>
      </w:pPr>
      <w:rPr>
        <w:rFonts w:hint="default"/>
        <w:lang w:val="en-GB" w:eastAsia="en-US" w:bidi="ar-SA"/>
      </w:rPr>
    </w:lvl>
    <w:lvl w:ilvl="3" w:tplc="268632EA">
      <w:numFmt w:val="bullet"/>
      <w:lvlText w:val="•"/>
      <w:lvlJc w:val="left"/>
      <w:pPr>
        <w:ind w:left="2037" w:hanging="360"/>
      </w:pPr>
      <w:rPr>
        <w:rFonts w:hint="default"/>
        <w:lang w:val="en-GB" w:eastAsia="en-US" w:bidi="ar-SA"/>
      </w:rPr>
    </w:lvl>
    <w:lvl w:ilvl="4" w:tplc="C5141E2C">
      <w:numFmt w:val="bullet"/>
      <w:lvlText w:val="•"/>
      <w:lvlJc w:val="left"/>
      <w:pPr>
        <w:ind w:left="2442" w:hanging="360"/>
      </w:pPr>
      <w:rPr>
        <w:rFonts w:hint="default"/>
        <w:lang w:val="en-GB" w:eastAsia="en-US" w:bidi="ar-SA"/>
      </w:rPr>
    </w:lvl>
    <w:lvl w:ilvl="5" w:tplc="E52C7F5E">
      <w:numFmt w:val="bullet"/>
      <w:lvlText w:val="•"/>
      <w:lvlJc w:val="left"/>
      <w:pPr>
        <w:ind w:left="2848" w:hanging="360"/>
      </w:pPr>
      <w:rPr>
        <w:rFonts w:hint="default"/>
        <w:lang w:val="en-GB" w:eastAsia="en-US" w:bidi="ar-SA"/>
      </w:rPr>
    </w:lvl>
    <w:lvl w:ilvl="6" w:tplc="BFAE12C2">
      <w:numFmt w:val="bullet"/>
      <w:lvlText w:val="•"/>
      <w:lvlJc w:val="left"/>
      <w:pPr>
        <w:ind w:left="3254" w:hanging="360"/>
      </w:pPr>
      <w:rPr>
        <w:rFonts w:hint="default"/>
        <w:lang w:val="en-GB" w:eastAsia="en-US" w:bidi="ar-SA"/>
      </w:rPr>
    </w:lvl>
    <w:lvl w:ilvl="7" w:tplc="073E37DA">
      <w:numFmt w:val="bullet"/>
      <w:lvlText w:val="•"/>
      <w:lvlJc w:val="left"/>
      <w:pPr>
        <w:ind w:left="3659" w:hanging="360"/>
      </w:pPr>
      <w:rPr>
        <w:rFonts w:hint="default"/>
        <w:lang w:val="en-GB" w:eastAsia="en-US" w:bidi="ar-SA"/>
      </w:rPr>
    </w:lvl>
    <w:lvl w:ilvl="8" w:tplc="23E8FF6E">
      <w:numFmt w:val="bullet"/>
      <w:lvlText w:val="•"/>
      <w:lvlJc w:val="left"/>
      <w:pPr>
        <w:ind w:left="4065" w:hanging="360"/>
      </w:pPr>
      <w:rPr>
        <w:rFonts w:hint="default"/>
        <w:lang w:val="en-GB" w:eastAsia="en-US" w:bidi="ar-SA"/>
      </w:rPr>
    </w:lvl>
  </w:abstractNum>
  <w:abstractNum w:abstractNumId="34" w15:restartNumberingAfterBreak="0">
    <w:nsid w:val="4C9C5216"/>
    <w:multiLevelType w:val="hybridMultilevel"/>
    <w:tmpl w:val="94225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FF2DD4"/>
    <w:multiLevelType w:val="hybridMultilevel"/>
    <w:tmpl w:val="B4747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0816BD"/>
    <w:multiLevelType w:val="hybridMultilevel"/>
    <w:tmpl w:val="02F025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7563A3"/>
    <w:multiLevelType w:val="hybridMultilevel"/>
    <w:tmpl w:val="47667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957825"/>
    <w:multiLevelType w:val="hybridMultilevel"/>
    <w:tmpl w:val="C64A9C6E"/>
    <w:lvl w:ilvl="0" w:tplc="B6D0F4C8">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964E17E">
      <w:numFmt w:val="bullet"/>
      <w:lvlText w:val="•"/>
      <w:lvlJc w:val="left"/>
      <w:pPr>
        <w:ind w:left="1225" w:hanging="360"/>
      </w:pPr>
      <w:rPr>
        <w:rFonts w:hint="default"/>
        <w:lang w:val="en-GB" w:eastAsia="en-US" w:bidi="ar-SA"/>
      </w:rPr>
    </w:lvl>
    <w:lvl w:ilvl="2" w:tplc="25AEE372">
      <w:numFmt w:val="bullet"/>
      <w:lvlText w:val="•"/>
      <w:lvlJc w:val="left"/>
      <w:pPr>
        <w:ind w:left="1631" w:hanging="360"/>
      </w:pPr>
      <w:rPr>
        <w:rFonts w:hint="default"/>
        <w:lang w:val="en-GB" w:eastAsia="en-US" w:bidi="ar-SA"/>
      </w:rPr>
    </w:lvl>
    <w:lvl w:ilvl="3" w:tplc="4FF03214">
      <w:numFmt w:val="bullet"/>
      <w:lvlText w:val="•"/>
      <w:lvlJc w:val="left"/>
      <w:pPr>
        <w:ind w:left="2037" w:hanging="360"/>
      </w:pPr>
      <w:rPr>
        <w:rFonts w:hint="default"/>
        <w:lang w:val="en-GB" w:eastAsia="en-US" w:bidi="ar-SA"/>
      </w:rPr>
    </w:lvl>
    <w:lvl w:ilvl="4" w:tplc="80745F18">
      <w:numFmt w:val="bullet"/>
      <w:lvlText w:val="•"/>
      <w:lvlJc w:val="left"/>
      <w:pPr>
        <w:ind w:left="2442" w:hanging="360"/>
      </w:pPr>
      <w:rPr>
        <w:rFonts w:hint="default"/>
        <w:lang w:val="en-GB" w:eastAsia="en-US" w:bidi="ar-SA"/>
      </w:rPr>
    </w:lvl>
    <w:lvl w:ilvl="5" w:tplc="7C4E3412">
      <w:numFmt w:val="bullet"/>
      <w:lvlText w:val="•"/>
      <w:lvlJc w:val="left"/>
      <w:pPr>
        <w:ind w:left="2848" w:hanging="360"/>
      </w:pPr>
      <w:rPr>
        <w:rFonts w:hint="default"/>
        <w:lang w:val="en-GB" w:eastAsia="en-US" w:bidi="ar-SA"/>
      </w:rPr>
    </w:lvl>
    <w:lvl w:ilvl="6" w:tplc="1D1ADB7C">
      <w:numFmt w:val="bullet"/>
      <w:lvlText w:val="•"/>
      <w:lvlJc w:val="left"/>
      <w:pPr>
        <w:ind w:left="3254" w:hanging="360"/>
      </w:pPr>
      <w:rPr>
        <w:rFonts w:hint="default"/>
        <w:lang w:val="en-GB" w:eastAsia="en-US" w:bidi="ar-SA"/>
      </w:rPr>
    </w:lvl>
    <w:lvl w:ilvl="7" w:tplc="A508CB7A">
      <w:numFmt w:val="bullet"/>
      <w:lvlText w:val="•"/>
      <w:lvlJc w:val="left"/>
      <w:pPr>
        <w:ind w:left="3659" w:hanging="360"/>
      </w:pPr>
      <w:rPr>
        <w:rFonts w:hint="default"/>
        <w:lang w:val="en-GB" w:eastAsia="en-US" w:bidi="ar-SA"/>
      </w:rPr>
    </w:lvl>
    <w:lvl w:ilvl="8" w:tplc="C536614C">
      <w:numFmt w:val="bullet"/>
      <w:lvlText w:val="•"/>
      <w:lvlJc w:val="left"/>
      <w:pPr>
        <w:ind w:left="4065" w:hanging="360"/>
      </w:pPr>
      <w:rPr>
        <w:rFonts w:hint="default"/>
        <w:lang w:val="en-GB" w:eastAsia="en-US" w:bidi="ar-SA"/>
      </w:rPr>
    </w:lvl>
  </w:abstractNum>
  <w:abstractNum w:abstractNumId="39" w15:restartNumberingAfterBreak="0">
    <w:nsid w:val="53F93460"/>
    <w:multiLevelType w:val="hybridMultilevel"/>
    <w:tmpl w:val="08A04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5C95592"/>
    <w:multiLevelType w:val="hybridMultilevel"/>
    <w:tmpl w:val="17522882"/>
    <w:lvl w:ilvl="0" w:tplc="46CE99A8">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F306430">
      <w:numFmt w:val="bullet"/>
      <w:lvlText w:val="•"/>
      <w:lvlJc w:val="left"/>
      <w:pPr>
        <w:ind w:left="1225" w:hanging="360"/>
      </w:pPr>
      <w:rPr>
        <w:rFonts w:hint="default"/>
        <w:lang w:val="en-GB" w:eastAsia="en-US" w:bidi="ar-SA"/>
      </w:rPr>
    </w:lvl>
    <w:lvl w:ilvl="2" w:tplc="2070CF84">
      <w:numFmt w:val="bullet"/>
      <w:lvlText w:val="•"/>
      <w:lvlJc w:val="left"/>
      <w:pPr>
        <w:ind w:left="1631" w:hanging="360"/>
      </w:pPr>
      <w:rPr>
        <w:rFonts w:hint="default"/>
        <w:lang w:val="en-GB" w:eastAsia="en-US" w:bidi="ar-SA"/>
      </w:rPr>
    </w:lvl>
    <w:lvl w:ilvl="3" w:tplc="8A369BC8">
      <w:numFmt w:val="bullet"/>
      <w:lvlText w:val="•"/>
      <w:lvlJc w:val="left"/>
      <w:pPr>
        <w:ind w:left="2037" w:hanging="360"/>
      </w:pPr>
      <w:rPr>
        <w:rFonts w:hint="default"/>
        <w:lang w:val="en-GB" w:eastAsia="en-US" w:bidi="ar-SA"/>
      </w:rPr>
    </w:lvl>
    <w:lvl w:ilvl="4" w:tplc="D8E45B46">
      <w:numFmt w:val="bullet"/>
      <w:lvlText w:val="•"/>
      <w:lvlJc w:val="left"/>
      <w:pPr>
        <w:ind w:left="2442" w:hanging="360"/>
      </w:pPr>
      <w:rPr>
        <w:rFonts w:hint="default"/>
        <w:lang w:val="en-GB" w:eastAsia="en-US" w:bidi="ar-SA"/>
      </w:rPr>
    </w:lvl>
    <w:lvl w:ilvl="5" w:tplc="27D2F29A">
      <w:numFmt w:val="bullet"/>
      <w:lvlText w:val="•"/>
      <w:lvlJc w:val="left"/>
      <w:pPr>
        <w:ind w:left="2848" w:hanging="360"/>
      </w:pPr>
      <w:rPr>
        <w:rFonts w:hint="default"/>
        <w:lang w:val="en-GB" w:eastAsia="en-US" w:bidi="ar-SA"/>
      </w:rPr>
    </w:lvl>
    <w:lvl w:ilvl="6" w:tplc="A860E0F4">
      <w:numFmt w:val="bullet"/>
      <w:lvlText w:val="•"/>
      <w:lvlJc w:val="left"/>
      <w:pPr>
        <w:ind w:left="3254" w:hanging="360"/>
      </w:pPr>
      <w:rPr>
        <w:rFonts w:hint="default"/>
        <w:lang w:val="en-GB" w:eastAsia="en-US" w:bidi="ar-SA"/>
      </w:rPr>
    </w:lvl>
    <w:lvl w:ilvl="7" w:tplc="B4F0037A">
      <w:numFmt w:val="bullet"/>
      <w:lvlText w:val="•"/>
      <w:lvlJc w:val="left"/>
      <w:pPr>
        <w:ind w:left="3659" w:hanging="360"/>
      </w:pPr>
      <w:rPr>
        <w:rFonts w:hint="default"/>
        <w:lang w:val="en-GB" w:eastAsia="en-US" w:bidi="ar-SA"/>
      </w:rPr>
    </w:lvl>
    <w:lvl w:ilvl="8" w:tplc="9B6E671A">
      <w:numFmt w:val="bullet"/>
      <w:lvlText w:val="•"/>
      <w:lvlJc w:val="left"/>
      <w:pPr>
        <w:ind w:left="4065" w:hanging="360"/>
      </w:pPr>
      <w:rPr>
        <w:rFonts w:hint="default"/>
        <w:lang w:val="en-GB" w:eastAsia="en-US" w:bidi="ar-SA"/>
      </w:rPr>
    </w:lvl>
  </w:abstractNum>
  <w:abstractNum w:abstractNumId="41" w15:restartNumberingAfterBreak="0">
    <w:nsid w:val="593A4D6D"/>
    <w:multiLevelType w:val="hybridMultilevel"/>
    <w:tmpl w:val="3C560C8C"/>
    <w:lvl w:ilvl="0" w:tplc="CE14733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C688F41E">
      <w:numFmt w:val="bullet"/>
      <w:lvlText w:val="•"/>
      <w:lvlJc w:val="left"/>
      <w:pPr>
        <w:ind w:left="1225" w:hanging="360"/>
      </w:pPr>
      <w:rPr>
        <w:rFonts w:hint="default"/>
        <w:lang w:val="en-GB" w:eastAsia="en-US" w:bidi="ar-SA"/>
      </w:rPr>
    </w:lvl>
    <w:lvl w:ilvl="2" w:tplc="CCE4D264">
      <w:numFmt w:val="bullet"/>
      <w:lvlText w:val="•"/>
      <w:lvlJc w:val="left"/>
      <w:pPr>
        <w:ind w:left="1631" w:hanging="360"/>
      </w:pPr>
      <w:rPr>
        <w:rFonts w:hint="default"/>
        <w:lang w:val="en-GB" w:eastAsia="en-US" w:bidi="ar-SA"/>
      </w:rPr>
    </w:lvl>
    <w:lvl w:ilvl="3" w:tplc="FB1045C4">
      <w:numFmt w:val="bullet"/>
      <w:lvlText w:val="•"/>
      <w:lvlJc w:val="left"/>
      <w:pPr>
        <w:ind w:left="2037" w:hanging="360"/>
      </w:pPr>
      <w:rPr>
        <w:rFonts w:hint="default"/>
        <w:lang w:val="en-GB" w:eastAsia="en-US" w:bidi="ar-SA"/>
      </w:rPr>
    </w:lvl>
    <w:lvl w:ilvl="4" w:tplc="BE8ED390">
      <w:numFmt w:val="bullet"/>
      <w:lvlText w:val="•"/>
      <w:lvlJc w:val="left"/>
      <w:pPr>
        <w:ind w:left="2442" w:hanging="360"/>
      </w:pPr>
      <w:rPr>
        <w:rFonts w:hint="default"/>
        <w:lang w:val="en-GB" w:eastAsia="en-US" w:bidi="ar-SA"/>
      </w:rPr>
    </w:lvl>
    <w:lvl w:ilvl="5" w:tplc="C3FE9498">
      <w:numFmt w:val="bullet"/>
      <w:lvlText w:val="•"/>
      <w:lvlJc w:val="left"/>
      <w:pPr>
        <w:ind w:left="2848" w:hanging="360"/>
      </w:pPr>
      <w:rPr>
        <w:rFonts w:hint="default"/>
        <w:lang w:val="en-GB" w:eastAsia="en-US" w:bidi="ar-SA"/>
      </w:rPr>
    </w:lvl>
    <w:lvl w:ilvl="6" w:tplc="F3FA866C">
      <w:numFmt w:val="bullet"/>
      <w:lvlText w:val="•"/>
      <w:lvlJc w:val="left"/>
      <w:pPr>
        <w:ind w:left="3254" w:hanging="360"/>
      </w:pPr>
      <w:rPr>
        <w:rFonts w:hint="default"/>
        <w:lang w:val="en-GB" w:eastAsia="en-US" w:bidi="ar-SA"/>
      </w:rPr>
    </w:lvl>
    <w:lvl w:ilvl="7" w:tplc="7070D764">
      <w:numFmt w:val="bullet"/>
      <w:lvlText w:val="•"/>
      <w:lvlJc w:val="left"/>
      <w:pPr>
        <w:ind w:left="3659" w:hanging="360"/>
      </w:pPr>
      <w:rPr>
        <w:rFonts w:hint="default"/>
        <w:lang w:val="en-GB" w:eastAsia="en-US" w:bidi="ar-SA"/>
      </w:rPr>
    </w:lvl>
    <w:lvl w:ilvl="8" w:tplc="9B28F60E">
      <w:numFmt w:val="bullet"/>
      <w:lvlText w:val="•"/>
      <w:lvlJc w:val="left"/>
      <w:pPr>
        <w:ind w:left="4065" w:hanging="360"/>
      </w:pPr>
      <w:rPr>
        <w:rFonts w:hint="default"/>
        <w:lang w:val="en-GB" w:eastAsia="en-US" w:bidi="ar-SA"/>
      </w:rPr>
    </w:lvl>
  </w:abstractNum>
  <w:abstractNum w:abstractNumId="42" w15:restartNumberingAfterBreak="0">
    <w:nsid w:val="598B6CC5"/>
    <w:multiLevelType w:val="hybridMultilevel"/>
    <w:tmpl w:val="FCAE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31311A"/>
    <w:multiLevelType w:val="hybridMultilevel"/>
    <w:tmpl w:val="C242E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6918E4"/>
    <w:multiLevelType w:val="hybridMultilevel"/>
    <w:tmpl w:val="238ACCC8"/>
    <w:lvl w:ilvl="0" w:tplc="9F88A2E2">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54942FEC">
      <w:numFmt w:val="bullet"/>
      <w:lvlText w:val="•"/>
      <w:lvlJc w:val="left"/>
      <w:pPr>
        <w:ind w:left="1225" w:hanging="360"/>
      </w:pPr>
      <w:rPr>
        <w:rFonts w:hint="default"/>
        <w:lang w:val="en-GB" w:eastAsia="en-US" w:bidi="ar-SA"/>
      </w:rPr>
    </w:lvl>
    <w:lvl w:ilvl="2" w:tplc="C7627F66">
      <w:numFmt w:val="bullet"/>
      <w:lvlText w:val="•"/>
      <w:lvlJc w:val="left"/>
      <w:pPr>
        <w:ind w:left="1631" w:hanging="360"/>
      </w:pPr>
      <w:rPr>
        <w:rFonts w:hint="default"/>
        <w:lang w:val="en-GB" w:eastAsia="en-US" w:bidi="ar-SA"/>
      </w:rPr>
    </w:lvl>
    <w:lvl w:ilvl="3" w:tplc="ECA40AE4">
      <w:numFmt w:val="bullet"/>
      <w:lvlText w:val="•"/>
      <w:lvlJc w:val="left"/>
      <w:pPr>
        <w:ind w:left="2037" w:hanging="360"/>
      </w:pPr>
      <w:rPr>
        <w:rFonts w:hint="default"/>
        <w:lang w:val="en-GB" w:eastAsia="en-US" w:bidi="ar-SA"/>
      </w:rPr>
    </w:lvl>
    <w:lvl w:ilvl="4" w:tplc="1DEC47C8">
      <w:numFmt w:val="bullet"/>
      <w:lvlText w:val="•"/>
      <w:lvlJc w:val="left"/>
      <w:pPr>
        <w:ind w:left="2442" w:hanging="360"/>
      </w:pPr>
      <w:rPr>
        <w:rFonts w:hint="default"/>
        <w:lang w:val="en-GB" w:eastAsia="en-US" w:bidi="ar-SA"/>
      </w:rPr>
    </w:lvl>
    <w:lvl w:ilvl="5" w:tplc="134CC338">
      <w:numFmt w:val="bullet"/>
      <w:lvlText w:val="•"/>
      <w:lvlJc w:val="left"/>
      <w:pPr>
        <w:ind w:left="2848" w:hanging="360"/>
      </w:pPr>
      <w:rPr>
        <w:rFonts w:hint="default"/>
        <w:lang w:val="en-GB" w:eastAsia="en-US" w:bidi="ar-SA"/>
      </w:rPr>
    </w:lvl>
    <w:lvl w:ilvl="6" w:tplc="EB4206F6">
      <w:numFmt w:val="bullet"/>
      <w:lvlText w:val="•"/>
      <w:lvlJc w:val="left"/>
      <w:pPr>
        <w:ind w:left="3254" w:hanging="360"/>
      </w:pPr>
      <w:rPr>
        <w:rFonts w:hint="default"/>
        <w:lang w:val="en-GB" w:eastAsia="en-US" w:bidi="ar-SA"/>
      </w:rPr>
    </w:lvl>
    <w:lvl w:ilvl="7" w:tplc="50FAEA12">
      <w:numFmt w:val="bullet"/>
      <w:lvlText w:val="•"/>
      <w:lvlJc w:val="left"/>
      <w:pPr>
        <w:ind w:left="3659" w:hanging="360"/>
      </w:pPr>
      <w:rPr>
        <w:rFonts w:hint="default"/>
        <w:lang w:val="en-GB" w:eastAsia="en-US" w:bidi="ar-SA"/>
      </w:rPr>
    </w:lvl>
    <w:lvl w:ilvl="8" w:tplc="5D701E5C">
      <w:numFmt w:val="bullet"/>
      <w:lvlText w:val="•"/>
      <w:lvlJc w:val="left"/>
      <w:pPr>
        <w:ind w:left="4065" w:hanging="360"/>
      </w:pPr>
      <w:rPr>
        <w:rFonts w:hint="default"/>
        <w:lang w:val="en-GB" w:eastAsia="en-US" w:bidi="ar-SA"/>
      </w:rPr>
    </w:lvl>
  </w:abstractNum>
  <w:abstractNum w:abstractNumId="45" w15:restartNumberingAfterBreak="0">
    <w:nsid w:val="679A57BA"/>
    <w:multiLevelType w:val="hybridMultilevel"/>
    <w:tmpl w:val="619C3294"/>
    <w:lvl w:ilvl="0" w:tplc="C004DEAE">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78EEBC90">
      <w:numFmt w:val="bullet"/>
      <w:lvlText w:val="•"/>
      <w:lvlJc w:val="left"/>
      <w:pPr>
        <w:ind w:left="1225" w:hanging="360"/>
      </w:pPr>
      <w:rPr>
        <w:rFonts w:hint="default"/>
        <w:lang w:val="en-GB" w:eastAsia="en-US" w:bidi="ar-SA"/>
      </w:rPr>
    </w:lvl>
    <w:lvl w:ilvl="2" w:tplc="8D5EC844">
      <w:numFmt w:val="bullet"/>
      <w:lvlText w:val="•"/>
      <w:lvlJc w:val="left"/>
      <w:pPr>
        <w:ind w:left="1631" w:hanging="360"/>
      </w:pPr>
      <w:rPr>
        <w:rFonts w:hint="default"/>
        <w:lang w:val="en-GB" w:eastAsia="en-US" w:bidi="ar-SA"/>
      </w:rPr>
    </w:lvl>
    <w:lvl w:ilvl="3" w:tplc="932EBEF6">
      <w:numFmt w:val="bullet"/>
      <w:lvlText w:val="•"/>
      <w:lvlJc w:val="left"/>
      <w:pPr>
        <w:ind w:left="2037" w:hanging="360"/>
      </w:pPr>
      <w:rPr>
        <w:rFonts w:hint="default"/>
        <w:lang w:val="en-GB" w:eastAsia="en-US" w:bidi="ar-SA"/>
      </w:rPr>
    </w:lvl>
    <w:lvl w:ilvl="4" w:tplc="80D881A8">
      <w:numFmt w:val="bullet"/>
      <w:lvlText w:val="•"/>
      <w:lvlJc w:val="left"/>
      <w:pPr>
        <w:ind w:left="2442" w:hanging="360"/>
      </w:pPr>
      <w:rPr>
        <w:rFonts w:hint="default"/>
        <w:lang w:val="en-GB" w:eastAsia="en-US" w:bidi="ar-SA"/>
      </w:rPr>
    </w:lvl>
    <w:lvl w:ilvl="5" w:tplc="863C3EF8">
      <w:numFmt w:val="bullet"/>
      <w:lvlText w:val="•"/>
      <w:lvlJc w:val="left"/>
      <w:pPr>
        <w:ind w:left="2848" w:hanging="360"/>
      </w:pPr>
      <w:rPr>
        <w:rFonts w:hint="default"/>
        <w:lang w:val="en-GB" w:eastAsia="en-US" w:bidi="ar-SA"/>
      </w:rPr>
    </w:lvl>
    <w:lvl w:ilvl="6" w:tplc="35D6D88C">
      <w:numFmt w:val="bullet"/>
      <w:lvlText w:val="•"/>
      <w:lvlJc w:val="left"/>
      <w:pPr>
        <w:ind w:left="3254" w:hanging="360"/>
      </w:pPr>
      <w:rPr>
        <w:rFonts w:hint="default"/>
        <w:lang w:val="en-GB" w:eastAsia="en-US" w:bidi="ar-SA"/>
      </w:rPr>
    </w:lvl>
    <w:lvl w:ilvl="7" w:tplc="276E2326">
      <w:numFmt w:val="bullet"/>
      <w:lvlText w:val="•"/>
      <w:lvlJc w:val="left"/>
      <w:pPr>
        <w:ind w:left="3659" w:hanging="360"/>
      </w:pPr>
      <w:rPr>
        <w:rFonts w:hint="default"/>
        <w:lang w:val="en-GB" w:eastAsia="en-US" w:bidi="ar-SA"/>
      </w:rPr>
    </w:lvl>
    <w:lvl w:ilvl="8" w:tplc="EB8AB526">
      <w:numFmt w:val="bullet"/>
      <w:lvlText w:val="•"/>
      <w:lvlJc w:val="left"/>
      <w:pPr>
        <w:ind w:left="4065" w:hanging="360"/>
      </w:pPr>
      <w:rPr>
        <w:rFonts w:hint="default"/>
        <w:lang w:val="en-GB" w:eastAsia="en-US" w:bidi="ar-SA"/>
      </w:rPr>
    </w:lvl>
  </w:abstractNum>
  <w:abstractNum w:abstractNumId="46" w15:restartNumberingAfterBreak="0">
    <w:nsid w:val="6BF43809"/>
    <w:multiLevelType w:val="hybridMultilevel"/>
    <w:tmpl w:val="EBA00D3E"/>
    <w:lvl w:ilvl="0" w:tplc="86C82576">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7FFA041E">
      <w:numFmt w:val="bullet"/>
      <w:lvlText w:val="•"/>
      <w:lvlJc w:val="left"/>
      <w:pPr>
        <w:ind w:left="1225" w:hanging="360"/>
      </w:pPr>
      <w:rPr>
        <w:rFonts w:hint="default"/>
        <w:lang w:val="en-GB" w:eastAsia="en-US" w:bidi="ar-SA"/>
      </w:rPr>
    </w:lvl>
    <w:lvl w:ilvl="2" w:tplc="769E2A60">
      <w:numFmt w:val="bullet"/>
      <w:lvlText w:val="•"/>
      <w:lvlJc w:val="left"/>
      <w:pPr>
        <w:ind w:left="1631" w:hanging="360"/>
      </w:pPr>
      <w:rPr>
        <w:rFonts w:hint="default"/>
        <w:lang w:val="en-GB" w:eastAsia="en-US" w:bidi="ar-SA"/>
      </w:rPr>
    </w:lvl>
    <w:lvl w:ilvl="3" w:tplc="00949B26">
      <w:numFmt w:val="bullet"/>
      <w:lvlText w:val="•"/>
      <w:lvlJc w:val="left"/>
      <w:pPr>
        <w:ind w:left="2037" w:hanging="360"/>
      </w:pPr>
      <w:rPr>
        <w:rFonts w:hint="default"/>
        <w:lang w:val="en-GB" w:eastAsia="en-US" w:bidi="ar-SA"/>
      </w:rPr>
    </w:lvl>
    <w:lvl w:ilvl="4" w:tplc="AC2EFCFA">
      <w:numFmt w:val="bullet"/>
      <w:lvlText w:val="•"/>
      <w:lvlJc w:val="left"/>
      <w:pPr>
        <w:ind w:left="2442" w:hanging="360"/>
      </w:pPr>
      <w:rPr>
        <w:rFonts w:hint="default"/>
        <w:lang w:val="en-GB" w:eastAsia="en-US" w:bidi="ar-SA"/>
      </w:rPr>
    </w:lvl>
    <w:lvl w:ilvl="5" w:tplc="B2225BD4">
      <w:numFmt w:val="bullet"/>
      <w:lvlText w:val="•"/>
      <w:lvlJc w:val="left"/>
      <w:pPr>
        <w:ind w:left="2848" w:hanging="360"/>
      </w:pPr>
      <w:rPr>
        <w:rFonts w:hint="default"/>
        <w:lang w:val="en-GB" w:eastAsia="en-US" w:bidi="ar-SA"/>
      </w:rPr>
    </w:lvl>
    <w:lvl w:ilvl="6" w:tplc="2B7EC656">
      <w:numFmt w:val="bullet"/>
      <w:lvlText w:val="•"/>
      <w:lvlJc w:val="left"/>
      <w:pPr>
        <w:ind w:left="3254" w:hanging="360"/>
      </w:pPr>
      <w:rPr>
        <w:rFonts w:hint="default"/>
        <w:lang w:val="en-GB" w:eastAsia="en-US" w:bidi="ar-SA"/>
      </w:rPr>
    </w:lvl>
    <w:lvl w:ilvl="7" w:tplc="75A83B52">
      <w:numFmt w:val="bullet"/>
      <w:lvlText w:val="•"/>
      <w:lvlJc w:val="left"/>
      <w:pPr>
        <w:ind w:left="3659" w:hanging="360"/>
      </w:pPr>
      <w:rPr>
        <w:rFonts w:hint="default"/>
        <w:lang w:val="en-GB" w:eastAsia="en-US" w:bidi="ar-SA"/>
      </w:rPr>
    </w:lvl>
    <w:lvl w:ilvl="8" w:tplc="39827F60">
      <w:numFmt w:val="bullet"/>
      <w:lvlText w:val="•"/>
      <w:lvlJc w:val="left"/>
      <w:pPr>
        <w:ind w:left="4065" w:hanging="360"/>
      </w:pPr>
      <w:rPr>
        <w:rFonts w:hint="default"/>
        <w:lang w:val="en-GB" w:eastAsia="en-US" w:bidi="ar-SA"/>
      </w:rPr>
    </w:lvl>
  </w:abstractNum>
  <w:abstractNum w:abstractNumId="47" w15:restartNumberingAfterBreak="0">
    <w:nsid w:val="6CE967BB"/>
    <w:multiLevelType w:val="hybridMultilevel"/>
    <w:tmpl w:val="71D69DB4"/>
    <w:lvl w:ilvl="0" w:tplc="A008C490">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4026974">
      <w:numFmt w:val="bullet"/>
      <w:lvlText w:val="•"/>
      <w:lvlJc w:val="left"/>
      <w:pPr>
        <w:ind w:left="1225" w:hanging="360"/>
      </w:pPr>
      <w:rPr>
        <w:rFonts w:hint="default"/>
        <w:lang w:val="en-GB" w:eastAsia="en-US" w:bidi="ar-SA"/>
      </w:rPr>
    </w:lvl>
    <w:lvl w:ilvl="2" w:tplc="2190F02E">
      <w:numFmt w:val="bullet"/>
      <w:lvlText w:val="•"/>
      <w:lvlJc w:val="left"/>
      <w:pPr>
        <w:ind w:left="1631" w:hanging="360"/>
      </w:pPr>
      <w:rPr>
        <w:rFonts w:hint="default"/>
        <w:lang w:val="en-GB" w:eastAsia="en-US" w:bidi="ar-SA"/>
      </w:rPr>
    </w:lvl>
    <w:lvl w:ilvl="3" w:tplc="92EAA734">
      <w:numFmt w:val="bullet"/>
      <w:lvlText w:val="•"/>
      <w:lvlJc w:val="left"/>
      <w:pPr>
        <w:ind w:left="2037" w:hanging="360"/>
      </w:pPr>
      <w:rPr>
        <w:rFonts w:hint="default"/>
        <w:lang w:val="en-GB" w:eastAsia="en-US" w:bidi="ar-SA"/>
      </w:rPr>
    </w:lvl>
    <w:lvl w:ilvl="4" w:tplc="F6106B50">
      <w:numFmt w:val="bullet"/>
      <w:lvlText w:val="•"/>
      <w:lvlJc w:val="left"/>
      <w:pPr>
        <w:ind w:left="2442" w:hanging="360"/>
      </w:pPr>
      <w:rPr>
        <w:rFonts w:hint="default"/>
        <w:lang w:val="en-GB" w:eastAsia="en-US" w:bidi="ar-SA"/>
      </w:rPr>
    </w:lvl>
    <w:lvl w:ilvl="5" w:tplc="3A7627A6">
      <w:numFmt w:val="bullet"/>
      <w:lvlText w:val="•"/>
      <w:lvlJc w:val="left"/>
      <w:pPr>
        <w:ind w:left="2848" w:hanging="360"/>
      </w:pPr>
      <w:rPr>
        <w:rFonts w:hint="default"/>
        <w:lang w:val="en-GB" w:eastAsia="en-US" w:bidi="ar-SA"/>
      </w:rPr>
    </w:lvl>
    <w:lvl w:ilvl="6" w:tplc="948E89D6">
      <w:numFmt w:val="bullet"/>
      <w:lvlText w:val="•"/>
      <w:lvlJc w:val="left"/>
      <w:pPr>
        <w:ind w:left="3254" w:hanging="360"/>
      </w:pPr>
      <w:rPr>
        <w:rFonts w:hint="default"/>
        <w:lang w:val="en-GB" w:eastAsia="en-US" w:bidi="ar-SA"/>
      </w:rPr>
    </w:lvl>
    <w:lvl w:ilvl="7" w:tplc="6A907796">
      <w:numFmt w:val="bullet"/>
      <w:lvlText w:val="•"/>
      <w:lvlJc w:val="left"/>
      <w:pPr>
        <w:ind w:left="3659" w:hanging="360"/>
      </w:pPr>
      <w:rPr>
        <w:rFonts w:hint="default"/>
        <w:lang w:val="en-GB" w:eastAsia="en-US" w:bidi="ar-SA"/>
      </w:rPr>
    </w:lvl>
    <w:lvl w:ilvl="8" w:tplc="534CFE72">
      <w:numFmt w:val="bullet"/>
      <w:lvlText w:val="•"/>
      <w:lvlJc w:val="left"/>
      <w:pPr>
        <w:ind w:left="4065" w:hanging="360"/>
      </w:pPr>
      <w:rPr>
        <w:rFonts w:hint="default"/>
        <w:lang w:val="en-GB" w:eastAsia="en-US" w:bidi="ar-SA"/>
      </w:rPr>
    </w:lvl>
  </w:abstractNum>
  <w:abstractNum w:abstractNumId="48" w15:restartNumberingAfterBreak="0">
    <w:nsid w:val="6EBF68FD"/>
    <w:multiLevelType w:val="hybridMultilevel"/>
    <w:tmpl w:val="DDACC0B2"/>
    <w:lvl w:ilvl="0" w:tplc="0396CD64">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0936B472">
      <w:numFmt w:val="bullet"/>
      <w:lvlText w:val="•"/>
      <w:lvlJc w:val="left"/>
      <w:pPr>
        <w:ind w:left="1225" w:hanging="360"/>
      </w:pPr>
      <w:rPr>
        <w:rFonts w:hint="default"/>
        <w:lang w:val="en-GB" w:eastAsia="en-US" w:bidi="ar-SA"/>
      </w:rPr>
    </w:lvl>
    <w:lvl w:ilvl="2" w:tplc="F06E3122">
      <w:numFmt w:val="bullet"/>
      <w:lvlText w:val="•"/>
      <w:lvlJc w:val="left"/>
      <w:pPr>
        <w:ind w:left="1631" w:hanging="360"/>
      </w:pPr>
      <w:rPr>
        <w:rFonts w:hint="default"/>
        <w:lang w:val="en-GB" w:eastAsia="en-US" w:bidi="ar-SA"/>
      </w:rPr>
    </w:lvl>
    <w:lvl w:ilvl="3" w:tplc="74C04A7C">
      <w:numFmt w:val="bullet"/>
      <w:lvlText w:val="•"/>
      <w:lvlJc w:val="left"/>
      <w:pPr>
        <w:ind w:left="2037" w:hanging="360"/>
      </w:pPr>
      <w:rPr>
        <w:rFonts w:hint="default"/>
        <w:lang w:val="en-GB" w:eastAsia="en-US" w:bidi="ar-SA"/>
      </w:rPr>
    </w:lvl>
    <w:lvl w:ilvl="4" w:tplc="E8C694AA">
      <w:numFmt w:val="bullet"/>
      <w:lvlText w:val="•"/>
      <w:lvlJc w:val="left"/>
      <w:pPr>
        <w:ind w:left="2442" w:hanging="360"/>
      </w:pPr>
      <w:rPr>
        <w:rFonts w:hint="default"/>
        <w:lang w:val="en-GB" w:eastAsia="en-US" w:bidi="ar-SA"/>
      </w:rPr>
    </w:lvl>
    <w:lvl w:ilvl="5" w:tplc="E09EC482">
      <w:numFmt w:val="bullet"/>
      <w:lvlText w:val="•"/>
      <w:lvlJc w:val="left"/>
      <w:pPr>
        <w:ind w:left="2848" w:hanging="360"/>
      </w:pPr>
      <w:rPr>
        <w:rFonts w:hint="default"/>
        <w:lang w:val="en-GB" w:eastAsia="en-US" w:bidi="ar-SA"/>
      </w:rPr>
    </w:lvl>
    <w:lvl w:ilvl="6" w:tplc="625E1198">
      <w:numFmt w:val="bullet"/>
      <w:lvlText w:val="•"/>
      <w:lvlJc w:val="left"/>
      <w:pPr>
        <w:ind w:left="3254" w:hanging="360"/>
      </w:pPr>
      <w:rPr>
        <w:rFonts w:hint="default"/>
        <w:lang w:val="en-GB" w:eastAsia="en-US" w:bidi="ar-SA"/>
      </w:rPr>
    </w:lvl>
    <w:lvl w:ilvl="7" w:tplc="30AC8186">
      <w:numFmt w:val="bullet"/>
      <w:lvlText w:val="•"/>
      <w:lvlJc w:val="left"/>
      <w:pPr>
        <w:ind w:left="3659" w:hanging="360"/>
      </w:pPr>
      <w:rPr>
        <w:rFonts w:hint="default"/>
        <w:lang w:val="en-GB" w:eastAsia="en-US" w:bidi="ar-SA"/>
      </w:rPr>
    </w:lvl>
    <w:lvl w:ilvl="8" w:tplc="5A3AF41E">
      <w:numFmt w:val="bullet"/>
      <w:lvlText w:val="•"/>
      <w:lvlJc w:val="left"/>
      <w:pPr>
        <w:ind w:left="4065" w:hanging="360"/>
      </w:pPr>
      <w:rPr>
        <w:rFonts w:hint="default"/>
        <w:lang w:val="en-GB" w:eastAsia="en-US" w:bidi="ar-SA"/>
      </w:rPr>
    </w:lvl>
  </w:abstractNum>
  <w:abstractNum w:abstractNumId="49" w15:restartNumberingAfterBreak="0">
    <w:nsid w:val="74676FD7"/>
    <w:multiLevelType w:val="hybridMultilevel"/>
    <w:tmpl w:val="B02404D6"/>
    <w:lvl w:ilvl="0" w:tplc="D7521176">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5E4C10A0">
      <w:numFmt w:val="bullet"/>
      <w:lvlText w:val="•"/>
      <w:lvlJc w:val="left"/>
      <w:pPr>
        <w:ind w:left="1225" w:hanging="360"/>
      </w:pPr>
      <w:rPr>
        <w:rFonts w:hint="default"/>
        <w:lang w:val="en-GB" w:eastAsia="en-US" w:bidi="ar-SA"/>
      </w:rPr>
    </w:lvl>
    <w:lvl w:ilvl="2" w:tplc="2BD4DD1E">
      <w:numFmt w:val="bullet"/>
      <w:lvlText w:val="•"/>
      <w:lvlJc w:val="left"/>
      <w:pPr>
        <w:ind w:left="1631" w:hanging="360"/>
      </w:pPr>
      <w:rPr>
        <w:rFonts w:hint="default"/>
        <w:lang w:val="en-GB" w:eastAsia="en-US" w:bidi="ar-SA"/>
      </w:rPr>
    </w:lvl>
    <w:lvl w:ilvl="3" w:tplc="8A0EE086">
      <w:numFmt w:val="bullet"/>
      <w:lvlText w:val="•"/>
      <w:lvlJc w:val="left"/>
      <w:pPr>
        <w:ind w:left="2037" w:hanging="360"/>
      </w:pPr>
      <w:rPr>
        <w:rFonts w:hint="default"/>
        <w:lang w:val="en-GB" w:eastAsia="en-US" w:bidi="ar-SA"/>
      </w:rPr>
    </w:lvl>
    <w:lvl w:ilvl="4" w:tplc="194A9908">
      <w:numFmt w:val="bullet"/>
      <w:lvlText w:val="•"/>
      <w:lvlJc w:val="left"/>
      <w:pPr>
        <w:ind w:left="2442" w:hanging="360"/>
      </w:pPr>
      <w:rPr>
        <w:rFonts w:hint="default"/>
        <w:lang w:val="en-GB" w:eastAsia="en-US" w:bidi="ar-SA"/>
      </w:rPr>
    </w:lvl>
    <w:lvl w:ilvl="5" w:tplc="749627A0">
      <w:numFmt w:val="bullet"/>
      <w:lvlText w:val="•"/>
      <w:lvlJc w:val="left"/>
      <w:pPr>
        <w:ind w:left="2848" w:hanging="360"/>
      </w:pPr>
      <w:rPr>
        <w:rFonts w:hint="default"/>
        <w:lang w:val="en-GB" w:eastAsia="en-US" w:bidi="ar-SA"/>
      </w:rPr>
    </w:lvl>
    <w:lvl w:ilvl="6" w:tplc="91EEC766">
      <w:numFmt w:val="bullet"/>
      <w:lvlText w:val="•"/>
      <w:lvlJc w:val="left"/>
      <w:pPr>
        <w:ind w:left="3254" w:hanging="360"/>
      </w:pPr>
      <w:rPr>
        <w:rFonts w:hint="default"/>
        <w:lang w:val="en-GB" w:eastAsia="en-US" w:bidi="ar-SA"/>
      </w:rPr>
    </w:lvl>
    <w:lvl w:ilvl="7" w:tplc="51C0B70A">
      <w:numFmt w:val="bullet"/>
      <w:lvlText w:val="•"/>
      <w:lvlJc w:val="left"/>
      <w:pPr>
        <w:ind w:left="3659" w:hanging="360"/>
      </w:pPr>
      <w:rPr>
        <w:rFonts w:hint="default"/>
        <w:lang w:val="en-GB" w:eastAsia="en-US" w:bidi="ar-SA"/>
      </w:rPr>
    </w:lvl>
    <w:lvl w:ilvl="8" w:tplc="8572D1E8">
      <w:numFmt w:val="bullet"/>
      <w:lvlText w:val="•"/>
      <w:lvlJc w:val="left"/>
      <w:pPr>
        <w:ind w:left="4065" w:hanging="360"/>
      </w:pPr>
      <w:rPr>
        <w:rFonts w:hint="default"/>
        <w:lang w:val="en-GB" w:eastAsia="en-US" w:bidi="ar-SA"/>
      </w:rPr>
    </w:lvl>
  </w:abstractNum>
  <w:abstractNum w:abstractNumId="50" w15:restartNumberingAfterBreak="0">
    <w:nsid w:val="761A27B4"/>
    <w:multiLevelType w:val="hybridMultilevel"/>
    <w:tmpl w:val="CB82D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887AE1"/>
    <w:multiLevelType w:val="multilevel"/>
    <w:tmpl w:val="C186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6477FB"/>
    <w:multiLevelType w:val="hybridMultilevel"/>
    <w:tmpl w:val="5E02079C"/>
    <w:lvl w:ilvl="0" w:tplc="4A2CF756">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86E0DC8">
      <w:numFmt w:val="bullet"/>
      <w:lvlText w:val="•"/>
      <w:lvlJc w:val="left"/>
      <w:pPr>
        <w:ind w:left="1225" w:hanging="360"/>
      </w:pPr>
      <w:rPr>
        <w:rFonts w:hint="default"/>
        <w:lang w:val="en-GB" w:eastAsia="en-US" w:bidi="ar-SA"/>
      </w:rPr>
    </w:lvl>
    <w:lvl w:ilvl="2" w:tplc="FBB28A9C">
      <w:numFmt w:val="bullet"/>
      <w:lvlText w:val="•"/>
      <w:lvlJc w:val="left"/>
      <w:pPr>
        <w:ind w:left="1631" w:hanging="360"/>
      </w:pPr>
      <w:rPr>
        <w:rFonts w:hint="default"/>
        <w:lang w:val="en-GB" w:eastAsia="en-US" w:bidi="ar-SA"/>
      </w:rPr>
    </w:lvl>
    <w:lvl w:ilvl="3" w:tplc="1AEA02BE">
      <w:numFmt w:val="bullet"/>
      <w:lvlText w:val="•"/>
      <w:lvlJc w:val="left"/>
      <w:pPr>
        <w:ind w:left="2037" w:hanging="360"/>
      </w:pPr>
      <w:rPr>
        <w:rFonts w:hint="default"/>
        <w:lang w:val="en-GB" w:eastAsia="en-US" w:bidi="ar-SA"/>
      </w:rPr>
    </w:lvl>
    <w:lvl w:ilvl="4" w:tplc="A2E82F12">
      <w:numFmt w:val="bullet"/>
      <w:lvlText w:val="•"/>
      <w:lvlJc w:val="left"/>
      <w:pPr>
        <w:ind w:left="2442" w:hanging="360"/>
      </w:pPr>
      <w:rPr>
        <w:rFonts w:hint="default"/>
        <w:lang w:val="en-GB" w:eastAsia="en-US" w:bidi="ar-SA"/>
      </w:rPr>
    </w:lvl>
    <w:lvl w:ilvl="5" w:tplc="2A8C8FA2">
      <w:numFmt w:val="bullet"/>
      <w:lvlText w:val="•"/>
      <w:lvlJc w:val="left"/>
      <w:pPr>
        <w:ind w:left="2848" w:hanging="360"/>
      </w:pPr>
      <w:rPr>
        <w:rFonts w:hint="default"/>
        <w:lang w:val="en-GB" w:eastAsia="en-US" w:bidi="ar-SA"/>
      </w:rPr>
    </w:lvl>
    <w:lvl w:ilvl="6" w:tplc="CD4EC7C4">
      <w:numFmt w:val="bullet"/>
      <w:lvlText w:val="•"/>
      <w:lvlJc w:val="left"/>
      <w:pPr>
        <w:ind w:left="3254" w:hanging="360"/>
      </w:pPr>
      <w:rPr>
        <w:rFonts w:hint="default"/>
        <w:lang w:val="en-GB" w:eastAsia="en-US" w:bidi="ar-SA"/>
      </w:rPr>
    </w:lvl>
    <w:lvl w:ilvl="7" w:tplc="3E1E660A">
      <w:numFmt w:val="bullet"/>
      <w:lvlText w:val="•"/>
      <w:lvlJc w:val="left"/>
      <w:pPr>
        <w:ind w:left="3659" w:hanging="360"/>
      </w:pPr>
      <w:rPr>
        <w:rFonts w:hint="default"/>
        <w:lang w:val="en-GB" w:eastAsia="en-US" w:bidi="ar-SA"/>
      </w:rPr>
    </w:lvl>
    <w:lvl w:ilvl="8" w:tplc="EB768DB0">
      <w:numFmt w:val="bullet"/>
      <w:lvlText w:val="•"/>
      <w:lvlJc w:val="left"/>
      <w:pPr>
        <w:ind w:left="4065" w:hanging="360"/>
      </w:pPr>
      <w:rPr>
        <w:rFonts w:hint="default"/>
        <w:lang w:val="en-GB" w:eastAsia="en-US" w:bidi="ar-SA"/>
      </w:rPr>
    </w:lvl>
  </w:abstractNum>
  <w:abstractNum w:abstractNumId="53" w15:restartNumberingAfterBreak="0">
    <w:nsid w:val="7C592E42"/>
    <w:multiLevelType w:val="multilevel"/>
    <w:tmpl w:val="B132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9C520F"/>
    <w:multiLevelType w:val="hybridMultilevel"/>
    <w:tmpl w:val="AF643130"/>
    <w:lvl w:ilvl="0" w:tplc="4B1AAD28">
      <w:numFmt w:val="bullet"/>
      <w:lvlText w:val=""/>
      <w:lvlJc w:val="left"/>
      <w:pPr>
        <w:ind w:left="827" w:hanging="360"/>
      </w:pPr>
      <w:rPr>
        <w:rFonts w:ascii="Symbol" w:eastAsia="Symbol" w:hAnsi="Symbol" w:cs="Symbol" w:hint="default"/>
        <w:b w:val="0"/>
        <w:bCs w:val="0"/>
        <w:i w:val="0"/>
        <w:iCs w:val="0"/>
        <w:w w:val="100"/>
        <w:sz w:val="24"/>
        <w:szCs w:val="24"/>
        <w:lang w:val="en-GB" w:eastAsia="en-US" w:bidi="ar-SA"/>
      </w:rPr>
    </w:lvl>
    <w:lvl w:ilvl="1" w:tplc="4D4E2306">
      <w:numFmt w:val="bullet"/>
      <w:lvlText w:val="•"/>
      <w:lvlJc w:val="left"/>
      <w:pPr>
        <w:ind w:left="1225" w:hanging="360"/>
      </w:pPr>
      <w:rPr>
        <w:rFonts w:hint="default"/>
        <w:lang w:val="en-GB" w:eastAsia="en-US" w:bidi="ar-SA"/>
      </w:rPr>
    </w:lvl>
    <w:lvl w:ilvl="2" w:tplc="0B541002">
      <w:numFmt w:val="bullet"/>
      <w:lvlText w:val="•"/>
      <w:lvlJc w:val="left"/>
      <w:pPr>
        <w:ind w:left="1631" w:hanging="360"/>
      </w:pPr>
      <w:rPr>
        <w:rFonts w:hint="default"/>
        <w:lang w:val="en-GB" w:eastAsia="en-US" w:bidi="ar-SA"/>
      </w:rPr>
    </w:lvl>
    <w:lvl w:ilvl="3" w:tplc="A224DC06">
      <w:numFmt w:val="bullet"/>
      <w:lvlText w:val="•"/>
      <w:lvlJc w:val="left"/>
      <w:pPr>
        <w:ind w:left="2037" w:hanging="360"/>
      </w:pPr>
      <w:rPr>
        <w:rFonts w:hint="default"/>
        <w:lang w:val="en-GB" w:eastAsia="en-US" w:bidi="ar-SA"/>
      </w:rPr>
    </w:lvl>
    <w:lvl w:ilvl="4" w:tplc="549AF5D4">
      <w:numFmt w:val="bullet"/>
      <w:lvlText w:val="•"/>
      <w:lvlJc w:val="left"/>
      <w:pPr>
        <w:ind w:left="2442" w:hanging="360"/>
      </w:pPr>
      <w:rPr>
        <w:rFonts w:hint="default"/>
        <w:lang w:val="en-GB" w:eastAsia="en-US" w:bidi="ar-SA"/>
      </w:rPr>
    </w:lvl>
    <w:lvl w:ilvl="5" w:tplc="59B4D064">
      <w:numFmt w:val="bullet"/>
      <w:lvlText w:val="•"/>
      <w:lvlJc w:val="left"/>
      <w:pPr>
        <w:ind w:left="2848" w:hanging="360"/>
      </w:pPr>
      <w:rPr>
        <w:rFonts w:hint="default"/>
        <w:lang w:val="en-GB" w:eastAsia="en-US" w:bidi="ar-SA"/>
      </w:rPr>
    </w:lvl>
    <w:lvl w:ilvl="6" w:tplc="157A5522">
      <w:numFmt w:val="bullet"/>
      <w:lvlText w:val="•"/>
      <w:lvlJc w:val="left"/>
      <w:pPr>
        <w:ind w:left="3254" w:hanging="360"/>
      </w:pPr>
      <w:rPr>
        <w:rFonts w:hint="default"/>
        <w:lang w:val="en-GB" w:eastAsia="en-US" w:bidi="ar-SA"/>
      </w:rPr>
    </w:lvl>
    <w:lvl w:ilvl="7" w:tplc="651A1484">
      <w:numFmt w:val="bullet"/>
      <w:lvlText w:val="•"/>
      <w:lvlJc w:val="left"/>
      <w:pPr>
        <w:ind w:left="3659" w:hanging="360"/>
      </w:pPr>
      <w:rPr>
        <w:rFonts w:hint="default"/>
        <w:lang w:val="en-GB" w:eastAsia="en-US" w:bidi="ar-SA"/>
      </w:rPr>
    </w:lvl>
    <w:lvl w:ilvl="8" w:tplc="8BA0DC68">
      <w:numFmt w:val="bullet"/>
      <w:lvlText w:val="•"/>
      <w:lvlJc w:val="left"/>
      <w:pPr>
        <w:ind w:left="4065" w:hanging="360"/>
      </w:pPr>
      <w:rPr>
        <w:rFonts w:hint="default"/>
        <w:lang w:val="en-GB" w:eastAsia="en-US" w:bidi="ar-SA"/>
      </w:rPr>
    </w:lvl>
  </w:abstractNum>
  <w:abstractNum w:abstractNumId="55" w15:restartNumberingAfterBreak="0">
    <w:nsid w:val="7FEC60EA"/>
    <w:multiLevelType w:val="hybridMultilevel"/>
    <w:tmpl w:val="6F7A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0625290">
    <w:abstractNumId w:val="29"/>
  </w:num>
  <w:num w:numId="2" w16cid:durableId="593899354">
    <w:abstractNumId w:val="42"/>
  </w:num>
  <w:num w:numId="3" w16cid:durableId="2143963506">
    <w:abstractNumId w:val="9"/>
  </w:num>
  <w:num w:numId="4" w16cid:durableId="655299802">
    <w:abstractNumId w:val="31"/>
  </w:num>
  <w:num w:numId="5" w16cid:durableId="613093761">
    <w:abstractNumId w:val="54"/>
  </w:num>
  <w:num w:numId="6" w16cid:durableId="1159922118">
    <w:abstractNumId w:val="14"/>
  </w:num>
  <w:num w:numId="7" w16cid:durableId="862942823">
    <w:abstractNumId w:val="33"/>
  </w:num>
  <w:num w:numId="8" w16cid:durableId="1337684602">
    <w:abstractNumId w:val="3"/>
  </w:num>
  <w:num w:numId="9" w16cid:durableId="659425016">
    <w:abstractNumId w:val="47"/>
  </w:num>
  <w:num w:numId="10" w16cid:durableId="150755482">
    <w:abstractNumId w:val="12"/>
  </w:num>
  <w:num w:numId="11" w16cid:durableId="1227838830">
    <w:abstractNumId w:val="40"/>
  </w:num>
  <w:num w:numId="12" w16cid:durableId="946236338">
    <w:abstractNumId w:val="28"/>
  </w:num>
  <w:num w:numId="13" w16cid:durableId="758604468">
    <w:abstractNumId w:val="21"/>
  </w:num>
  <w:num w:numId="14" w16cid:durableId="827285210">
    <w:abstractNumId w:val="48"/>
  </w:num>
  <w:num w:numId="15" w16cid:durableId="870340719">
    <w:abstractNumId w:val="41"/>
  </w:num>
  <w:num w:numId="16" w16cid:durableId="460922469">
    <w:abstractNumId w:val="8"/>
  </w:num>
  <w:num w:numId="17" w16cid:durableId="995457385">
    <w:abstractNumId w:val="38"/>
  </w:num>
  <w:num w:numId="18" w16cid:durableId="1506168655">
    <w:abstractNumId w:val="45"/>
  </w:num>
  <w:num w:numId="19" w16cid:durableId="1472946190">
    <w:abstractNumId w:val="4"/>
  </w:num>
  <w:num w:numId="20" w16cid:durableId="1749379366">
    <w:abstractNumId w:val="24"/>
  </w:num>
  <w:num w:numId="21" w16cid:durableId="1500392222">
    <w:abstractNumId w:val="23"/>
  </w:num>
  <w:num w:numId="22" w16cid:durableId="207571112">
    <w:abstractNumId w:val="46"/>
  </w:num>
  <w:num w:numId="23" w16cid:durableId="165440391">
    <w:abstractNumId w:val="44"/>
  </w:num>
  <w:num w:numId="24" w16cid:durableId="1524703323">
    <w:abstractNumId w:val="49"/>
  </w:num>
  <w:num w:numId="25" w16cid:durableId="296690343">
    <w:abstractNumId w:val="52"/>
  </w:num>
  <w:num w:numId="26" w16cid:durableId="195046107">
    <w:abstractNumId w:val="36"/>
  </w:num>
  <w:num w:numId="27" w16cid:durableId="789519824">
    <w:abstractNumId w:val="43"/>
  </w:num>
  <w:num w:numId="28" w16cid:durableId="1618952553">
    <w:abstractNumId w:val="2"/>
  </w:num>
  <w:num w:numId="29" w16cid:durableId="333070641">
    <w:abstractNumId w:val="32"/>
  </w:num>
  <w:num w:numId="30" w16cid:durableId="344865159">
    <w:abstractNumId w:val="16"/>
  </w:num>
  <w:num w:numId="31" w16cid:durableId="758596302">
    <w:abstractNumId w:val="18"/>
  </w:num>
  <w:num w:numId="32" w16cid:durableId="493036597">
    <w:abstractNumId w:val="27"/>
  </w:num>
  <w:num w:numId="33" w16cid:durableId="1141269027">
    <w:abstractNumId w:val="11"/>
  </w:num>
  <w:num w:numId="34" w16cid:durableId="771390332">
    <w:abstractNumId w:val="0"/>
  </w:num>
  <w:num w:numId="35" w16cid:durableId="1403604627">
    <w:abstractNumId w:val="5"/>
  </w:num>
  <w:num w:numId="36" w16cid:durableId="1937445284">
    <w:abstractNumId w:val="50"/>
  </w:num>
  <w:num w:numId="37" w16cid:durableId="1149126217">
    <w:abstractNumId w:val="19"/>
  </w:num>
  <w:num w:numId="38" w16cid:durableId="167209949">
    <w:abstractNumId w:val="37"/>
  </w:num>
  <w:num w:numId="39" w16cid:durableId="9065672">
    <w:abstractNumId w:val="26"/>
  </w:num>
  <w:num w:numId="40" w16cid:durableId="1790854794">
    <w:abstractNumId w:val="35"/>
  </w:num>
  <w:num w:numId="41" w16cid:durableId="298190372">
    <w:abstractNumId w:val="39"/>
  </w:num>
  <w:num w:numId="42" w16cid:durableId="288361757">
    <w:abstractNumId w:val="34"/>
  </w:num>
  <w:num w:numId="43" w16cid:durableId="655694829">
    <w:abstractNumId w:val="7"/>
  </w:num>
  <w:num w:numId="44" w16cid:durableId="388846934">
    <w:abstractNumId w:val="55"/>
  </w:num>
  <w:num w:numId="45" w16cid:durableId="1267737816">
    <w:abstractNumId w:val="10"/>
  </w:num>
  <w:num w:numId="46" w16cid:durableId="1123886581">
    <w:abstractNumId w:val="13"/>
  </w:num>
  <w:num w:numId="47" w16cid:durableId="1684476117">
    <w:abstractNumId w:val="17"/>
  </w:num>
  <w:num w:numId="48" w16cid:durableId="808790162">
    <w:abstractNumId w:val="53"/>
  </w:num>
  <w:num w:numId="49" w16cid:durableId="1264922722">
    <w:abstractNumId w:val="22"/>
  </w:num>
  <w:num w:numId="50" w16cid:durableId="707533384">
    <w:abstractNumId w:val="6"/>
  </w:num>
  <w:num w:numId="51" w16cid:durableId="1987662758">
    <w:abstractNumId w:val="51"/>
  </w:num>
  <w:num w:numId="52" w16cid:durableId="1053312555">
    <w:abstractNumId w:val="20"/>
  </w:num>
  <w:num w:numId="53" w16cid:durableId="583682940">
    <w:abstractNumId w:val="25"/>
  </w:num>
  <w:num w:numId="54" w16cid:durableId="892424872">
    <w:abstractNumId w:val="15"/>
  </w:num>
  <w:num w:numId="55" w16cid:durableId="1837570516">
    <w:abstractNumId w:val="30"/>
  </w:num>
  <w:num w:numId="56" w16cid:durableId="1158888473">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BD"/>
    <w:rsid w:val="000000B7"/>
    <w:rsid w:val="00001B4B"/>
    <w:rsid w:val="00001E00"/>
    <w:rsid w:val="0000500C"/>
    <w:rsid w:val="000058AA"/>
    <w:rsid w:val="00005F57"/>
    <w:rsid w:val="00006005"/>
    <w:rsid w:val="000072AE"/>
    <w:rsid w:val="000127F5"/>
    <w:rsid w:val="00016336"/>
    <w:rsid w:val="000206AD"/>
    <w:rsid w:val="000215CB"/>
    <w:rsid w:val="00021A9C"/>
    <w:rsid w:val="00021FCC"/>
    <w:rsid w:val="0002408F"/>
    <w:rsid w:val="000258AF"/>
    <w:rsid w:val="0002692C"/>
    <w:rsid w:val="000305B8"/>
    <w:rsid w:val="000306C9"/>
    <w:rsid w:val="0003097C"/>
    <w:rsid w:val="00030E8F"/>
    <w:rsid w:val="00032A1B"/>
    <w:rsid w:val="00034E65"/>
    <w:rsid w:val="00035CA8"/>
    <w:rsid w:val="00037436"/>
    <w:rsid w:val="00040811"/>
    <w:rsid w:val="00040954"/>
    <w:rsid w:val="000410E0"/>
    <w:rsid w:val="00042B24"/>
    <w:rsid w:val="000430C5"/>
    <w:rsid w:val="00043D5D"/>
    <w:rsid w:val="00044B73"/>
    <w:rsid w:val="00045C9D"/>
    <w:rsid w:val="00050648"/>
    <w:rsid w:val="00051C89"/>
    <w:rsid w:val="00052B1B"/>
    <w:rsid w:val="00052C7E"/>
    <w:rsid w:val="00054605"/>
    <w:rsid w:val="00055565"/>
    <w:rsid w:val="00055C4A"/>
    <w:rsid w:val="00057443"/>
    <w:rsid w:val="00057FF9"/>
    <w:rsid w:val="00061382"/>
    <w:rsid w:val="00061F21"/>
    <w:rsid w:val="00061F49"/>
    <w:rsid w:val="000624B9"/>
    <w:rsid w:val="0006421A"/>
    <w:rsid w:val="00064A6B"/>
    <w:rsid w:val="00064EEF"/>
    <w:rsid w:val="00066D42"/>
    <w:rsid w:val="00067B1C"/>
    <w:rsid w:val="00067C8F"/>
    <w:rsid w:val="00072E76"/>
    <w:rsid w:val="00073609"/>
    <w:rsid w:val="0007455D"/>
    <w:rsid w:val="000757DB"/>
    <w:rsid w:val="000774E2"/>
    <w:rsid w:val="00077B16"/>
    <w:rsid w:val="00077ED8"/>
    <w:rsid w:val="00080835"/>
    <w:rsid w:val="0008154E"/>
    <w:rsid w:val="00082BDC"/>
    <w:rsid w:val="000866D3"/>
    <w:rsid w:val="00087F2F"/>
    <w:rsid w:val="00090920"/>
    <w:rsid w:val="00091161"/>
    <w:rsid w:val="00093B4C"/>
    <w:rsid w:val="00096ABA"/>
    <w:rsid w:val="000A0D48"/>
    <w:rsid w:val="000A29C7"/>
    <w:rsid w:val="000A3230"/>
    <w:rsid w:val="000A5525"/>
    <w:rsid w:val="000A5ECC"/>
    <w:rsid w:val="000A6F27"/>
    <w:rsid w:val="000B03F4"/>
    <w:rsid w:val="000B0ECD"/>
    <w:rsid w:val="000B1AC8"/>
    <w:rsid w:val="000B360A"/>
    <w:rsid w:val="000B64C6"/>
    <w:rsid w:val="000B7CD8"/>
    <w:rsid w:val="000C018E"/>
    <w:rsid w:val="000C01CF"/>
    <w:rsid w:val="000C237C"/>
    <w:rsid w:val="000C31AF"/>
    <w:rsid w:val="000C37BE"/>
    <w:rsid w:val="000C5AE7"/>
    <w:rsid w:val="000C6E8C"/>
    <w:rsid w:val="000C788A"/>
    <w:rsid w:val="000D17A3"/>
    <w:rsid w:val="000D4CB2"/>
    <w:rsid w:val="000D684A"/>
    <w:rsid w:val="000D7A8B"/>
    <w:rsid w:val="000E03CC"/>
    <w:rsid w:val="000E35BC"/>
    <w:rsid w:val="000E4990"/>
    <w:rsid w:val="000E55ED"/>
    <w:rsid w:val="000E5FAE"/>
    <w:rsid w:val="000E626D"/>
    <w:rsid w:val="000F37ED"/>
    <w:rsid w:val="000F37F8"/>
    <w:rsid w:val="000F4965"/>
    <w:rsid w:val="000F5444"/>
    <w:rsid w:val="000F6096"/>
    <w:rsid w:val="000F6604"/>
    <w:rsid w:val="000F6CCB"/>
    <w:rsid w:val="000F7BE7"/>
    <w:rsid w:val="0010002C"/>
    <w:rsid w:val="001022BC"/>
    <w:rsid w:val="00114CBD"/>
    <w:rsid w:val="00115765"/>
    <w:rsid w:val="001163CD"/>
    <w:rsid w:val="00116C15"/>
    <w:rsid w:val="00117585"/>
    <w:rsid w:val="00121EFC"/>
    <w:rsid w:val="00122F94"/>
    <w:rsid w:val="00123974"/>
    <w:rsid w:val="00125482"/>
    <w:rsid w:val="0012716C"/>
    <w:rsid w:val="00130E81"/>
    <w:rsid w:val="001312BE"/>
    <w:rsid w:val="00131C29"/>
    <w:rsid w:val="0013355E"/>
    <w:rsid w:val="001348FA"/>
    <w:rsid w:val="00134E04"/>
    <w:rsid w:val="00135242"/>
    <w:rsid w:val="00137300"/>
    <w:rsid w:val="00137CD0"/>
    <w:rsid w:val="00140492"/>
    <w:rsid w:val="0014344D"/>
    <w:rsid w:val="00143AF1"/>
    <w:rsid w:val="00144800"/>
    <w:rsid w:val="00145BDA"/>
    <w:rsid w:val="00145CAB"/>
    <w:rsid w:val="00146E11"/>
    <w:rsid w:val="00147CD1"/>
    <w:rsid w:val="00150623"/>
    <w:rsid w:val="001507E3"/>
    <w:rsid w:val="001515F7"/>
    <w:rsid w:val="001530AB"/>
    <w:rsid w:val="0015493A"/>
    <w:rsid w:val="00154AAE"/>
    <w:rsid w:val="00155A58"/>
    <w:rsid w:val="001561B2"/>
    <w:rsid w:val="00157A25"/>
    <w:rsid w:val="001600D4"/>
    <w:rsid w:val="001601C8"/>
    <w:rsid w:val="00160E8B"/>
    <w:rsid w:val="00161657"/>
    <w:rsid w:val="00163579"/>
    <w:rsid w:val="0016376A"/>
    <w:rsid w:val="001677A4"/>
    <w:rsid w:val="00167A34"/>
    <w:rsid w:val="0017000A"/>
    <w:rsid w:val="00170D82"/>
    <w:rsid w:val="0017124D"/>
    <w:rsid w:val="0017323E"/>
    <w:rsid w:val="001740AC"/>
    <w:rsid w:val="00174932"/>
    <w:rsid w:val="00176973"/>
    <w:rsid w:val="001802F3"/>
    <w:rsid w:val="00181453"/>
    <w:rsid w:val="0018151B"/>
    <w:rsid w:val="001826A5"/>
    <w:rsid w:val="00183659"/>
    <w:rsid w:val="00183881"/>
    <w:rsid w:val="00184B79"/>
    <w:rsid w:val="00185CB1"/>
    <w:rsid w:val="00186924"/>
    <w:rsid w:val="00187665"/>
    <w:rsid w:val="001909D0"/>
    <w:rsid w:val="001909FA"/>
    <w:rsid w:val="00190CA7"/>
    <w:rsid w:val="001910E9"/>
    <w:rsid w:val="001940EC"/>
    <w:rsid w:val="0019463B"/>
    <w:rsid w:val="0019488E"/>
    <w:rsid w:val="00195577"/>
    <w:rsid w:val="001975C6"/>
    <w:rsid w:val="00197614"/>
    <w:rsid w:val="001A0017"/>
    <w:rsid w:val="001A2466"/>
    <w:rsid w:val="001A2AE8"/>
    <w:rsid w:val="001A4C98"/>
    <w:rsid w:val="001A61A4"/>
    <w:rsid w:val="001B09FC"/>
    <w:rsid w:val="001B0C0E"/>
    <w:rsid w:val="001B15DF"/>
    <w:rsid w:val="001B23E9"/>
    <w:rsid w:val="001B4396"/>
    <w:rsid w:val="001B72E3"/>
    <w:rsid w:val="001C11DE"/>
    <w:rsid w:val="001C2917"/>
    <w:rsid w:val="001C3E19"/>
    <w:rsid w:val="001C544A"/>
    <w:rsid w:val="001C72A3"/>
    <w:rsid w:val="001C78F0"/>
    <w:rsid w:val="001C7FBF"/>
    <w:rsid w:val="001D02A1"/>
    <w:rsid w:val="001D02C9"/>
    <w:rsid w:val="001D2628"/>
    <w:rsid w:val="001D3B7D"/>
    <w:rsid w:val="001D3CBF"/>
    <w:rsid w:val="001D4982"/>
    <w:rsid w:val="001D7E18"/>
    <w:rsid w:val="001E0051"/>
    <w:rsid w:val="001E4A21"/>
    <w:rsid w:val="001E4ED5"/>
    <w:rsid w:val="001E551E"/>
    <w:rsid w:val="001E706E"/>
    <w:rsid w:val="001F0706"/>
    <w:rsid w:val="001F1421"/>
    <w:rsid w:val="001F14F3"/>
    <w:rsid w:val="001F6FA4"/>
    <w:rsid w:val="0020387B"/>
    <w:rsid w:val="00205098"/>
    <w:rsid w:val="002054D5"/>
    <w:rsid w:val="0020761D"/>
    <w:rsid w:val="0021086D"/>
    <w:rsid w:val="00210C25"/>
    <w:rsid w:val="002125AB"/>
    <w:rsid w:val="002125C0"/>
    <w:rsid w:val="0021283A"/>
    <w:rsid w:val="00214A91"/>
    <w:rsid w:val="00215774"/>
    <w:rsid w:val="00215A80"/>
    <w:rsid w:val="002201A5"/>
    <w:rsid w:val="002205A3"/>
    <w:rsid w:val="00221CBF"/>
    <w:rsid w:val="00222487"/>
    <w:rsid w:val="002228AB"/>
    <w:rsid w:val="002235D3"/>
    <w:rsid w:val="00224E2C"/>
    <w:rsid w:val="0022742A"/>
    <w:rsid w:val="002301E6"/>
    <w:rsid w:val="00230965"/>
    <w:rsid w:val="00233D53"/>
    <w:rsid w:val="002343BB"/>
    <w:rsid w:val="00235298"/>
    <w:rsid w:val="0023532D"/>
    <w:rsid w:val="00236328"/>
    <w:rsid w:val="002370E9"/>
    <w:rsid w:val="0024055A"/>
    <w:rsid w:val="002447D4"/>
    <w:rsid w:val="00245781"/>
    <w:rsid w:val="0024589F"/>
    <w:rsid w:val="002465D8"/>
    <w:rsid w:val="00247302"/>
    <w:rsid w:val="00247DBC"/>
    <w:rsid w:val="00253204"/>
    <w:rsid w:val="002546C1"/>
    <w:rsid w:val="00257481"/>
    <w:rsid w:val="00257926"/>
    <w:rsid w:val="0026045B"/>
    <w:rsid w:val="00263CB9"/>
    <w:rsid w:val="00264F27"/>
    <w:rsid w:val="00266F1F"/>
    <w:rsid w:val="00267202"/>
    <w:rsid w:val="00270892"/>
    <w:rsid w:val="00270FE7"/>
    <w:rsid w:val="0027120F"/>
    <w:rsid w:val="00272089"/>
    <w:rsid w:val="00272D77"/>
    <w:rsid w:val="002740D4"/>
    <w:rsid w:val="002758F4"/>
    <w:rsid w:val="00277874"/>
    <w:rsid w:val="0028024C"/>
    <w:rsid w:val="0028027F"/>
    <w:rsid w:val="00280AD3"/>
    <w:rsid w:val="002819BD"/>
    <w:rsid w:val="00283011"/>
    <w:rsid w:val="002838B3"/>
    <w:rsid w:val="00284B52"/>
    <w:rsid w:val="002867DE"/>
    <w:rsid w:val="00287956"/>
    <w:rsid w:val="00290F27"/>
    <w:rsid w:val="00292327"/>
    <w:rsid w:val="00292646"/>
    <w:rsid w:val="00294B8C"/>
    <w:rsid w:val="00296396"/>
    <w:rsid w:val="00296EBD"/>
    <w:rsid w:val="0029753C"/>
    <w:rsid w:val="002A0CAA"/>
    <w:rsid w:val="002A14B5"/>
    <w:rsid w:val="002A1E1A"/>
    <w:rsid w:val="002A2728"/>
    <w:rsid w:val="002A2FAD"/>
    <w:rsid w:val="002A2FFB"/>
    <w:rsid w:val="002A4430"/>
    <w:rsid w:val="002A50E6"/>
    <w:rsid w:val="002B1946"/>
    <w:rsid w:val="002B22A9"/>
    <w:rsid w:val="002B29B2"/>
    <w:rsid w:val="002B627F"/>
    <w:rsid w:val="002C0218"/>
    <w:rsid w:val="002C1F28"/>
    <w:rsid w:val="002C3D3E"/>
    <w:rsid w:val="002C42B2"/>
    <w:rsid w:val="002C582E"/>
    <w:rsid w:val="002C5BDB"/>
    <w:rsid w:val="002D09E8"/>
    <w:rsid w:val="002D3976"/>
    <w:rsid w:val="002D6F61"/>
    <w:rsid w:val="002D7C88"/>
    <w:rsid w:val="002E04DB"/>
    <w:rsid w:val="002E17E6"/>
    <w:rsid w:val="002E19F8"/>
    <w:rsid w:val="002E2191"/>
    <w:rsid w:val="002E532D"/>
    <w:rsid w:val="002E58D2"/>
    <w:rsid w:val="002E68D8"/>
    <w:rsid w:val="002E7205"/>
    <w:rsid w:val="002F0239"/>
    <w:rsid w:val="002F094B"/>
    <w:rsid w:val="002F0C03"/>
    <w:rsid w:val="002F0CE6"/>
    <w:rsid w:val="002F156F"/>
    <w:rsid w:val="002F1BBF"/>
    <w:rsid w:val="002F3439"/>
    <w:rsid w:val="002F3700"/>
    <w:rsid w:val="002F6575"/>
    <w:rsid w:val="0030018A"/>
    <w:rsid w:val="003002B7"/>
    <w:rsid w:val="003015E3"/>
    <w:rsid w:val="003020F2"/>
    <w:rsid w:val="00302560"/>
    <w:rsid w:val="00302AB3"/>
    <w:rsid w:val="003035CE"/>
    <w:rsid w:val="00310EDB"/>
    <w:rsid w:val="00311D06"/>
    <w:rsid w:val="003122AB"/>
    <w:rsid w:val="00312F4D"/>
    <w:rsid w:val="00314054"/>
    <w:rsid w:val="00314783"/>
    <w:rsid w:val="00316A6B"/>
    <w:rsid w:val="00320AC2"/>
    <w:rsid w:val="0032371C"/>
    <w:rsid w:val="00323F3A"/>
    <w:rsid w:val="00324F22"/>
    <w:rsid w:val="0032652A"/>
    <w:rsid w:val="00327FA1"/>
    <w:rsid w:val="003319F6"/>
    <w:rsid w:val="00333498"/>
    <w:rsid w:val="00334A5A"/>
    <w:rsid w:val="003406AD"/>
    <w:rsid w:val="00340D71"/>
    <w:rsid w:val="00340FD1"/>
    <w:rsid w:val="0034353A"/>
    <w:rsid w:val="00344229"/>
    <w:rsid w:val="00346D6B"/>
    <w:rsid w:val="00350083"/>
    <w:rsid w:val="00351AED"/>
    <w:rsid w:val="00352340"/>
    <w:rsid w:val="003573B6"/>
    <w:rsid w:val="003651C9"/>
    <w:rsid w:val="00366C59"/>
    <w:rsid w:val="00367A04"/>
    <w:rsid w:val="003705C3"/>
    <w:rsid w:val="003731DB"/>
    <w:rsid w:val="0037375A"/>
    <w:rsid w:val="00374FCF"/>
    <w:rsid w:val="00375BB1"/>
    <w:rsid w:val="00380C52"/>
    <w:rsid w:val="003810F2"/>
    <w:rsid w:val="0038354F"/>
    <w:rsid w:val="003857B2"/>
    <w:rsid w:val="0038668D"/>
    <w:rsid w:val="003867F7"/>
    <w:rsid w:val="00386DF8"/>
    <w:rsid w:val="0039136D"/>
    <w:rsid w:val="00394770"/>
    <w:rsid w:val="003A4CE8"/>
    <w:rsid w:val="003A795B"/>
    <w:rsid w:val="003A7AEC"/>
    <w:rsid w:val="003B03DF"/>
    <w:rsid w:val="003B35CC"/>
    <w:rsid w:val="003B4347"/>
    <w:rsid w:val="003C0693"/>
    <w:rsid w:val="003C06C0"/>
    <w:rsid w:val="003C1B25"/>
    <w:rsid w:val="003C2311"/>
    <w:rsid w:val="003C2D27"/>
    <w:rsid w:val="003C310E"/>
    <w:rsid w:val="003C3710"/>
    <w:rsid w:val="003C4083"/>
    <w:rsid w:val="003C6D40"/>
    <w:rsid w:val="003C7220"/>
    <w:rsid w:val="003C79FA"/>
    <w:rsid w:val="003C7AE4"/>
    <w:rsid w:val="003D1098"/>
    <w:rsid w:val="003D1E03"/>
    <w:rsid w:val="003D21C6"/>
    <w:rsid w:val="003D22F3"/>
    <w:rsid w:val="003D2BC2"/>
    <w:rsid w:val="003D3375"/>
    <w:rsid w:val="003D3821"/>
    <w:rsid w:val="003D420B"/>
    <w:rsid w:val="003D5D70"/>
    <w:rsid w:val="003D66D6"/>
    <w:rsid w:val="003D6B0D"/>
    <w:rsid w:val="003D71AD"/>
    <w:rsid w:val="003D77D1"/>
    <w:rsid w:val="003E0500"/>
    <w:rsid w:val="003E08C3"/>
    <w:rsid w:val="003E0E9E"/>
    <w:rsid w:val="003E13B2"/>
    <w:rsid w:val="003E43BD"/>
    <w:rsid w:val="003E65E8"/>
    <w:rsid w:val="003E67CA"/>
    <w:rsid w:val="003E73C8"/>
    <w:rsid w:val="003E78A3"/>
    <w:rsid w:val="003F1823"/>
    <w:rsid w:val="003F34F1"/>
    <w:rsid w:val="004027BB"/>
    <w:rsid w:val="00402B14"/>
    <w:rsid w:val="00405E14"/>
    <w:rsid w:val="00407707"/>
    <w:rsid w:val="004115B6"/>
    <w:rsid w:val="0041239A"/>
    <w:rsid w:val="00412CC2"/>
    <w:rsid w:val="00413771"/>
    <w:rsid w:val="00414538"/>
    <w:rsid w:val="00415F35"/>
    <w:rsid w:val="00417156"/>
    <w:rsid w:val="00421EA9"/>
    <w:rsid w:val="00423E85"/>
    <w:rsid w:val="00424F30"/>
    <w:rsid w:val="0042518C"/>
    <w:rsid w:val="00425A9E"/>
    <w:rsid w:val="00430B97"/>
    <w:rsid w:val="00431447"/>
    <w:rsid w:val="0043667D"/>
    <w:rsid w:val="00436938"/>
    <w:rsid w:val="00437788"/>
    <w:rsid w:val="00437FE5"/>
    <w:rsid w:val="00440FD0"/>
    <w:rsid w:val="0044194A"/>
    <w:rsid w:val="004421CA"/>
    <w:rsid w:val="00444848"/>
    <w:rsid w:val="00445A14"/>
    <w:rsid w:val="00445F47"/>
    <w:rsid w:val="0045005C"/>
    <w:rsid w:val="0045100C"/>
    <w:rsid w:val="0045160D"/>
    <w:rsid w:val="0045217F"/>
    <w:rsid w:val="00453AFC"/>
    <w:rsid w:val="00454972"/>
    <w:rsid w:val="00455B0D"/>
    <w:rsid w:val="004602DC"/>
    <w:rsid w:val="00460EF9"/>
    <w:rsid w:val="004618C1"/>
    <w:rsid w:val="00461D3C"/>
    <w:rsid w:val="004623FD"/>
    <w:rsid w:val="00467A4C"/>
    <w:rsid w:val="00472015"/>
    <w:rsid w:val="0047265D"/>
    <w:rsid w:val="00473DAF"/>
    <w:rsid w:val="00477201"/>
    <w:rsid w:val="00480226"/>
    <w:rsid w:val="00480892"/>
    <w:rsid w:val="00480B73"/>
    <w:rsid w:val="0048149F"/>
    <w:rsid w:val="00482B90"/>
    <w:rsid w:val="0048323C"/>
    <w:rsid w:val="0048444C"/>
    <w:rsid w:val="00484F5F"/>
    <w:rsid w:val="004854A9"/>
    <w:rsid w:val="00487545"/>
    <w:rsid w:val="0049143D"/>
    <w:rsid w:val="004916CC"/>
    <w:rsid w:val="00494BB5"/>
    <w:rsid w:val="00495205"/>
    <w:rsid w:val="004953DE"/>
    <w:rsid w:val="0049558E"/>
    <w:rsid w:val="004955F2"/>
    <w:rsid w:val="004956FD"/>
    <w:rsid w:val="00495B41"/>
    <w:rsid w:val="00496087"/>
    <w:rsid w:val="0049615C"/>
    <w:rsid w:val="00496654"/>
    <w:rsid w:val="00497AB0"/>
    <w:rsid w:val="004A02DE"/>
    <w:rsid w:val="004A19BB"/>
    <w:rsid w:val="004A3E87"/>
    <w:rsid w:val="004A56F7"/>
    <w:rsid w:val="004A5E80"/>
    <w:rsid w:val="004A6839"/>
    <w:rsid w:val="004B0331"/>
    <w:rsid w:val="004B2CE2"/>
    <w:rsid w:val="004B3798"/>
    <w:rsid w:val="004B4529"/>
    <w:rsid w:val="004B4718"/>
    <w:rsid w:val="004B7C40"/>
    <w:rsid w:val="004C105F"/>
    <w:rsid w:val="004C2069"/>
    <w:rsid w:val="004C4B89"/>
    <w:rsid w:val="004C60EC"/>
    <w:rsid w:val="004C635E"/>
    <w:rsid w:val="004C6C7A"/>
    <w:rsid w:val="004C6DA4"/>
    <w:rsid w:val="004C765C"/>
    <w:rsid w:val="004C7A8C"/>
    <w:rsid w:val="004D0861"/>
    <w:rsid w:val="004D0D84"/>
    <w:rsid w:val="004D2CC8"/>
    <w:rsid w:val="004D5A2D"/>
    <w:rsid w:val="004D7123"/>
    <w:rsid w:val="004E2F1F"/>
    <w:rsid w:val="004E4CA6"/>
    <w:rsid w:val="004E4CE2"/>
    <w:rsid w:val="004E6A0D"/>
    <w:rsid w:val="004E6BA9"/>
    <w:rsid w:val="004F197B"/>
    <w:rsid w:val="004F236A"/>
    <w:rsid w:val="004F2541"/>
    <w:rsid w:val="004F2667"/>
    <w:rsid w:val="004F44B5"/>
    <w:rsid w:val="004F4A13"/>
    <w:rsid w:val="004F4E3C"/>
    <w:rsid w:val="004F50CB"/>
    <w:rsid w:val="004F676B"/>
    <w:rsid w:val="005003B0"/>
    <w:rsid w:val="0050211D"/>
    <w:rsid w:val="00502247"/>
    <w:rsid w:val="00503CF4"/>
    <w:rsid w:val="0050799D"/>
    <w:rsid w:val="00516F42"/>
    <w:rsid w:val="005175F8"/>
    <w:rsid w:val="005203E6"/>
    <w:rsid w:val="00521BDC"/>
    <w:rsid w:val="00523575"/>
    <w:rsid w:val="0052547D"/>
    <w:rsid w:val="005254D4"/>
    <w:rsid w:val="00531AB0"/>
    <w:rsid w:val="00533B5A"/>
    <w:rsid w:val="00534F31"/>
    <w:rsid w:val="00535727"/>
    <w:rsid w:val="00537832"/>
    <w:rsid w:val="00540734"/>
    <w:rsid w:val="005416B8"/>
    <w:rsid w:val="00541E16"/>
    <w:rsid w:val="00547577"/>
    <w:rsid w:val="00551F1D"/>
    <w:rsid w:val="00553B31"/>
    <w:rsid w:val="00554CF9"/>
    <w:rsid w:val="00555051"/>
    <w:rsid w:val="005617EB"/>
    <w:rsid w:val="0056286B"/>
    <w:rsid w:val="005644BD"/>
    <w:rsid w:val="00565D3F"/>
    <w:rsid w:val="005676D5"/>
    <w:rsid w:val="00567A70"/>
    <w:rsid w:val="00570317"/>
    <w:rsid w:val="005707F6"/>
    <w:rsid w:val="005708EE"/>
    <w:rsid w:val="00570D17"/>
    <w:rsid w:val="0057328F"/>
    <w:rsid w:val="00574A08"/>
    <w:rsid w:val="00574FF6"/>
    <w:rsid w:val="0057544B"/>
    <w:rsid w:val="0057676E"/>
    <w:rsid w:val="0057776E"/>
    <w:rsid w:val="00581D7C"/>
    <w:rsid w:val="005826F1"/>
    <w:rsid w:val="00585824"/>
    <w:rsid w:val="00585F0E"/>
    <w:rsid w:val="005912BD"/>
    <w:rsid w:val="00591AA6"/>
    <w:rsid w:val="00591B7E"/>
    <w:rsid w:val="005926DF"/>
    <w:rsid w:val="00592914"/>
    <w:rsid w:val="005A081B"/>
    <w:rsid w:val="005A101A"/>
    <w:rsid w:val="005A3583"/>
    <w:rsid w:val="005A3A69"/>
    <w:rsid w:val="005A6915"/>
    <w:rsid w:val="005B3D98"/>
    <w:rsid w:val="005C0CDE"/>
    <w:rsid w:val="005C40E0"/>
    <w:rsid w:val="005C6CC3"/>
    <w:rsid w:val="005C7ED8"/>
    <w:rsid w:val="005D0C7C"/>
    <w:rsid w:val="005D2A38"/>
    <w:rsid w:val="005D2E6A"/>
    <w:rsid w:val="005D3581"/>
    <w:rsid w:val="005D4751"/>
    <w:rsid w:val="005D4CA0"/>
    <w:rsid w:val="005D5023"/>
    <w:rsid w:val="005D50F2"/>
    <w:rsid w:val="005D64E8"/>
    <w:rsid w:val="005D6FA6"/>
    <w:rsid w:val="005E0000"/>
    <w:rsid w:val="005E1C68"/>
    <w:rsid w:val="005E41CE"/>
    <w:rsid w:val="005E4D12"/>
    <w:rsid w:val="005E6500"/>
    <w:rsid w:val="005E6C0F"/>
    <w:rsid w:val="005F1838"/>
    <w:rsid w:val="005F41DE"/>
    <w:rsid w:val="005F544A"/>
    <w:rsid w:val="005F5837"/>
    <w:rsid w:val="005F6062"/>
    <w:rsid w:val="005F64E7"/>
    <w:rsid w:val="005F6E2C"/>
    <w:rsid w:val="005F7FB0"/>
    <w:rsid w:val="006010F7"/>
    <w:rsid w:val="0060143C"/>
    <w:rsid w:val="00601849"/>
    <w:rsid w:val="006019A3"/>
    <w:rsid w:val="00602255"/>
    <w:rsid w:val="006044E4"/>
    <w:rsid w:val="00606117"/>
    <w:rsid w:val="006066A7"/>
    <w:rsid w:val="00607386"/>
    <w:rsid w:val="00607520"/>
    <w:rsid w:val="006174FB"/>
    <w:rsid w:val="00620DCB"/>
    <w:rsid w:val="006244B5"/>
    <w:rsid w:val="0062638A"/>
    <w:rsid w:val="00626DF4"/>
    <w:rsid w:val="006308C7"/>
    <w:rsid w:val="00632D9C"/>
    <w:rsid w:val="0063336F"/>
    <w:rsid w:val="00635B6A"/>
    <w:rsid w:val="00646697"/>
    <w:rsid w:val="00647DF7"/>
    <w:rsid w:val="00654F9E"/>
    <w:rsid w:val="0065654E"/>
    <w:rsid w:val="0065690F"/>
    <w:rsid w:val="00660913"/>
    <w:rsid w:val="006617B9"/>
    <w:rsid w:val="00664D39"/>
    <w:rsid w:val="0066690D"/>
    <w:rsid w:val="00666F41"/>
    <w:rsid w:val="0066713E"/>
    <w:rsid w:val="00667F86"/>
    <w:rsid w:val="00671373"/>
    <w:rsid w:val="006719C4"/>
    <w:rsid w:val="0067307F"/>
    <w:rsid w:val="0067403B"/>
    <w:rsid w:val="00674C39"/>
    <w:rsid w:val="00677D41"/>
    <w:rsid w:val="00677F0D"/>
    <w:rsid w:val="00681256"/>
    <w:rsid w:val="00681F19"/>
    <w:rsid w:val="0068549D"/>
    <w:rsid w:val="0068589A"/>
    <w:rsid w:val="00686427"/>
    <w:rsid w:val="00687824"/>
    <w:rsid w:val="00687A08"/>
    <w:rsid w:val="00690016"/>
    <w:rsid w:val="006902BE"/>
    <w:rsid w:val="0069107C"/>
    <w:rsid w:val="006927D2"/>
    <w:rsid w:val="00693ABB"/>
    <w:rsid w:val="00694975"/>
    <w:rsid w:val="006951B3"/>
    <w:rsid w:val="0069664D"/>
    <w:rsid w:val="006A23A4"/>
    <w:rsid w:val="006A260C"/>
    <w:rsid w:val="006A34E8"/>
    <w:rsid w:val="006A36AB"/>
    <w:rsid w:val="006A4C47"/>
    <w:rsid w:val="006A6D1A"/>
    <w:rsid w:val="006B0458"/>
    <w:rsid w:val="006B17CA"/>
    <w:rsid w:val="006B1B27"/>
    <w:rsid w:val="006B361A"/>
    <w:rsid w:val="006B470B"/>
    <w:rsid w:val="006B554F"/>
    <w:rsid w:val="006B6E52"/>
    <w:rsid w:val="006C00F4"/>
    <w:rsid w:val="006C0263"/>
    <w:rsid w:val="006C0DC8"/>
    <w:rsid w:val="006C10D3"/>
    <w:rsid w:val="006C1698"/>
    <w:rsid w:val="006C228D"/>
    <w:rsid w:val="006C23E9"/>
    <w:rsid w:val="006C2FF0"/>
    <w:rsid w:val="006C53B7"/>
    <w:rsid w:val="006C583D"/>
    <w:rsid w:val="006C6618"/>
    <w:rsid w:val="006D1F3B"/>
    <w:rsid w:val="006D2054"/>
    <w:rsid w:val="006D2E77"/>
    <w:rsid w:val="006D2EFC"/>
    <w:rsid w:val="006D355F"/>
    <w:rsid w:val="006D5CD0"/>
    <w:rsid w:val="006D7149"/>
    <w:rsid w:val="006D71F1"/>
    <w:rsid w:val="006E0559"/>
    <w:rsid w:val="006E0D53"/>
    <w:rsid w:val="006E2ED6"/>
    <w:rsid w:val="006E48B4"/>
    <w:rsid w:val="006E67AD"/>
    <w:rsid w:val="006E69B9"/>
    <w:rsid w:val="006E6D7C"/>
    <w:rsid w:val="006E7246"/>
    <w:rsid w:val="006F1F6F"/>
    <w:rsid w:val="006F25A1"/>
    <w:rsid w:val="006F5A64"/>
    <w:rsid w:val="006F70E5"/>
    <w:rsid w:val="0070393F"/>
    <w:rsid w:val="00706242"/>
    <w:rsid w:val="00710F79"/>
    <w:rsid w:val="007121C1"/>
    <w:rsid w:val="00715E5A"/>
    <w:rsid w:val="007212AF"/>
    <w:rsid w:val="007212CB"/>
    <w:rsid w:val="007218C8"/>
    <w:rsid w:val="00721907"/>
    <w:rsid w:val="00723A5A"/>
    <w:rsid w:val="00724AF0"/>
    <w:rsid w:val="007269FD"/>
    <w:rsid w:val="00727DE7"/>
    <w:rsid w:val="0073107C"/>
    <w:rsid w:val="007324EA"/>
    <w:rsid w:val="00733B33"/>
    <w:rsid w:val="0073489A"/>
    <w:rsid w:val="00734CAD"/>
    <w:rsid w:val="00736E4D"/>
    <w:rsid w:val="00737FCE"/>
    <w:rsid w:val="00740A91"/>
    <w:rsid w:val="007453D0"/>
    <w:rsid w:val="00746281"/>
    <w:rsid w:val="00754FC3"/>
    <w:rsid w:val="007601AA"/>
    <w:rsid w:val="0076026D"/>
    <w:rsid w:val="00761CA5"/>
    <w:rsid w:val="00761ECB"/>
    <w:rsid w:val="00761F4A"/>
    <w:rsid w:val="0077243B"/>
    <w:rsid w:val="00772E0E"/>
    <w:rsid w:val="0077305B"/>
    <w:rsid w:val="00773C49"/>
    <w:rsid w:val="00774AA3"/>
    <w:rsid w:val="00775490"/>
    <w:rsid w:val="00781159"/>
    <w:rsid w:val="00781E57"/>
    <w:rsid w:val="00784ACB"/>
    <w:rsid w:val="00784C7A"/>
    <w:rsid w:val="007860B3"/>
    <w:rsid w:val="00787BD0"/>
    <w:rsid w:val="0079004E"/>
    <w:rsid w:val="00790765"/>
    <w:rsid w:val="007911C2"/>
    <w:rsid w:val="00791A85"/>
    <w:rsid w:val="00791FFC"/>
    <w:rsid w:val="00793B8D"/>
    <w:rsid w:val="00793ECA"/>
    <w:rsid w:val="007945F6"/>
    <w:rsid w:val="00795E6A"/>
    <w:rsid w:val="007A05C6"/>
    <w:rsid w:val="007A0944"/>
    <w:rsid w:val="007A2776"/>
    <w:rsid w:val="007A2B35"/>
    <w:rsid w:val="007A3CF9"/>
    <w:rsid w:val="007A4DA2"/>
    <w:rsid w:val="007A70C2"/>
    <w:rsid w:val="007B4883"/>
    <w:rsid w:val="007B5342"/>
    <w:rsid w:val="007B6443"/>
    <w:rsid w:val="007B7B83"/>
    <w:rsid w:val="007C27A1"/>
    <w:rsid w:val="007C355C"/>
    <w:rsid w:val="007C57E2"/>
    <w:rsid w:val="007C5FD7"/>
    <w:rsid w:val="007C75A7"/>
    <w:rsid w:val="007C7D0F"/>
    <w:rsid w:val="007D016C"/>
    <w:rsid w:val="007D0EAF"/>
    <w:rsid w:val="007D34F1"/>
    <w:rsid w:val="007D4386"/>
    <w:rsid w:val="007D453B"/>
    <w:rsid w:val="007D467C"/>
    <w:rsid w:val="007D4750"/>
    <w:rsid w:val="007D5402"/>
    <w:rsid w:val="007D56BB"/>
    <w:rsid w:val="007D71F4"/>
    <w:rsid w:val="007D7294"/>
    <w:rsid w:val="007E088A"/>
    <w:rsid w:val="007E147A"/>
    <w:rsid w:val="007E2584"/>
    <w:rsid w:val="007E3688"/>
    <w:rsid w:val="007E484C"/>
    <w:rsid w:val="007E560C"/>
    <w:rsid w:val="007E58C9"/>
    <w:rsid w:val="007E68B4"/>
    <w:rsid w:val="007F3756"/>
    <w:rsid w:val="007F41CD"/>
    <w:rsid w:val="007F69FB"/>
    <w:rsid w:val="007F74C7"/>
    <w:rsid w:val="007F7517"/>
    <w:rsid w:val="00800268"/>
    <w:rsid w:val="0080036C"/>
    <w:rsid w:val="008003D3"/>
    <w:rsid w:val="00801622"/>
    <w:rsid w:val="00802296"/>
    <w:rsid w:val="008028EA"/>
    <w:rsid w:val="00804ADB"/>
    <w:rsid w:val="008076EB"/>
    <w:rsid w:val="00811AA0"/>
    <w:rsid w:val="00811ED1"/>
    <w:rsid w:val="008139EA"/>
    <w:rsid w:val="00815BAA"/>
    <w:rsid w:val="00821555"/>
    <w:rsid w:val="00821B1A"/>
    <w:rsid w:val="008226D6"/>
    <w:rsid w:val="00823101"/>
    <w:rsid w:val="008268E3"/>
    <w:rsid w:val="00826AF6"/>
    <w:rsid w:val="0083103B"/>
    <w:rsid w:val="00831E96"/>
    <w:rsid w:val="00833BA4"/>
    <w:rsid w:val="00833E87"/>
    <w:rsid w:val="00835BA1"/>
    <w:rsid w:val="0083716E"/>
    <w:rsid w:val="00843985"/>
    <w:rsid w:val="00850A4C"/>
    <w:rsid w:val="00850C02"/>
    <w:rsid w:val="00850CA5"/>
    <w:rsid w:val="00851874"/>
    <w:rsid w:val="0085216C"/>
    <w:rsid w:val="00855AC5"/>
    <w:rsid w:val="00857562"/>
    <w:rsid w:val="00857D1D"/>
    <w:rsid w:val="008601A9"/>
    <w:rsid w:val="00860CAD"/>
    <w:rsid w:val="00861210"/>
    <w:rsid w:val="00861C93"/>
    <w:rsid w:val="00861F17"/>
    <w:rsid w:val="008656B1"/>
    <w:rsid w:val="008662DA"/>
    <w:rsid w:val="008668DC"/>
    <w:rsid w:val="00866FEB"/>
    <w:rsid w:val="008674AB"/>
    <w:rsid w:val="00867A1B"/>
    <w:rsid w:val="008701E9"/>
    <w:rsid w:val="00871ADE"/>
    <w:rsid w:val="0087255B"/>
    <w:rsid w:val="00872C37"/>
    <w:rsid w:val="00872D81"/>
    <w:rsid w:val="008745FE"/>
    <w:rsid w:val="008763CE"/>
    <w:rsid w:val="00876560"/>
    <w:rsid w:val="008777F4"/>
    <w:rsid w:val="00877E24"/>
    <w:rsid w:val="00880EC0"/>
    <w:rsid w:val="008818BC"/>
    <w:rsid w:val="00881C99"/>
    <w:rsid w:val="0088312F"/>
    <w:rsid w:val="00883181"/>
    <w:rsid w:val="00884944"/>
    <w:rsid w:val="00885189"/>
    <w:rsid w:val="008867F7"/>
    <w:rsid w:val="0089052C"/>
    <w:rsid w:val="00896B34"/>
    <w:rsid w:val="008A1070"/>
    <w:rsid w:val="008A3060"/>
    <w:rsid w:val="008A38C7"/>
    <w:rsid w:val="008A3A74"/>
    <w:rsid w:val="008A506B"/>
    <w:rsid w:val="008B00F1"/>
    <w:rsid w:val="008B0C57"/>
    <w:rsid w:val="008B0E3A"/>
    <w:rsid w:val="008B12BE"/>
    <w:rsid w:val="008B12C3"/>
    <w:rsid w:val="008B60C5"/>
    <w:rsid w:val="008B6409"/>
    <w:rsid w:val="008B6B9F"/>
    <w:rsid w:val="008C2950"/>
    <w:rsid w:val="008C3839"/>
    <w:rsid w:val="008C493C"/>
    <w:rsid w:val="008C6387"/>
    <w:rsid w:val="008D59A6"/>
    <w:rsid w:val="008D6862"/>
    <w:rsid w:val="008D7601"/>
    <w:rsid w:val="008E05FF"/>
    <w:rsid w:val="008E125F"/>
    <w:rsid w:val="008E3D8C"/>
    <w:rsid w:val="008E6832"/>
    <w:rsid w:val="008E6B53"/>
    <w:rsid w:val="008E7961"/>
    <w:rsid w:val="008F0AE3"/>
    <w:rsid w:val="008F6417"/>
    <w:rsid w:val="008F6F61"/>
    <w:rsid w:val="008F7915"/>
    <w:rsid w:val="009003AD"/>
    <w:rsid w:val="00900FB6"/>
    <w:rsid w:val="0090107D"/>
    <w:rsid w:val="00902994"/>
    <w:rsid w:val="0090499F"/>
    <w:rsid w:val="00905D14"/>
    <w:rsid w:val="00906006"/>
    <w:rsid w:val="0090705A"/>
    <w:rsid w:val="0090761C"/>
    <w:rsid w:val="009076E6"/>
    <w:rsid w:val="009078C8"/>
    <w:rsid w:val="00907AF1"/>
    <w:rsid w:val="00910FC4"/>
    <w:rsid w:val="00913ECF"/>
    <w:rsid w:val="009158C5"/>
    <w:rsid w:val="00917240"/>
    <w:rsid w:val="00923B5A"/>
    <w:rsid w:val="0092475F"/>
    <w:rsid w:val="009265B3"/>
    <w:rsid w:val="009300ED"/>
    <w:rsid w:val="00931BCA"/>
    <w:rsid w:val="00932ED7"/>
    <w:rsid w:val="009330EC"/>
    <w:rsid w:val="009333EF"/>
    <w:rsid w:val="00934515"/>
    <w:rsid w:val="009348ED"/>
    <w:rsid w:val="00934B96"/>
    <w:rsid w:val="00935B13"/>
    <w:rsid w:val="009376BA"/>
    <w:rsid w:val="0094042E"/>
    <w:rsid w:val="00946331"/>
    <w:rsid w:val="009467F0"/>
    <w:rsid w:val="00947A0D"/>
    <w:rsid w:val="0095113D"/>
    <w:rsid w:val="00951A6C"/>
    <w:rsid w:val="0095410C"/>
    <w:rsid w:val="009542A0"/>
    <w:rsid w:val="00956B62"/>
    <w:rsid w:val="009574F2"/>
    <w:rsid w:val="009603F5"/>
    <w:rsid w:val="00960AC2"/>
    <w:rsid w:val="009614F9"/>
    <w:rsid w:val="009630C4"/>
    <w:rsid w:val="00963104"/>
    <w:rsid w:val="00964FFA"/>
    <w:rsid w:val="00967697"/>
    <w:rsid w:val="00971E21"/>
    <w:rsid w:val="009727FF"/>
    <w:rsid w:val="0097316B"/>
    <w:rsid w:val="0097697B"/>
    <w:rsid w:val="00981BA1"/>
    <w:rsid w:val="00982268"/>
    <w:rsid w:val="00985B1B"/>
    <w:rsid w:val="00985F45"/>
    <w:rsid w:val="00986A27"/>
    <w:rsid w:val="00987E8A"/>
    <w:rsid w:val="009900FA"/>
    <w:rsid w:val="009912F1"/>
    <w:rsid w:val="009921F6"/>
    <w:rsid w:val="009A1CC8"/>
    <w:rsid w:val="009A25F9"/>
    <w:rsid w:val="009A346C"/>
    <w:rsid w:val="009A7C88"/>
    <w:rsid w:val="009B10D9"/>
    <w:rsid w:val="009B18ED"/>
    <w:rsid w:val="009B1C4C"/>
    <w:rsid w:val="009B1F78"/>
    <w:rsid w:val="009B2DCC"/>
    <w:rsid w:val="009B3C71"/>
    <w:rsid w:val="009B45DB"/>
    <w:rsid w:val="009B49D1"/>
    <w:rsid w:val="009B4CB2"/>
    <w:rsid w:val="009B672E"/>
    <w:rsid w:val="009C0794"/>
    <w:rsid w:val="009C3A60"/>
    <w:rsid w:val="009C4EE5"/>
    <w:rsid w:val="009C6C73"/>
    <w:rsid w:val="009C792C"/>
    <w:rsid w:val="009D0233"/>
    <w:rsid w:val="009D23A2"/>
    <w:rsid w:val="009D292F"/>
    <w:rsid w:val="009D355D"/>
    <w:rsid w:val="009D3CB8"/>
    <w:rsid w:val="009D446B"/>
    <w:rsid w:val="009D46AB"/>
    <w:rsid w:val="009D511C"/>
    <w:rsid w:val="009D51FA"/>
    <w:rsid w:val="009D6EF0"/>
    <w:rsid w:val="009D6F17"/>
    <w:rsid w:val="009D71CD"/>
    <w:rsid w:val="009E103D"/>
    <w:rsid w:val="009E2FB7"/>
    <w:rsid w:val="009E3454"/>
    <w:rsid w:val="009E384A"/>
    <w:rsid w:val="009E3FBD"/>
    <w:rsid w:val="009E4895"/>
    <w:rsid w:val="009E48B1"/>
    <w:rsid w:val="009E4BC7"/>
    <w:rsid w:val="009E62FD"/>
    <w:rsid w:val="009E6953"/>
    <w:rsid w:val="009F0E02"/>
    <w:rsid w:val="009F13BF"/>
    <w:rsid w:val="009F2E38"/>
    <w:rsid w:val="009F456B"/>
    <w:rsid w:val="009F57FB"/>
    <w:rsid w:val="009F5CBD"/>
    <w:rsid w:val="00A00546"/>
    <w:rsid w:val="00A009E8"/>
    <w:rsid w:val="00A02AED"/>
    <w:rsid w:val="00A035A3"/>
    <w:rsid w:val="00A04A2C"/>
    <w:rsid w:val="00A055E1"/>
    <w:rsid w:val="00A060E9"/>
    <w:rsid w:val="00A07137"/>
    <w:rsid w:val="00A106A3"/>
    <w:rsid w:val="00A14168"/>
    <w:rsid w:val="00A22818"/>
    <w:rsid w:val="00A22CBB"/>
    <w:rsid w:val="00A23E2B"/>
    <w:rsid w:val="00A25520"/>
    <w:rsid w:val="00A26728"/>
    <w:rsid w:val="00A27A0A"/>
    <w:rsid w:val="00A302E2"/>
    <w:rsid w:val="00A30551"/>
    <w:rsid w:val="00A31671"/>
    <w:rsid w:val="00A31B95"/>
    <w:rsid w:val="00A32A2C"/>
    <w:rsid w:val="00A34096"/>
    <w:rsid w:val="00A34497"/>
    <w:rsid w:val="00A346E5"/>
    <w:rsid w:val="00A34BA1"/>
    <w:rsid w:val="00A351E8"/>
    <w:rsid w:val="00A36DEC"/>
    <w:rsid w:val="00A37C32"/>
    <w:rsid w:val="00A40482"/>
    <w:rsid w:val="00A40A93"/>
    <w:rsid w:val="00A42D09"/>
    <w:rsid w:val="00A440A2"/>
    <w:rsid w:val="00A4518F"/>
    <w:rsid w:val="00A51282"/>
    <w:rsid w:val="00A5320F"/>
    <w:rsid w:val="00A5425F"/>
    <w:rsid w:val="00A54828"/>
    <w:rsid w:val="00A5518F"/>
    <w:rsid w:val="00A55916"/>
    <w:rsid w:val="00A55CF1"/>
    <w:rsid w:val="00A5634E"/>
    <w:rsid w:val="00A60A8C"/>
    <w:rsid w:val="00A61AB1"/>
    <w:rsid w:val="00A63983"/>
    <w:rsid w:val="00A639DF"/>
    <w:rsid w:val="00A65837"/>
    <w:rsid w:val="00A66EF6"/>
    <w:rsid w:val="00A672C5"/>
    <w:rsid w:val="00A70CE5"/>
    <w:rsid w:val="00A72648"/>
    <w:rsid w:val="00A77FD4"/>
    <w:rsid w:val="00A80804"/>
    <w:rsid w:val="00A8128B"/>
    <w:rsid w:val="00A82802"/>
    <w:rsid w:val="00A843B1"/>
    <w:rsid w:val="00A85F65"/>
    <w:rsid w:val="00A90BE5"/>
    <w:rsid w:val="00A910EE"/>
    <w:rsid w:val="00A93240"/>
    <w:rsid w:val="00A93584"/>
    <w:rsid w:val="00A93D05"/>
    <w:rsid w:val="00A93DB2"/>
    <w:rsid w:val="00AA17C7"/>
    <w:rsid w:val="00AA49A2"/>
    <w:rsid w:val="00AA6EAD"/>
    <w:rsid w:val="00AB11D2"/>
    <w:rsid w:val="00AB1DBB"/>
    <w:rsid w:val="00AB3494"/>
    <w:rsid w:val="00AB38CD"/>
    <w:rsid w:val="00AC0BC2"/>
    <w:rsid w:val="00AC1BE6"/>
    <w:rsid w:val="00AC2E71"/>
    <w:rsid w:val="00AC3B3C"/>
    <w:rsid w:val="00AC4042"/>
    <w:rsid w:val="00AD05A8"/>
    <w:rsid w:val="00AD09C9"/>
    <w:rsid w:val="00AD4589"/>
    <w:rsid w:val="00AD5305"/>
    <w:rsid w:val="00AD576D"/>
    <w:rsid w:val="00AD7F3C"/>
    <w:rsid w:val="00AE4756"/>
    <w:rsid w:val="00AE53BC"/>
    <w:rsid w:val="00AE5C15"/>
    <w:rsid w:val="00AE5FA4"/>
    <w:rsid w:val="00AE610E"/>
    <w:rsid w:val="00AF1267"/>
    <w:rsid w:val="00AF127D"/>
    <w:rsid w:val="00AF1362"/>
    <w:rsid w:val="00AF27DE"/>
    <w:rsid w:val="00AF3252"/>
    <w:rsid w:val="00AF3EC7"/>
    <w:rsid w:val="00AF67EE"/>
    <w:rsid w:val="00B003E1"/>
    <w:rsid w:val="00B00AB9"/>
    <w:rsid w:val="00B01F24"/>
    <w:rsid w:val="00B0444C"/>
    <w:rsid w:val="00B056E3"/>
    <w:rsid w:val="00B10966"/>
    <w:rsid w:val="00B12FAE"/>
    <w:rsid w:val="00B2282C"/>
    <w:rsid w:val="00B22852"/>
    <w:rsid w:val="00B22A23"/>
    <w:rsid w:val="00B22BBC"/>
    <w:rsid w:val="00B25140"/>
    <w:rsid w:val="00B25610"/>
    <w:rsid w:val="00B25E15"/>
    <w:rsid w:val="00B25EAA"/>
    <w:rsid w:val="00B2600D"/>
    <w:rsid w:val="00B2682E"/>
    <w:rsid w:val="00B30642"/>
    <w:rsid w:val="00B30EA4"/>
    <w:rsid w:val="00B328F5"/>
    <w:rsid w:val="00B33165"/>
    <w:rsid w:val="00B33BD7"/>
    <w:rsid w:val="00B342CC"/>
    <w:rsid w:val="00B36198"/>
    <w:rsid w:val="00B44C8E"/>
    <w:rsid w:val="00B450E2"/>
    <w:rsid w:val="00B45E98"/>
    <w:rsid w:val="00B50394"/>
    <w:rsid w:val="00B50E54"/>
    <w:rsid w:val="00B52A44"/>
    <w:rsid w:val="00B52D96"/>
    <w:rsid w:val="00B542EB"/>
    <w:rsid w:val="00B54A78"/>
    <w:rsid w:val="00B55C88"/>
    <w:rsid w:val="00B55D6E"/>
    <w:rsid w:val="00B55DAC"/>
    <w:rsid w:val="00B61A46"/>
    <w:rsid w:val="00B63E77"/>
    <w:rsid w:val="00B647E6"/>
    <w:rsid w:val="00B6482B"/>
    <w:rsid w:val="00B657B3"/>
    <w:rsid w:val="00B66A0C"/>
    <w:rsid w:val="00B678E4"/>
    <w:rsid w:val="00B7332E"/>
    <w:rsid w:val="00B76C8D"/>
    <w:rsid w:val="00B76D09"/>
    <w:rsid w:val="00B77072"/>
    <w:rsid w:val="00B77D32"/>
    <w:rsid w:val="00B805B6"/>
    <w:rsid w:val="00B8080C"/>
    <w:rsid w:val="00B8110B"/>
    <w:rsid w:val="00B820C6"/>
    <w:rsid w:val="00B83A95"/>
    <w:rsid w:val="00B84CA5"/>
    <w:rsid w:val="00B86B2E"/>
    <w:rsid w:val="00B9085E"/>
    <w:rsid w:val="00B9250E"/>
    <w:rsid w:val="00B957F8"/>
    <w:rsid w:val="00B95D89"/>
    <w:rsid w:val="00B970E2"/>
    <w:rsid w:val="00B9744D"/>
    <w:rsid w:val="00B9765C"/>
    <w:rsid w:val="00BA011E"/>
    <w:rsid w:val="00BA02C1"/>
    <w:rsid w:val="00BA3AB5"/>
    <w:rsid w:val="00BA4239"/>
    <w:rsid w:val="00BA7428"/>
    <w:rsid w:val="00BB0534"/>
    <w:rsid w:val="00BB1E16"/>
    <w:rsid w:val="00BB28A1"/>
    <w:rsid w:val="00BB3C23"/>
    <w:rsid w:val="00BC19FA"/>
    <w:rsid w:val="00BC3F51"/>
    <w:rsid w:val="00BC5AF2"/>
    <w:rsid w:val="00BD1F38"/>
    <w:rsid w:val="00BD3227"/>
    <w:rsid w:val="00BD397C"/>
    <w:rsid w:val="00BD6371"/>
    <w:rsid w:val="00BD68A5"/>
    <w:rsid w:val="00BD743E"/>
    <w:rsid w:val="00BD7D29"/>
    <w:rsid w:val="00BD7F59"/>
    <w:rsid w:val="00BE73E3"/>
    <w:rsid w:val="00BF116C"/>
    <w:rsid w:val="00BF6587"/>
    <w:rsid w:val="00BF7A06"/>
    <w:rsid w:val="00BF7C87"/>
    <w:rsid w:val="00C02E86"/>
    <w:rsid w:val="00C03F5F"/>
    <w:rsid w:val="00C04BAB"/>
    <w:rsid w:val="00C0680D"/>
    <w:rsid w:val="00C06AAF"/>
    <w:rsid w:val="00C07C39"/>
    <w:rsid w:val="00C1072C"/>
    <w:rsid w:val="00C13366"/>
    <w:rsid w:val="00C14712"/>
    <w:rsid w:val="00C14CC0"/>
    <w:rsid w:val="00C14EC1"/>
    <w:rsid w:val="00C15713"/>
    <w:rsid w:val="00C203F3"/>
    <w:rsid w:val="00C220F1"/>
    <w:rsid w:val="00C22387"/>
    <w:rsid w:val="00C22C5F"/>
    <w:rsid w:val="00C2795C"/>
    <w:rsid w:val="00C30AB1"/>
    <w:rsid w:val="00C30C84"/>
    <w:rsid w:val="00C30C94"/>
    <w:rsid w:val="00C3589C"/>
    <w:rsid w:val="00C35ABC"/>
    <w:rsid w:val="00C35CE2"/>
    <w:rsid w:val="00C37006"/>
    <w:rsid w:val="00C3752E"/>
    <w:rsid w:val="00C3798C"/>
    <w:rsid w:val="00C37D61"/>
    <w:rsid w:val="00C40586"/>
    <w:rsid w:val="00C45F92"/>
    <w:rsid w:val="00C51E95"/>
    <w:rsid w:val="00C5701A"/>
    <w:rsid w:val="00C6248E"/>
    <w:rsid w:val="00C63D50"/>
    <w:rsid w:val="00C63E4B"/>
    <w:rsid w:val="00C6484C"/>
    <w:rsid w:val="00C66EB5"/>
    <w:rsid w:val="00C67880"/>
    <w:rsid w:val="00C7054B"/>
    <w:rsid w:val="00C70D15"/>
    <w:rsid w:val="00C727C9"/>
    <w:rsid w:val="00C75355"/>
    <w:rsid w:val="00C76C60"/>
    <w:rsid w:val="00C77251"/>
    <w:rsid w:val="00C77424"/>
    <w:rsid w:val="00C77E50"/>
    <w:rsid w:val="00C81243"/>
    <w:rsid w:val="00C81290"/>
    <w:rsid w:val="00C82EA6"/>
    <w:rsid w:val="00C876EF"/>
    <w:rsid w:val="00C90B2F"/>
    <w:rsid w:val="00C912B0"/>
    <w:rsid w:val="00C919DB"/>
    <w:rsid w:val="00C91D25"/>
    <w:rsid w:val="00C9320C"/>
    <w:rsid w:val="00C944E2"/>
    <w:rsid w:val="00C94518"/>
    <w:rsid w:val="00C9687D"/>
    <w:rsid w:val="00C97EF4"/>
    <w:rsid w:val="00C97FC7"/>
    <w:rsid w:val="00CA003E"/>
    <w:rsid w:val="00CA0498"/>
    <w:rsid w:val="00CA1717"/>
    <w:rsid w:val="00CA1B44"/>
    <w:rsid w:val="00CA27EE"/>
    <w:rsid w:val="00CA3326"/>
    <w:rsid w:val="00CA36DE"/>
    <w:rsid w:val="00CA4322"/>
    <w:rsid w:val="00CA4F68"/>
    <w:rsid w:val="00CA71BE"/>
    <w:rsid w:val="00CA736E"/>
    <w:rsid w:val="00CA7C12"/>
    <w:rsid w:val="00CB1B09"/>
    <w:rsid w:val="00CB2945"/>
    <w:rsid w:val="00CB451F"/>
    <w:rsid w:val="00CB4DA5"/>
    <w:rsid w:val="00CB69B9"/>
    <w:rsid w:val="00CB74D6"/>
    <w:rsid w:val="00CB775B"/>
    <w:rsid w:val="00CB794B"/>
    <w:rsid w:val="00CB7BF1"/>
    <w:rsid w:val="00CC14F1"/>
    <w:rsid w:val="00CC202E"/>
    <w:rsid w:val="00CC3481"/>
    <w:rsid w:val="00CC3AEC"/>
    <w:rsid w:val="00CC48D8"/>
    <w:rsid w:val="00CC5D94"/>
    <w:rsid w:val="00CC6CB0"/>
    <w:rsid w:val="00CC71D8"/>
    <w:rsid w:val="00CC7C16"/>
    <w:rsid w:val="00CD003B"/>
    <w:rsid w:val="00CD14E8"/>
    <w:rsid w:val="00CD2134"/>
    <w:rsid w:val="00CD5369"/>
    <w:rsid w:val="00CD574C"/>
    <w:rsid w:val="00CD6B52"/>
    <w:rsid w:val="00CE30F9"/>
    <w:rsid w:val="00CE32D4"/>
    <w:rsid w:val="00CE3512"/>
    <w:rsid w:val="00CE3D6C"/>
    <w:rsid w:val="00CE480D"/>
    <w:rsid w:val="00CE4C74"/>
    <w:rsid w:val="00CE63E9"/>
    <w:rsid w:val="00CF2578"/>
    <w:rsid w:val="00CF2BCD"/>
    <w:rsid w:val="00CF3301"/>
    <w:rsid w:val="00CF4285"/>
    <w:rsid w:val="00CF7A82"/>
    <w:rsid w:val="00D005EA"/>
    <w:rsid w:val="00D00941"/>
    <w:rsid w:val="00D01110"/>
    <w:rsid w:val="00D0174D"/>
    <w:rsid w:val="00D01A48"/>
    <w:rsid w:val="00D049BD"/>
    <w:rsid w:val="00D04E5B"/>
    <w:rsid w:val="00D05CC8"/>
    <w:rsid w:val="00D06B66"/>
    <w:rsid w:val="00D06ED8"/>
    <w:rsid w:val="00D11D0C"/>
    <w:rsid w:val="00D129BC"/>
    <w:rsid w:val="00D132F9"/>
    <w:rsid w:val="00D13CC8"/>
    <w:rsid w:val="00D14363"/>
    <w:rsid w:val="00D16AFA"/>
    <w:rsid w:val="00D17E75"/>
    <w:rsid w:val="00D21495"/>
    <w:rsid w:val="00D233CD"/>
    <w:rsid w:val="00D23BAD"/>
    <w:rsid w:val="00D31058"/>
    <w:rsid w:val="00D3209A"/>
    <w:rsid w:val="00D32DEF"/>
    <w:rsid w:val="00D3348D"/>
    <w:rsid w:val="00D34FC2"/>
    <w:rsid w:val="00D351F7"/>
    <w:rsid w:val="00D353FC"/>
    <w:rsid w:val="00D37BBE"/>
    <w:rsid w:val="00D40A1B"/>
    <w:rsid w:val="00D40C45"/>
    <w:rsid w:val="00D43355"/>
    <w:rsid w:val="00D448F6"/>
    <w:rsid w:val="00D463C9"/>
    <w:rsid w:val="00D4641A"/>
    <w:rsid w:val="00D565FC"/>
    <w:rsid w:val="00D60597"/>
    <w:rsid w:val="00D60BCC"/>
    <w:rsid w:val="00D60DF7"/>
    <w:rsid w:val="00D61106"/>
    <w:rsid w:val="00D618D3"/>
    <w:rsid w:val="00D61F7C"/>
    <w:rsid w:val="00D62D2F"/>
    <w:rsid w:val="00D62DFF"/>
    <w:rsid w:val="00D63196"/>
    <w:rsid w:val="00D64AD0"/>
    <w:rsid w:val="00D64FB8"/>
    <w:rsid w:val="00D65D2B"/>
    <w:rsid w:val="00D720E0"/>
    <w:rsid w:val="00D72163"/>
    <w:rsid w:val="00D75C58"/>
    <w:rsid w:val="00D76C07"/>
    <w:rsid w:val="00D77782"/>
    <w:rsid w:val="00D77B04"/>
    <w:rsid w:val="00D8422D"/>
    <w:rsid w:val="00D84469"/>
    <w:rsid w:val="00D8630F"/>
    <w:rsid w:val="00D870ED"/>
    <w:rsid w:val="00D8755A"/>
    <w:rsid w:val="00D87907"/>
    <w:rsid w:val="00D90FD3"/>
    <w:rsid w:val="00D91D4B"/>
    <w:rsid w:val="00D93E90"/>
    <w:rsid w:val="00D940AD"/>
    <w:rsid w:val="00D941F1"/>
    <w:rsid w:val="00D957ED"/>
    <w:rsid w:val="00D9581B"/>
    <w:rsid w:val="00D96860"/>
    <w:rsid w:val="00DA02E2"/>
    <w:rsid w:val="00DA05E6"/>
    <w:rsid w:val="00DA4FEA"/>
    <w:rsid w:val="00DA5FBD"/>
    <w:rsid w:val="00DA61AC"/>
    <w:rsid w:val="00DA79B6"/>
    <w:rsid w:val="00DA7F80"/>
    <w:rsid w:val="00DB05C9"/>
    <w:rsid w:val="00DB0905"/>
    <w:rsid w:val="00DB14E0"/>
    <w:rsid w:val="00DB16A6"/>
    <w:rsid w:val="00DB18AC"/>
    <w:rsid w:val="00DB302A"/>
    <w:rsid w:val="00DB3368"/>
    <w:rsid w:val="00DB45F3"/>
    <w:rsid w:val="00DC196A"/>
    <w:rsid w:val="00DC548D"/>
    <w:rsid w:val="00DC6B09"/>
    <w:rsid w:val="00DC6F92"/>
    <w:rsid w:val="00DC7EC5"/>
    <w:rsid w:val="00DC7F0F"/>
    <w:rsid w:val="00DD0F13"/>
    <w:rsid w:val="00DD2F64"/>
    <w:rsid w:val="00DD3C4A"/>
    <w:rsid w:val="00DD4E47"/>
    <w:rsid w:val="00DD6712"/>
    <w:rsid w:val="00DD6EEF"/>
    <w:rsid w:val="00DD7417"/>
    <w:rsid w:val="00DD7630"/>
    <w:rsid w:val="00DE056B"/>
    <w:rsid w:val="00DE3668"/>
    <w:rsid w:val="00DF03AB"/>
    <w:rsid w:val="00DF0C37"/>
    <w:rsid w:val="00DF329B"/>
    <w:rsid w:val="00DF76B2"/>
    <w:rsid w:val="00E01337"/>
    <w:rsid w:val="00E034DD"/>
    <w:rsid w:val="00E0438E"/>
    <w:rsid w:val="00E06647"/>
    <w:rsid w:val="00E07F11"/>
    <w:rsid w:val="00E139B4"/>
    <w:rsid w:val="00E14751"/>
    <w:rsid w:val="00E16F58"/>
    <w:rsid w:val="00E172E8"/>
    <w:rsid w:val="00E2051F"/>
    <w:rsid w:val="00E2137C"/>
    <w:rsid w:val="00E2162E"/>
    <w:rsid w:val="00E216CD"/>
    <w:rsid w:val="00E255AF"/>
    <w:rsid w:val="00E258CC"/>
    <w:rsid w:val="00E25D91"/>
    <w:rsid w:val="00E26C66"/>
    <w:rsid w:val="00E318FA"/>
    <w:rsid w:val="00E3217B"/>
    <w:rsid w:val="00E33815"/>
    <w:rsid w:val="00E34601"/>
    <w:rsid w:val="00E3597E"/>
    <w:rsid w:val="00E4600F"/>
    <w:rsid w:val="00E512CC"/>
    <w:rsid w:val="00E527D1"/>
    <w:rsid w:val="00E53BA4"/>
    <w:rsid w:val="00E56451"/>
    <w:rsid w:val="00E57699"/>
    <w:rsid w:val="00E61690"/>
    <w:rsid w:val="00E62A73"/>
    <w:rsid w:val="00E669F0"/>
    <w:rsid w:val="00E66E2F"/>
    <w:rsid w:val="00E6728F"/>
    <w:rsid w:val="00E7393D"/>
    <w:rsid w:val="00E742D7"/>
    <w:rsid w:val="00E777ED"/>
    <w:rsid w:val="00E809C1"/>
    <w:rsid w:val="00E811DB"/>
    <w:rsid w:val="00E81AB9"/>
    <w:rsid w:val="00E82468"/>
    <w:rsid w:val="00E85A5D"/>
    <w:rsid w:val="00E86F23"/>
    <w:rsid w:val="00E8760E"/>
    <w:rsid w:val="00E93526"/>
    <w:rsid w:val="00E95664"/>
    <w:rsid w:val="00E97AB6"/>
    <w:rsid w:val="00EA014D"/>
    <w:rsid w:val="00EA1A45"/>
    <w:rsid w:val="00EA44C7"/>
    <w:rsid w:val="00EA48F4"/>
    <w:rsid w:val="00EA50A7"/>
    <w:rsid w:val="00EB0C07"/>
    <w:rsid w:val="00EB0D14"/>
    <w:rsid w:val="00EB1569"/>
    <w:rsid w:val="00EB3ACB"/>
    <w:rsid w:val="00EB3BC8"/>
    <w:rsid w:val="00EB3F29"/>
    <w:rsid w:val="00EB4542"/>
    <w:rsid w:val="00EB4AE2"/>
    <w:rsid w:val="00EB6C17"/>
    <w:rsid w:val="00EB7229"/>
    <w:rsid w:val="00EC2F50"/>
    <w:rsid w:val="00EC3BE5"/>
    <w:rsid w:val="00EC3DC1"/>
    <w:rsid w:val="00EC46B5"/>
    <w:rsid w:val="00ED345D"/>
    <w:rsid w:val="00ED78F6"/>
    <w:rsid w:val="00EE0956"/>
    <w:rsid w:val="00EE1B36"/>
    <w:rsid w:val="00EE334A"/>
    <w:rsid w:val="00EE420C"/>
    <w:rsid w:val="00EE6D42"/>
    <w:rsid w:val="00EF02E8"/>
    <w:rsid w:val="00EF069C"/>
    <w:rsid w:val="00EF097D"/>
    <w:rsid w:val="00EF0EE3"/>
    <w:rsid w:val="00EF2224"/>
    <w:rsid w:val="00EF2C19"/>
    <w:rsid w:val="00EF3312"/>
    <w:rsid w:val="00EF3411"/>
    <w:rsid w:val="00EF418D"/>
    <w:rsid w:val="00EF4418"/>
    <w:rsid w:val="00EF6AE2"/>
    <w:rsid w:val="00EF6D23"/>
    <w:rsid w:val="00F002CD"/>
    <w:rsid w:val="00F019EC"/>
    <w:rsid w:val="00F02357"/>
    <w:rsid w:val="00F0608B"/>
    <w:rsid w:val="00F06514"/>
    <w:rsid w:val="00F127CD"/>
    <w:rsid w:val="00F146C6"/>
    <w:rsid w:val="00F14C71"/>
    <w:rsid w:val="00F152FE"/>
    <w:rsid w:val="00F159E7"/>
    <w:rsid w:val="00F16DDA"/>
    <w:rsid w:val="00F174B5"/>
    <w:rsid w:val="00F20447"/>
    <w:rsid w:val="00F24A55"/>
    <w:rsid w:val="00F24DFE"/>
    <w:rsid w:val="00F25C5E"/>
    <w:rsid w:val="00F30537"/>
    <w:rsid w:val="00F341D2"/>
    <w:rsid w:val="00F34905"/>
    <w:rsid w:val="00F36A7A"/>
    <w:rsid w:val="00F375F8"/>
    <w:rsid w:val="00F409F3"/>
    <w:rsid w:val="00F4230F"/>
    <w:rsid w:val="00F42554"/>
    <w:rsid w:val="00F4301B"/>
    <w:rsid w:val="00F4407A"/>
    <w:rsid w:val="00F442F4"/>
    <w:rsid w:val="00F54413"/>
    <w:rsid w:val="00F544C9"/>
    <w:rsid w:val="00F613FF"/>
    <w:rsid w:val="00F61763"/>
    <w:rsid w:val="00F6327A"/>
    <w:rsid w:val="00F66234"/>
    <w:rsid w:val="00F70A8B"/>
    <w:rsid w:val="00F72081"/>
    <w:rsid w:val="00F72D9C"/>
    <w:rsid w:val="00F72DEF"/>
    <w:rsid w:val="00F759C3"/>
    <w:rsid w:val="00F75F90"/>
    <w:rsid w:val="00F760C2"/>
    <w:rsid w:val="00F82902"/>
    <w:rsid w:val="00F838CB"/>
    <w:rsid w:val="00F84054"/>
    <w:rsid w:val="00F84352"/>
    <w:rsid w:val="00F8454B"/>
    <w:rsid w:val="00F85B96"/>
    <w:rsid w:val="00F85F4A"/>
    <w:rsid w:val="00F86E15"/>
    <w:rsid w:val="00F92DFF"/>
    <w:rsid w:val="00F95B25"/>
    <w:rsid w:val="00F95C8A"/>
    <w:rsid w:val="00F96047"/>
    <w:rsid w:val="00F9780F"/>
    <w:rsid w:val="00FA2962"/>
    <w:rsid w:val="00FA31BF"/>
    <w:rsid w:val="00FA39B1"/>
    <w:rsid w:val="00FA3C4B"/>
    <w:rsid w:val="00FA3DA1"/>
    <w:rsid w:val="00FA470B"/>
    <w:rsid w:val="00FA4CB3"/>
    <w:rsid w:val="00FA68F6"/>
    <w:rsid w:val="00FA6DA9"/>
    <w:rsid w:val="00FA72CA"/>
    <w:rsid w:val="00FA76D8"/>
    <w:rsid w:val="00FA7D2F"/>
    <w:rsid w:val="00FB0559"/>
    <w:rsid w:val="00FB0859"/>
    <w:rsid w:val="00FB3573"/>
    <w:rsid w:val="00FB53F9"/>
    <w:rsid w:val="00FB5665"/>
    <w:rsid w:val="00FB6506"/>
    <w:rsid w:val="00FC077D"/>
    <w:rsid w:val="00FC3685"/>
    <w:rsid w:val="00FC399E"/>
    <w:rsid w:val="00FC3FE8"/>
    <w:rsid w:val="00FC6A9E"/>
    <w:rsid w:val="00FC6B3A"/>
    <w:rsid w:val="00FD272C"/>
    <w:rsid w:val="00FD657B"/>
    <w:rsid w:val="00FD6FAE"/>
    <w:rsid w:val="00FE0225"/>
    <w:rsid w:val="00FE0F4C"/>
    <w:rsid w:val="00FE2E1F"/>
    <w:rsid w:val="00FE5592"/>
    <w:rsid w:val="00FE57E2"/>
    <w:rsid w:val="00FE62B1"/>
    <w:rsid w:val="00FE73FE"/>
    <w:rsid w:val="00FF1529"/>
    <w:rsid w:val="00FF1A6E"/>
    <w:rsid w:val="00FF4FD0"/>
    <w:rsid w:val="04023B76"/>
    <w:rsid w:val="05765BEC"/>
    <w:rsid w:val="05B8A47A"/>
    <w:rsid w:val="079D951F"/>
    <w:rsid w:val="08C6256E"/>
    <w:rsid w:val="0DC42970"/>
    <w:rsid w:val="0EA68584"/>
    <w:rsid w:val="0F061F20"/>
    <w:rsid w:val="13E66FC6"/>
    <w:rsid w:val="15B8FBDA"/>
    <w:rsid w:val="15C886FA"/>
    <w:rsid w:val="16F64398"/>
    <w:rsid w:val="19411F06"/>
    <w:rsid w:val="19C4C03A"/>
    <w:rsid w:val="1ACB9307"/>
    <w:rsid w:val="1B791D87"/>
    <w:rsid w:val="1BB2AC89"/>
    <w:rsid w:val="21CD913A"/>
    <w:rsid w:val="227F7C44"/>
    <w:rsid w:val="2458A21B"/>
    <w:rsid w:val="259DE912"/>
    <w:rsid w:val="25E244AD"/>
    <w:rsid w:val="295A904A"/>
    <w:rsid w:val="2CB1564F"/>
    <w:rsid w:val="2E1A8E58"/>
    <w:rsid w:val="2E5700EF"/>
    <w:rsid w:val="2EA6A92B"/>
    <w:rsid w:val="2EA6C5DB"/>
    <w:rsid w:val="3003531A"/>
    <w:rsid w:val="3176007A"/>
    <w:rsid w:val="32183C7D"/>
    <w:rsid w:val="323D73A8"/>
    <w:rsid w:val="32E152DA"/>
    <w:rsid w:val="35EDB2E4"/>
    <w:rsid w:val="3624FAE8"/>
    <w:rsid w:val="39428688"/>
    <w:rsid w:val="3B2BA918"/>
    <w:rsid w:val="3D2AA13B"/>
    <w:rsid w:val="4124DFA5"/>
    <w:rsid w:val="428DDAE2"/>
    <w:rsid w:val="4443AD86"/>
    <w:rsid w:val="459D6B43"/>
    <w:rsid w:val="45B6EE6C"/>
    <w:rsid w:val="492AD98F"/>
    <w:rsid w:val="4AA93CFC"/>
    <w:rsid w:val="4BF541D0"/>
    <w:rsid w:val="4C471638"/>
    <w:rsid w:val="4C843A90"/>
    <w:rsid w:val="4C9BA744"/>
    <w:rsid w:val="4D508F1E"/>
    <w:rsid w:val="4E192021"/>
    <w:rsid w:val="4E5271A5"/>
    <w:rsid w:val="4E884F8C"/>
    <w:rsid w:val="52EEEC45"/>
    <w:rsid w:val="5B0CCF4E"/>
    <w:rsid w:val="5C56B8B2"/>
    <w:rsid w:val="60FDA624"/>
    <w:rsid w:val="644E3B52"/>
    <w:rsid w:val="6576228B"/>
    <w:rsid w:val="6630ACBC"/>
    <w:rsid w:val="69B567B2"/>
    <w:rsid w:val="6E1636B0"/>
    <w:rsid w:val="6E288E7D"/>
    <w:rsid w:val="6FC0CECF"/>
    <w:rsid w:val="7238FE91"/>
    <w:rsid w:val="736E24C1"/>
    <w:rsid w:val="7560A34B"/>
    <w:rsid w:val="7771E03C"/>
    <w:rsid w:val="79FE6149"/>
    <w:rsid w:val="7BE98D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A528"/>
  <w15:chartTrackingRefBased/>
  <w15:docId w15:val="{7129E3C5-6044-4F0C-B4E0-29AE3CA4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10B"/>
    <w:pPr>
      <w:widowControl w:val="0"/>
      <w:autoSpaceDE w:val="0"/>
      <w:autoSpaceDN w:val="0"/>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5912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2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2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2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2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2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2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2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2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2BD"/>
    <w:rPr>
      <w:rFonts w:eastAsiaTheme="majorEastAsia" w:cstheme="majorBidi"/>
      <w:color w:val="272727" w:themeColor="text1" w:themeTint="D8"/>
    </w:rPr>
  </w:style>
  <w:style w:type="paragraph" w:styleId="Title">
    <w:name w:val="Title"/>
    <w:basedOn w:val="Normal"/>
    <w:next w:val="Normal"/>
    <w:link w:val="TitleChar"/>
    <w:uiPriority w:val="10"/>
    <w:qFormat/>
    <w:rsid w:val="005912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2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2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12BD"/>
    <w:rPr>
      <w:i/>
      <w:iCs/>
      <w:color w:val="404040" w:themeColor="text1" w:themeTint="BF"/>
    </w:rPr>
  </w:style>
  <w:style w:type="paragraph" w:styleId="ListParagraph">
    <w:name w:val="List Paragraph"/>
    <w:basedOn w:val="Normal"/>
    <w:uiPriority w:val="1"/>
    <w:qFormat/>
    <w:rsid w:val="005912BD"/>
    <w:pPr>
      <w:ind w:left="720"/>
      <w:contextualSpacing/>
    </w:pPr>
  </w:style>
  <w:style w:type="character" w:styleId="IntenseEmphasis">
    <w:name w:val="Intense Emphasis"/>
    <w:basedOn w:val="DefaultParagraphFont"/>
    <w:uiPriority w:val="21"/>
    <w:qFormat/>
    <w:rsid w:val="005912BD"/>
    <w:rPr>
      <w:i/>
      <w:iCs/>
      <w:color w:val="0F4761" w:themeColor="accent1" w:themeShade="BF"/>
    </w:rPr>
  </w:style>
  <w:style w:type="paragraph" w:styleId="IntenseQuote">
    <w:name w:val="Intense Quote"/>
    <w:basedOn w:val="Normal"/>
    <w:next w:val="Normal"/>
    <w:link w:val="IntenseQuoteChar"/>
    <w:uiPriority w:val="30"/>
    <w:qFormat/>
    <w:rsid w:val="005912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2BD"/>
    <w:rPr>
      <w:i/>
      <w:iCs/>
      <w:color w:val="0F4761" w:themeColor="accent1" w:themeShade="BF"/>
    </w:rPr>
  </w:style>
  <w:style w:type="character" w:styleId="IntenseReference">
    <w:name w:val="Intense Reference"/>
    <w:basedOn w:val="DefaultParagraphFont"/>
    <w:uiPriority w:val="32"/>
    <w:qFormat/>
    <w:rsid w:val="005912BD"/>
    <w:rPr>
      <w:b/>
      <w:bCs/>
      <w:smallCaps/>
      <w:color w:val="0F4761" w:themeColor="accent1" w:themeShade="BF"/>
      <w:spacing w:val="5"/>
    </w:rPr>
  </w:style>
  <w:style w:type="table" w:styleId="TableGrid">
    <w:name w:val="Table Grid"/>
    <w:basedOn w:val="TableNormal"/>
    <w:uiPriority w:val="39"/>
    <w:rsid w:val="005912BD"/>
    <w:pPr>
      <w:widowControl w:val="0"/>
      <w:autoSpaceDE w:val="0"/>
      <w:autoSpaceDN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12BD"/>
    <w:pPr>
      <w:tabs>
        <w:tab w:val="center" w:pos="4513"/>
        <w:tab w:val="right" w:pos="9026"/>
      </w:tabs>
    </w:pPr>
  </w:style>
  <w:style w:type="character" w:customStyle="1" w:styleId="HeaderChar">
    <w:name w:val="Header Char"/>
    <w:basedOn w:val="DefaultParagraphFont"/>
    <w:link w:val="Header"/>
    <w:uiPriority w:val="99"/>
    <w:rsid w:val="005912BD"/>
    <w:rPr>
      <w:rFonts w:ascii="Arial" w:eastAsia="Arial" w:hAnsi="Arial" w:cs="Arial"/>
      <w:kern w:val="0"/>
      <w:sz w:val="22"/>
      <w:szCs w:val="22"/>
      <w14:ligatures w14:val="none"/>
    </w:rPr>
  </w:style>
  <w:style w:type="paragraph" w:styleId="Footer">
    <w:name w:val="footer"/>
    <w:basedOn w:val="Normal"/>
    <w:link w:val="FooterChar"/>
    <w:uiPriority w:val="99"/>
    <w:unhideWhenUsed/>
    <w:rsid w:val="005912BD"/>
    <w:pPr>
      <w:tabs>
        <w:tab w:val="center" w:pos="4513"/>
        <w:tab w:val="right" w:pos="9026"/>
      </w:tabs>
    </w:pPr>
  </w:style>
  <w:style w:type="character" w:customStyle="1" w:styleId="FooterChar">
    <w:name w:val="Footer Char"/>
    <w:basedOn w:val="DefaultParagraphFont"/>
    <w:link w:val="Footer"/>
    <w:uiPriority w:val="99"/>
    <w:rsid w:val="005912BD"/>
    <w:rPr>
      <w:rFonts w:ascii="Arial" w:eastAsia="Arial" w:hAnsi="Arial" w:cs="Arial"/>
      <w:kern w:val="0"/>
      <w:sz w:val="22"/>
      <w:szCs w:val="22"/>
      <w14:ligatures w14:val="none"/>
    </w:rPr>
  </w:style>
  <w:style w:type="paragraph" w:styleId="BodyText">
    <w:name w:val="Body Text"/>
    <w:basedOn w:val="Normal"/>
    <w:link w:val="BodyTextChar"/>
    <w:uiPriority w:val="1"/>
    <w:qFormat/>
    <w:rsid w:val="005912BD"/>
    <w:rPr>
      <w:i/>
      <w:iCs/>
      <w:sz w:val="24"/>
      <w:szCs w:val="24"/>
    </w:rPr>
  </w:style>
  <w:style w:type="character" w:customStyle="1" w:styleId="BodyTextChar">
    <w:name w:val="Body Text Char"/>
    <w:basedOn w:val="DefaultParagraphFont"/>
    <w:link w:val="BodyText"/>
    <w:uiPriority w:val="1"/>
    <w:rsid w:val="005912BD"/>
    <w:rPr>
      <w:rFonts w:ascii="Arial" w:eastAsia="Arial" w:hAnsi="Arial" w:cs="Arial"/>
      <w:i/>
      <w:iCs/>
      <w:kern w:val="0"/>
      <w14:ligatures w14:val="none"/>
    </w:rPr>
  </w:style>
  <w:style w:type="paragraph" w:customStyle="1" w:styleId="TableParagraph">
    <w:name w:val="Table Paragraph"/>
    <w:basedOn w:val="Normal"/>
    <w:uiPriority w:val="1"/>
    <w:qFormat/>
    <w:rsid w:val="005912BD"/>
  </w:style>
  <w:style w:type="table" w:styleId="TableGridLight">
    <w:name w:val="Grid Table Light"/>
    <w:basedOn w:val="TableNormal"/>
    <w:uiPriority w:val="40"/>
    <w:rsid w:val="005912BD"/>
    <w:pPr>
      <w:widowControl w:val="0"/>
      <w:autoSpaceDE w:val="0"/>
      <w:autoSpaceDN w:val="0"/>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912BD"/>
    <w:rPr>
      <w:sz w:val="16"/>
      <w:szCs w:val="16"/>
    </w:rPr>
  </w:style>
  <w:style w:type="paragraph" w:styleId="CommentText">
    <w:name w:val="annotation text"/>
    <w:basedOn w:val="Normal"/>
    <w:link w:val="CommentTextChar"/>
    <w:uiPriority w:val="99"/>
    <w:unhideWhenUsed/>
    <w:rsid w:val="005912BD"/>
    <w:rPr>
      <w:sz w:val="20"/>
      <w:szCs w:val="20"/>
    </w:rPr>
  </w:style>
  <w:style w:type="character" w:customStyle="1" w:styleId="CommentTextChar">
    <w:name w:val="Comment Text Char"/>
    <w:basedOn w:val="DefaultParagraphFont"/>
    <w:link w:val="CommentText"/>
    <w:uiPriority w:val="99"/>
    <w:rsid w:val="005912BD"/>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912BD"/>
    <w:rPr>
      <w:b/>
      <w:bCs/>
    </w:rPr>
  </w:style>
  <w:style w:type="character" w:customStyle="1" w:styleId="CommentSubjectChar">
    <w:name w:val="Comment Subject Char"/>
    <w:basedOn w:val="CommentTextChar"/>
    <w:link w:val="CommentSubject"/>
    <w:uiPriority w:val="99"/>
    <w:semiHidden/>
    <w:rsid w:val="005912BD"/>
    <w:rPr>
      <w:rFonts w:ascii="Arial" w:eastAsia="Arial" w:hAnsi="Arial" w:cs="Arial"/>
      <w:b/>
      <w:bCs/>
      <w:kern w:val="0"/>
      <w:sz w:val="20"/>
      <w:szCs w:val="20"/>
      <w14:ligatures w14:val="none"/>
    </w:rPr>
  </w:style>
  <w:style w:type="paragraph" w:styleId="Revision">
    <w:name w:val="Revision"/>
    <w:hidden/>
    <w:uiPriority w:val="99"/>
    <w:semiHidden/>
    <w:rsid w:val="005912BD"/>
    <w:rPr>
      <w:rFonts w:ascii="Arial" w:eastAsia="Arial" w:hAnsi="Arial" w:cs="Arial"/>
      <w:kern w:val="0"/>
      <w:sz w:val="22"/>
      <w:szCs w:val="22"/>
      <w14:ligatures w14:val="none"/>
    </w:rPr>
  </w:style>
  <w:style w:type="character" w:styleId="PageNumber">
    <w:name w:val="page number"/>
    <w:basedOn w:val="DefaultParagraphFont"/>
    <w:uiPriority w:val="99"/>
    <w:semiHidden/>
    <w:unhideWhenUsed/>
    <w:rsid w:val="005912BD"/>
  </w:style>
  <w:style w:type="character" w:styleId="PlaceholderText">
    <w:name w:val="Placeholder Text"/>
    <w:basedOn w:val="DefaultParagraphFont"/>
    <w:uiPriority w:val="99"/>
    <w:semiHidden/>
    <w:rsid w:val="00694975"/>
    <w:rPr>
      <w:color w:val="666666"/>
    </w:rPr>
  </w:style>
  <w:style w:type="character" w:styleId="Hyperlink">
    <w:name w:val="Hyperlink"/>
    <w:basedOn w:val="DefaultParagraphFont"/>
    <w:uiPriority w:val="99"/>
    <w:unhideWhenUsed/>
    <w:rsid w:val="009F13BF"/>
    <w:rPr>
      <w:color w:val="467886" w:themeColor="hyperlink"/>
      <w:u w:val="single"/>
    </w:rPr>
  </w:style>
  <w:style w:type="character" w:styleId="UnresolvedMention">
    <w:name w:val="Unresolved Mention"/>
    <w:basedOn w:val="DefaultParagraphFont"/>
    <w:uiPriority w:val="99"/>
    <w:semiHidden/>
    <w:unhideWhenUsed/>
    <w:rsid w:val="009F13BF"/>
    <w:rPr>
      <w:color w:val="605E5C"/>
      <w:shd w:val="clear" w:color="auto" w:fill="E1DFDD"/>
    </w:rPr>
  </w:style>
  <w:style w:type="character" w:styleId="Mention">
    <w:name w:val="Mention"/>
    <w:basedOn w:val="DefaultParagraphFont"/>
    <w:uiPriority w:val="99"/>
    <w:unhideWhenUsed/>
    <w:rsid w:val="009D23A2"/>
    <w:rPr>
      <w:color w:val="2B579A"/>
      <w:shd w:val="clear" w:color="auto" w:fill="E1DFDD"/>
    </w:rPr>
  </w:style>
  <w:style w:type="paragraph" w:styleId="TOCHeading">
    <w:name w:val="TOC Heading"/>
    <w:basedOn w:val="Heading1"/>
    <w:next w:val="Normal"/>
    <w:uiPriority w:val="39"/>
    <w:unhideWhenUsed/>
    <w:qFormat/>
    <w:rsid w:val="00C14CC0"/>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C14CC0"/>
    <w:pPr>
      <w:spacing w:after="100"/>
    </w:pPr>
  </w:style>
  <w:style w:type="character" w:styleId="FollowedHyperlink">
    <w:name w:val="FollowedHyperlink"/>
    <w:basedOn w:val="DefaultParagraphFont"/>
    <w:uiPriority w:val="99"/>
    <w:semiHidden/>
    <w:unhideWhenUsed/>
    <w:rsid w:val="00AC1B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ingston.ac.uk/about/governance/policies-and-regulations/academic-quality-and-standards-handbook" TargetMode="External"/><Relationship Id="rId18" Type="http://schemas.openxmlformats.org/officeDocument/2006/relationships/hyperlink" Target="https://www.kingston.ac.uk/about/governance/policies-and-regulations" TargetMode="External"/><Relationship Id="rId26" Type="http://schemas.openxmlformats.org/officeDocument/2006/relationships/hyperlink" Target="https://www.kingston.ac.uk/about/governance/policies-and-regulations" TargetMode="External"/><Relationship Id="rId39" Type="http://schemas.openxmlformats.org/officeDocument/2006/relationships/theme" Target="theme/theme1.xml"/><Relationship Id="rId21" Type="http://schemas.openxmlformats.org/officeDocument/2006/relationships/hyperlink" Target="https://www.kingston.ac.uk/about/governance/policies-and-regulations" TargetMode="External"/><Relationship Id="rId34" Type="http://schemas.openxmlformats.org/officeDocument/2006/relationships/hyperlink" Target="https://www.kingston.ac.uk/about/governance/policies-and-regulations/academic-quality-and-standards-handbook" TargetMode="External"/><Relationship Id="rId7" Type="http://schemas.openxmlformats.org/officeDocument/2006/relationships/settings" Target="settings.xml"/><Relationship Id="rId12" Type="http://schemas.openxmlformats.org/officeDocument/2006/relationships/hyperlink" Target="https://www.kingston.ac.uk/about/governance/policies-and-regulations/academic-quality-and-standards-handbook" TargetMode="External"/><Relationship Id="rId17" Type="http://schemas.openxmlformats.org/officeDocument/2006/relationships/hyperlink" Target="https://www.kingston.ac.uk/about/governance/policies-and-regulations" TargetMode="External"/><Relationship Id="rId25" Type="http://schemas.openxmlformats.org/officeDocument/2006/relationships/hyperlink" Target="https://www.kingston.ac.uk/about/governance/policies-and-regulations" TargetMode="External"/><Relationship Id="rId33" Type="http://schemas.openxmlformats.org/officeDocument/2006/relationships/hyperlink" Target="https://www.kingston.ac.uk/about/governance/policies-and-regulations/academic-quality-and-standards-handbook"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kingston.ac.uk/about/governance/policies-and-regulations/academic-quality-and-standards-handbook" TargetMode="External"/><Relationship Id="rId20" Type="http://schemas.openxmlformats.org/officeDocument/2006/relationships/hyperlink" Target="https://www.kingston.ac.uk/about/governance/policies-and-regulations" TargetMode="External"/><Relationship Id="rId29" Type="http://schemas.openxmlformats.org/officeDocument/2006/relationships/hyperlink" Target="https://www.kingston.ac.uk/about/governance/policies-and-regul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ton.ac.uk/about/governance/policies-and-regulations/academic-quality-and-standards-handbook" TargetMode="External"/><Relationship Id="rId24" Type="http://schemas.openxmlformats.org/officeDocument/2006/relationships/hyperlink" Target="https://www.kingston.ac.uk/about/governance/policies-and-regulations" TargetMode="External"/><Relationship Id="rId32" Type="http://schemas.openxmlformats.org/officeDocument/2006/relationships/hyperlink" Target="https://www.kingston.ac.uk/about/governance/policies-and-regulations/academic-quality-and-standards-handboo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kingston.ac.uk/about/governance/policies-and-regulations/academic-quality-and-standards-handbook" TargetMode="External"/><Relationship Id="rId23" Type="http://schemas.openxmlformats.org/officeDocument/2006/relationships/hyperlink" Target="https://www.kingston.ac.uk/about/governance/policies-and-regulations" TargetMode="External"/><Relationship Id="rId28" Type="http://schemas.openxmlformats.org/officeDocument/2006/relationships/hyperlink" Target="https://www.kingston.ac.uk/about/governance/policies-and-regulations"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kingston.ac.uk/about/governance/policies-and-regulations" TargetMode="External"/><Relationship Id="rId31" Type="http://schemas.openxmlformats.org/officeDocument/2006/relationships/hyperlink" Target="https://www.kingston.ac.uk/about/governance/policies-and-regul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ingston.ac.uk/about/governance/policies-and-regulations" TargetMode="External"/><Relationship Id="rId22" Type="http://schemas.openxmlformats.org/officeDocument/2006/relationships/hyperlink" Target="https://www.kingston.ac.uk/about/governance/policies-and-regulations" TargetMode="External"/><Relationship Id="rId27" Type="http://schemas.openxmlformats.org/officeDocument/2006/relationships/hyperlink" Target="https://www.kingston.ac.uk/about/governance/policies-and-regulations/academic-quality-and-standards-handbook" TargetMode="External"/><Relationship Id="rId30" Type="http://schemas.openxmlformats.org/officeDocument/2006/relationships/hyperlink" Target="https://ku.topdesk.net/tas/public/ssp/content/detail/service?unid=40efb5d64ad8480195c8253d0e0f966c&amp;from=87495571-5539-4793-bc1e-7f5efe8b4c0c"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E78421AE994D14A096B2BF44BC400B"/>
        <w:category>
          <w:name w:val="General"/>
          <w:gallery w:val="placeholder"/>
        </w:category>
        <w:types>
          <w:type w:val="bbPlcHdr"/>
        </w:types>
        <w:behaviors>
          <w:behavior w:val="content"/>
        </w:behaviors>
        <w:guid w:val="{1A34CF30-A34D-498C-820A-71C2BE4B059D}"/>
      </w:docPartPr>
      <w:docPartBody>
        <w:p w:rsidR="006B470B" w:rsidRDefault="006B470B" w:rsidP="006B470B">
          <w:pPr>
            <w:pStyle w:val="FAE78421AE994D14A096B2BF44BC400B"/>
          </w:pPr>
          <w:r w:rsidRPr="004C7A8C">
            <w:rPr>
              <w:rStyle w:val="PlaceholderText"/>
            </w:rPr>
            <w:t>Click or tap here to enter text.</w:t>
          </w:r>
        </w:p>
      </w:docPartBody>
    </w:docPart>
    <w:docPart>
      <w:docPartPr>
        <w:name w:val="A88E9FC443CB49BDA8AB92C467AA533C"/>
        <w:category>
          <w:name w:val="General"/>
          <w:gallery w:val="placeholder"/>
        </w:category>
        <w:types>
          <w:type w:val="bbPlcHdr"/>
        </w:types>
        <w:behaviors>
          <w:behavior w:val="content"/>
        </w:behaviors>
        <w:guid w:val="{051E196F-4DFB-4720-856F-8D731520B297}"/>
      </w:docPartPr>
      <w:docPartBody>
        <w:p w:rsidR="006B470B" w:rsidRDefault="006B470B" w:rsidP="006B470B">
          <w:pPr>
            <w:pStyle w:val="A88E9FC443CB49BDA8AB92C467AA533C"/>
          </w:pPr>
          <w:r w:rsidRPr="00730FA7">
            <w:rPr>
              <w:rStyle w:val="PlaceholderText"/>
            </w:rPr>
            <w:t>Choose an item.</w:t>
          </w:r>
        </w:p>
      </w:docPartBody>
    </w:docPart>
    <w:docPart>
      <w:docPartPr>
        <w:name w:val="421C2EC4C33543BA921A69BEA8429277"/>
        <w:category>
          <w:name w:val="General"/>
          <w:gallery w:val="placeholder"/>
        </w:category>
        <w:types>
          <w:type w:val="bbPlcHdr"/>
        </w:types>
        <w:behaviors>
          <w:behavior w:val="content"/>
        </w:behaviors>
        <w:guid w:val="{C05ED353-EFFE-4B34-9538-FB7A152A83C2}"/>
      </w:docPartPr>
      <w:docPartBody>
        <w:p w:rsidR="006B470B" w:rsidRDefault="006B470B" w:rsidP="006B470B">
          <w:pPr>
            <w:pStyle w:val="421C2EC4C33543BA921A69BEA8429277"/>
          </w:pPr>
          <w:r w:rsidRPr="00730FA7">
            <w:rPr>
              <w:rStyle w:val="PlaceholderText"/>
            </w:rPr>
            <w:t>Choose an item.</w:t>
          </w:r>
        </w:p>
      </w:docPartBody>
    </w:docPart>
    <w:docPart>
      <w:docPartPr>
        <w:name w:val="D3D0E6C3202E4EC0AE0F6A196ADDB2C4"/>
        <w:category>
          <w:name w:val="General"/>
          <w:gallery w:val="placeholder"/>
        </w:category>
        <w:types>
          <w:type w:val="bbPlcHdr"/>
        </w:types>
        <w:behaviors>
          <w:behavior w:val="content"/>
        </w:behaviors>
        <w:guid w:val="{388705DD-CE07-49F4-B8F8-C853FF4D6FA1}"/>
      </w:docPartPr>
      <w:docPartBody>
        <w:p w:rsidR="006B470B" w:rsidRDefault="006B470B" w:rsidP="006B470B">
          <w:pPr>
            <w:pStyle w:val="D3D0E6C3202E4EC0AE0F6A196ADDB2C4"/>
          </w:pPr>
          <w:r w:rsidRPr="00FE73FE">
            <w:rPr>
              <w:rStyle w:val="PlaceholderText"/>
            </w:rPr>
            <w:t>Click or tap here to enter text.</w:t>
          </w:r>
        </w:p>
      </w:docPartBody>
    </w:docPart>
    <w:docPart>
      <w:docPartPr>
        <w:name w:val="90BFE7E6DE494AF7A49E4D57468C6319"/>
        <w:category>
          <w:name w:val="General"/>
          <w:gallery w:val="placeholder"/>
        </w:category>
        <w:types>
          <w:type w:val="bbPlcHdr"/>
        </w:types>
        <w:behaviors>
          <w:behavior w:val="content"/>
        </w:behaviors>
        <w:guid w:val="{CD4EF962-C8E7-4ADC-BFE7-97FE1361B051}"/>
      </w:docPartPr>
      <w:docPartBody>
        <w:p w:rsidR="006B470B" w:rsidRDefault="006B470B" w:rsidP="006B470B">
          <w:pPr>
            <w:pStyle w:val="90BFE7E6DE494AF7A49E4D57468C6319"/>
          </w:pPr>
          <w:r w:rsidRPr="00FE73FE">
            <w:rPr>
              <w:rStyle w:val="PlaceholderText"/>
            </w:rPr>
            <w:t>Click or tap here to enter text.</w:t>
          </w:r>
        </w:p>
      </w:docPartBody>
    </w:docPart>
    <w:docPart>
      <w:docPartPr>
        <w:name w:val="7E08E233FE4D4F209F4FA91EA23DB613"/>
        <w:category>
          <w:name w:val="General"/>
          <w:gallery w:val="placeholder"/>
        </w:category>
        <w:types>
          <w:type w:val="bbPlcHdr"/>
        </w:types>
        <w:behaviors>
          <w:behavior w:val="content"/>
        </w:behaviors>
        <w:guid w:val="{8781391C-1BF5-4D28-804A-4C76AE912EE0}"/>
      </w:docPartPr>
      <w:docPartBody>
        <w:p w:rsidR="006B470B" w:rsidRDefault="006B470B" w:rsidP="006B470B">
          <w:pPr>
            <w:pStyle w:val="7E08E233FE4D4F209F4FA91EA23DB613"/>
          </w:pPr>
          <w:r w:rsidRPr="00730FA7">
            <w:rPr>
              <w:rStyle w:val="PlaceholderText"/>
            </w:rPr>
            <w:t>Choose an item.</w:t>
          </w:r>
        </w:p>
      </w:docPartBody>
    </w:docPart>
    <w:docPart>
      <w:docPartPr>
        <w:name w:val="9C3C3E9DA6114F6ABBA02B0C164D61BD"/>
        <w:category>
          <w:name w:val="General"/>
          <w:gallery w:val="placeholder"/>
        </w:category>
        <w:types>
          <w:type w:val="bbPlcHdr"/>
        </w:types>
        <w:behaviors>
          <w:behavior w:val="content"/>
        </w:behaviors>
        <w:guid w:val="{0621C976-48D1-450A-98D7-06E334AD5CDC}"/>
      </w:docPartPr>
      <w:docPartBody>
        <w:p w:rsidR="006B470B" w:rsidRDefault="006B470B" w:rsidP="006B470B">
          <w:pPr>
            <w:pStyle w:val="9C3C3E9DA6114F6ABBA02B0C164D61BD"/>
          </w:pPr>
          <w:r w:rsidRPr="004C7A8C">
            <w:rPr>
              <w:rStyle w:val="PlaceholderText"/>
            </w:rPr>
            <w:t>Click or tap here to enter text.</w:t>
          </w:r>
        </w:p>
      </w:docPartBody>
    </w:docPart>
    <w:docPart>
      <w:docPartPr>
        <w:name w:val="1CEA9914F36746F99E627A2D0B245FFD"/>
        <w:category>
          <w:name w:val="General"/>
          <w:gallery w:val="placeholder"/>
        </w:category>
        <w:types>
          <w:type w:val="bbPlcHdr"/>
        </w:types>
        <w:behaviors>
          <w:behavior w:val="content"/>
        </w:behaviors>
        <w:guid w:val="{2D2CE287-464D-4271-88C8-CE3C484EB31B}"/>
      </w:docPartPr>
      <w:docPartBody>
        <w:p w:rsidR="006B470B" w:rsidRDefault="006B470B" w:rsidP="006B470B">
          <w:pPr>
            <w:pStyle w:val="1CEA9914F36746F99E627A2D0B245FFD"/>
          </w:pPr>
          <w:r w:rsidRPr="00730FA7">
            <w:rPr>
              <w:rStyle w:val="PlaceholderText"/>
            </w:rPr>
            <w:t>Choose an item.</w:t>
          </w:r>
        </w:p>
      </w:docPartBody>
    </w:docPart>
    <w:docPart>
      <w:docPartPr>
        <w:name w:val="3EDB167E2ED141F992F05ED327493EA9"/>
        <w:category>
          <w:name w:val="General"/>
          <w:gallery w:val="placeholder"/>
        </w:category>
        <w:types>
          <w:type w:val="bbPlcHdr"/>
        </w:types>
        <w:behaviors>
          <w:behavior w:val="content"/>
        </w:behaviors>
        <w:guid w:val="{245F6F28-997C-423E-B46D-572D0AB2B761}"/>
      </w:docPartPr>
      <w:docPartBody>
        <w:p w:rsidR="006B470B" w:rsidRDefault="006B470B" w:rsidP="006B470B">
          <w:pPr>
            <w:pStyle w:val="3EDB167E2ED141F992F05ED327493EA9"/>
          </w:pPr>
          <w:r w:rsidRPr="00730FA7">
            <w:rPr>
              <w:rStyle w:val="PlaceholderText"/>
            </w:rPr>
            <w:t>Choose an item.</w:t>
          </w:r>
        </w:p>
      </w:docPartBody>
    </w:docPart>
    <w:docPart>
      <w:docPartPr>
        <w:name w:val="80D12CAE050546C29FF8B1404CB58AA5"/>
        <w:category>
          <w:name w:val="General"/>
          <w:gallery w:val="placeholder"/>
        </w:category>
        <w:types>
          <w:type w:val="bbPlcHdr"/>
        </w:types>
        <w:behaviors>
          <w:behavior w:val="content"/>
        </w:behaviors>
        <w:guid w:val="{14B8FC5C-1B90-419D-A9E1-936AA2F04CC6}"/>
      </w:docPartPr>
      <w:docPartBody>
        <w:p w:rsidR="006B470B" w:rsidRDefault="006B470B" w:rsidP="006B470B">
          <w:pPr>
            <w:pStyle w:val="80D12CAE050546C29FF8B1404CB58AA5"/>
          </w:pPr>
          <w:r w:rsidRPr="004C7A8C">
            <w:rPr>
              <w:rStyle w:val="PlaceholderText"/>
            </w:rPr>
            <w:t>Click or tap here to enter text.</w:t>
          </w:r>
        </w:p>
      </w:docPartBody>
    </w:docPart>
    <w:docPart>
      <w:docPartPr>
        <w:name w:val="3814BBC025394492A1CB83367D942C9B"/>
        <w:category>
          <w:name w:val="General"/>
          <w:gallery w:val="placeholder"/>
        </w:category>
        <w:types>
          <w:type w:val="bbPlcHdr"/>
        </w:types>
        <w:behaviors>
          <w:behavior w:val="content"/>
        </w:behaviors>
        <w:guid w:val="{ED507B45-0471-448D-B148-863A6A6EF6F3}"/>
      </w:docPartPr>
      <w:docPartBody>
        <w:p w:rsidR="006B470B" w:rsidRDefault="006B470B" w:rsidP="006B470B">
          <w:pPr>
            <w:pStyle w:val="3814BBC025394492A1CB83367D942C9B"/>
          </w:pPr>
          <w:r w:rsidRPr="004C7A8C">
            <w:rPr>
              <w:rStyle w:val="PlaceholderText"/>
            </w:rPr>
            <w:t>Click or tap here to enter text.</w:t>
          </w:r>
        </w:p>
      </w:docPartBody>
    </w:docPart>
    <w:docPart>
      <w:docPartPr>
        <w:name w:val="0449FB11CAA84782B72D24ED1B26382F"/>
        <w:category>
          <w:name w:val="General"/>
          <w:gallery w:val="placeholder"/>
        </w:category>
        <w:types>
          <w:type w:val="bbPlcHdr"/>
        </w:types>
        <w:behaviors>
          <w:behavior w:val="content"/>
        </w:behaviors>
        <w:guid w:val="{6E4C288F-E1E5-439E-BC41-B3AE2651B5A3}"/>
      </w:docPartPr>
      <w:docPartBody>
        <w:p w:rsidR="006B470B" w:rsidRDefault="006B470B" w:rsidP="006B470B">
          <w:pPr>
            <w:pStyle w:val="0449FB11CAA84782B72D24ED1B26382F"/>
          </w:pPr>
          <w:r w:rsidRPr="00730FA7">
            <w:rPr>
              <w:rStyle w:val="PlaceholderText"/>
            </w:rPr>
            <w:t>Choose an item.</w:t>
          </w:r>
        </w:p>
      </w:docPartBody>
    </w:docPart>
    <w:docPart>
      <w:docPartPr>
        <w:name w:val="67E5480F94B44217AB809FA8687D95D8"/>
        <w:category>
          <w:name w:val="General"/>
          <w:gallery w:val="placeholder"/>
        </w:category>
        <w:types>
          <w:type w:val="bbPlcHdr"/>
        </w:types>
        <w:behaviors>
          <w:behavior w:val="content"/>
        </w:behaviors>
        <w:guid w:val="{C37A01E3-0949-4150-9AEA-6739A4B34F85}"/>
      </w:docPartPr>
      <w:docPartBody>
        <w:p w:rsidR="006B470B" w:rsidRDefault="006B470B" w:rsidP="006B470B">
          <w:pPr>
            <w:pStyle w:val="67E5480F94B44217AB809FA8687D95D8"/>
          </w:pPr>
          <w:r w:rsidRPr="004C7A8C">
            <w:rPr>
              <w:rStyle w:val="PlaceholderText"/>
            </w:rPr>
            <w:t>Click or tap here to enter text.</w:t>
          </w:r>
        </w:p>
      </w:docPartBody>
    </w:docPart>
    <w:docPart>
      <w:docPartPr>
        <w:name w:val="B3070A60E37843B3832BFCE75E500F2F"/>
        <w:category>
          <w:name w:val="General"/>
          <w:gallery w:val="placeholder"/>
        </w:category>
        <w:types>
          <w:type w:val="bbPlcHdr"/>
        </w:types>
        <w:behaviors>
          <w:behavior w:val="content"/>
        </w:behaviors>
        <w:guid w:val="{1FE070F2-6CCA-4D9A-82CB-E6127C305732}"/>
      </w:docPartPr>
      <w:docPartBody>
        <w:p w:rsidR="006B470B" w:rsidRDefault="006B470B" w:rsidP="006B470B">
          <w:pPr>
            <w:pStyle w:val="B3070A60E37843B3832BFCE75E500F2F"/>
          </w:pPr>
          <w:r w:rsidRPr="004C7A8C">
            <w:rPr>
              <w:rStyle w:val="PlaceholderText"/>
            </w:rPr>
            <w:t>Click or tap here to enter text.</w:t>
          </w:r>
        </w:p>
      </w:docPartBody>
    </w:docPart>
    <w:docPart>
      <w:docPartPr>
        <w:name w:val="8E42E7DACEF24C02B7AF400A13284DEC"/>
        <w:category>
          <w:name w:val="General"/>
          <w:gallery w:val="placeholder"/>
        </w:category>
        <w:types>
          <w:type w:val="bbPlcHdr"/>
        </w:types>
        <w:behaviors>
          <w:behavior w:val="content"/>
        </w:behaviors>
        <w:guid w:val="{D9E50D72-C610-440E-B16B-301C4CD1A0FF}"/>
      </w:docPartPr>
      <w:docPartBody>
        <w:p w:rsidR="006B470B" w:rsidRDefault="006B470B" w:rsidP="006B470B">
          <w:pPr>
            <w:pStyle w:val="8E42E7DACEF24C02B7AF400A13284DEC"/>
          </w:pPr>
          <w:r w:rsidRPr="00730FA7">
            <w:rPr>
              <w:rStyle w:val="PlaceholderText"/>
            </w:rPr>
            <w:t>Choose an item.</w:t>
          </w:r>
        </w:p>
      </w:docPartBody>
    </w:docPart>
    <w:docPart>
      <w:docPartPr>
        <w:name w:val="E9685E52469042B096EDE61A15B037E6"/>
        <w:category>
          <w:name w:val="General"/>
          <w:gallery w:val="placeholder"/>
        </w:category>
        <w:types>
          <w:type w:val="bbPlcHdr"/>
        </w:types>
        <w:behaviors>
          <w:behavior w:val="content"/>
        </w:behaviors>
        <w:guid w:val="{1834CF1C-8274-41B3-BA4A-1BE2B1F7A036}"/>
      </w:docPartPr>
      <w:docPartBody>
        <w:p w:rsidR="006B470B" w:rsidRDefault="006B470B" w:rsidP="006B470B">
          <w:pPr>
            <w:pStyle w:val="E9685E52469042B096EDE61A15B037E6"/>
          </w:pPr>
          <w:r w:rsidRPr="004C7A8C">
            <w:rPr>
              <w:rStyle w:val="PlaceholderText"/>
            </w:rPr>
            <w:t>Click or tap here to enter text.</w:t>
          </w:r>
        </w:p>
      </w:docPartBody>
    </w:docPart>
    <w:docPart>
      <w:docPartPr>
        <w:name w:val="B25B92B544A34380B980A5D80D84F6DA"/>
        <w:category>
          <w:name w:val="General"/>
          <w:gallery w:val="placeholder"/>
        </w:category>
        <w:types>
          <w:type w:val="bbPlcHdr"/>
        </w:types>
        <w:behaviors>
          <w:behavior w:val="content"/>
        </w:behaviors>
        <w:guid w:val="{81AE07DD-ACCB-421A-AFD6-0987AB83E609}"/>
      </w:docPartPr>
      <w:docPartBody>
        <w:p w:rsidR="006B470B" w:rsidRDefault="006B470B" w:rsidP="006B470B">
          <w:pPr>
            <w:pStyle w:val="B25B92B544A34380B980A5D80D84F6DA"/>
          </w:pPr>
          <w:r w:rsidRPr="004C7A8C">
            <w:rPr>
              <w:rStyle w:val="PlaceholderText"/>
            </w:rPr>
            <w:t>Click or tap here to enter text.</w:t>
          </w:r>
        </w:p>
      </w:docPartBody>
    </w:docPart>
    <w:docPart>
      <w:docPartPr>
        <w:name w:val="D5A3048A3CEE4B1282CF493ABCBF8DFE"/>
        <w:category>
          <w:name w:val="General"/>
          <w:gallery w:val="placeholder"/>
        </w:category>
        <w:types>
          <w:type w:val="bbPlcHdr"/>
        </w:types>
        <w:behaviors>
          <w:behavior w:val="content"/>
        </w:behaviors>
        <w:guid w:val="{E7A1054A-BFB8-452E-9A45-8CBE3B39440E}"/>
      </w:docPartPr>
      <w:docPartBody>
        <w:p w:rsidR="006B470B" w:rsidRDefault="006B470B" w:rsidP="006B470B">
          <w:pPr>
            <w:pStyle w:val="D5A3048A3CEE4B1282CF493ABCBF8DFE"/>
          </w:pPr>
          <w:r w:rsidRPr="004C7A8C">
            <w:rPr>
              <w:rStyle w:val="PlaceholderText"/>
            </w:rPr>
            <w:t>Click or tap here to enter text.</w:t>
          </w:r>
        </w:p>
      </w:docPartBody>
    </w:docPart>
    <w:docPart>
      <w:docPartPr>
        <w:name w:val="AFCC43F9D16543D1B19EAE1406AA974D"/>
        <w:category>
          <w:name w:val="General"/>
          <w:gallery w:val="placeholder"/>
        </w:category>
        <w:types>
          <w:type w:val="bbPlcHdr"/>
        </w:types>
        <w:behaviors>
          <w:behavior w:val="content"/>
        </w:behaviors>
        <w:guid w:val="{736C1055-7BE8-4157-91A4-3D77DCF25254}"/>
      </w:docPartPr>
      <w:docPartBody>
        <w:p w:rsidR="006B470B" w:rsidRDefault="006B470B" w:rsidP="006B470B">
          <w:pPr>
            <w:pStyle w:val="AFCC43F9D16543D1B19EAE1406AA974D"/>
          </w:pPr>
          <w:r w:rsidRPr="004C7A8C">
            <w:rPr>
              <w:rStyle w:val="PlaceholderText"/>
            </w:rPr>
            <w:t>Click or tap here to enter text.</w:t>
          </w:r>
        </w:p>
      </w:docPartBody>
    </w:docPart>
    <w:docPart>
      <w:docPartPr>
        <w:name w:val="FE84B3BBBD7E4A5FB16FC657F233E09F"/>
        <w:category>
          <w:name w:val="General"/>
          <w:gallery w:val="placeholder"/>
        </w:category>
        <w:types>
          <w:type w:val="bbPlcHdr"/>
        </w:types>
        <w:behaviors>
          <w:behavior w:val="content"/>
        </w:behaviors>
        <w:guid w:val="{971E57ED-6473-4B9E-BB88-09B3E77D6340}"/>
      </w:docPartPr>
      <w:docPartBody>
        <w:p w:rsidR="006B470B" w:rsidRDefault="006B470B" w:rsidP="006B470B">
          <w:pPr>
            <w:pStyle w:val="FE84B3BBBD7E4A5FB16FC657F233E09F"/>
          </w:pPr>
          <w:r w:rsidRPr="004C7A8C">
            <w:rPr>
              <w:rStyle w:val="PlaceholderText"/>
            </w:rPr>
            <w:t>Click or tap here to enter text.</w:t>
          </w:r>
        </w:p>
      </w:docPartBody>
    </w:docPart>
    <w:docPart>
      <w:docPartPr>
        <w:name w:val="D2F94E42B0C3433D8167F4FE97E8A0F0"/>
        <w:category>
          <w:name w:val="General"/>
          <w:gallery w:val="placeholder"/>
        </w:category>
        <w:types>
          <w:type w:val="bbPlcHdr"/>
        </w:types>
        <w:behaviors>
          <w:behavior w:val="content"/>
        </w:behaviors>
        <w:guid w:val="{2E14FBA4-E28E-45AE-8DF5-D57729C4ED2E}"/>
      </w:docPartPr>
      <w:docPartBody>
        <w:p w:rsidR="006B470B" w:rsidRDefault="006B470B" w:rsidP="006B470B">
          <w:pPr>
            <w:pStyle w:val="D2F94E42B0C3433D8167F4FE97E8A0F0"/>
          </w:pPr>
          <w:r w:rsidRPr="00730FA7">
            <w:rPr>
              <w:rStyle w:val="PlaceholderText"/>
            </w:rPr>
            <w:t>Choose an item.</w:t>
          </w:r>
        </w:p>
      </w:docPartBody>
    </w:docPart>
    <w:docPart>
      <w:docPartPr>
        <w:name w:val="6C162C3592714A67BD71E8EA6C6F4573"/>
        <w:category>
          <w:name w:val="General"/>
          <w:gallery w:val="placeholder"/>
        </w:category>
        <w:types>
          <w:type w:val="bbPlcHdr"/>
        </w:types>
        <w:behaviors>
          <w:behavior w:val="content"/>
        </w:behaviors>
        <w:guid w:val="{848EEA1D-AD37-4F94-9A9B-7D4D2EBA2554}"/>
      </w:docPartPr>
      <w:docPartBody>
        <w:p w:rsidR="006B470B" w:rsidRDefault="006B470B" w:rsidP="006B470B">
          <w:pPr>
            <w:pStyle w:val="6C162C3592714A67BD71E8EA6C6F4573"/>
          </w:pPr>
          <w:r w:rsidRPr="004C7A8C">
            <w:rPr>
              <w:rStyle w:val="PlaceholderText"/>
            </w:rPr>
            <w:t>Click or tap here to enter text.</w:t>
          </w:r>
        </w:p>
      </w:docPartBody>
    </w:docPart>
    <w:docPart>
      <w:docPartPr>
        <w:name w:val="22CE015723F94BB6B946A315DC270DBD"/>
        <w:category>
          <w:name w:val="General"/>
          <w:gallery w:val="placeholder"/>
        </w:category>
        <w:types>
          <w:type w:val="bbPlcHdr"/>
        </w:types>
        <w:behaviors>
          <w:behavior w:val="content"/>
        </w:behaviors>
        <w:guid w:val="{94317335-7D42-471D-B7CE-B75BD41472DB}"/>
      </w:docPartPr>
      <w:docPartBody>
        <w:p w:rsidR="006B470B" w:rsidRDefault="006B470B" w:rsidP="006B470B">
          <w:pPr>
            <w:pStyle w:val="22CE015723F94BB6B946A315DC270DBD"/>
          </w:pPr>
          <w:r w:rsidRPr="00730FA7">
            <w:rPr>
              <w:rStyle w:val="PlaceholderText"/>
            </w:rPr>
            <w:t>Choose an item.</w:t>
          </w:r>
        </w:p>
      </w:docPartBody>
    </w:docPart>
    <w:docPart>
      <w:docPartPr>
        <w:name w:val="1D0636588C22488AA4DFE29E58E720B9"/>
        <w:category>
          <w:name w:val="General"/>
          <w:gallery w:val="placeholder"/>
        </w:category>
        <w:types>
          <w:type w:val="bbPlcHdr"/>
        </w:types>
        <w:behaviors>
          <w:behavior w:val="content"/>
        </w:behaviors>
        <w:guid w:val="{8A29F90A-7576-4631-AACF-2D817F9A46E3}"/>
      </w:docPartPr>
      <w:docPartBody>
        <w:p w:rsidR="006B470B" w:rsidRDefault="006B470B" w:rsidP="006B470B">
          <w:pPr>
            <w:pStyle w:val="1D0636588C22488AA4DFE29E58E720B9"/>
          </w:pPr>
          <w:r w:rsidRPr="006C5FC5">
            <w:rPr>
              <w:rStyle w:val="PlaceholderText"/>
            </w:rPr>
            <w:t>Choose an item.</w:t>
          </w:r>
        </w:p>
      </w:docPartBody>
    </w:docPart>
    <w:docPart>
      <w:docPartPr>
        <w:name w:val="68171DCE36114ED49DF3915A089BAD9E"/>
        <w:category>
          <w:name w:val="General"/>
          <w:gallery w:val="placeholder"/>
        </w:category>
        <w:types>
          <w:type w:val="bbPlcHdr"/>
        </w:types>
        <w:behaviors>
          <w:behavior w:val="content"/>
        </w:behaviors>
        <w:guid w:val="{DE3F7062-94E3-4F6A-AE05-21D063667A03}"/>
      </w:docPartPr>
      <w:docPartBody>
        <w:p w:rsidR="006B470B" w:rsidRDefault="006B470B" w:rsidP="006B470B">
          <w:pPr>
            <w:pStyle w:val="68171DCE36114ED49DF3915A089BAD9E"/>
          </w:pPr>
          <w:r w:rsidRPr="00730FA7">
            <w:rPr>
              <w:rStyle w:val="PlaceholderText"/>
            </w:rPr>
            <w:t>Choose an item.</w:t>
          </w:r>
        </w:p>
      </w:docPartBody>
    </w:docPart>
    <w:docPart>
      <w:docPartPr>
        <w:name w:val="A6BCF2A0F2354E32A2F1BFBDD84A0F52"/>
        <w:category>
          <w:name w:val="General"/>
          <w:gallery w:val="placeholder"/>
        </w:category>
        <w:types>
          <w:type w:val="bbPlcHdr"/>
        </w:types>
        <w:behaviors>
          <w:behavior w:val="content"/>
        </w:behaviors>
        <w:guid w:val="{9B060CBE-E85B-475B-8039-D18669E3389F}"/>
      </w:docPartPr>
      <w:docPartBody>
        <w:p w:rsidR="006B470B" w:rsidRDefault="006B470B" w:rsidP="006B470B">
          <w:pPr>
            <w:pStyle w:val="A6BCF2A0F2354E32A2F1BFBDD84A0F52"/>
          </w:pPr>
          <w:r w:rsidRPr="00730FA7">
            <w:rPr>
              <w:rStyle w:val="PlaceholderText"/>
            </w:rPr>
            <w:t>Choose an item.</w:t>
          </w:r>
        </w:p>
      </w:docPartBody>
    </w:docPart>
    <w:docPart>
      <w:docPartPr>
        <w:name w:val="B08FAF7B028543E48CA0153D8C47539C"/>
        <w:category>
          <w:name w:val="General"/>
          <w:gallery w:val="placeholder"/>
        </w:category>
        <w:types>
          <w:type w:val="bbPlcHdr"/>
        </w:types>
        <w:behaviors>
          <w:behavior w:val="content"/>
        </w:behaviors>
        <w:guid w:val="{7325FA60-0515-47D2-B023-62C4DBDA8FE7}"/>
      </w:docPartPr>
      <w:docPartBody>
        <w:p w:rsidR="006B470B" w:rsidRDefault="006B470B" w:rsidP="006B470B">
          <w:pPr>
            <w:pStyle w:val="B08FAF7B028543E48CA0153D8C47539C"/>
          </w:pPr>
          <w:r w:rsidRPr="006C5FC5">
            <w:rPr>
              <w:rStyle w:val="PlaceholderText"/>
            </w:rPr>
            <w:t>Click or tap here to enter text.</w:t>
          </w:r>
        </w:p>
      </w:docPartBody>
    </w:docPart>
    <w:docPart>
      <w:docPartPr>
        <w:name w:val="A9EE7AD9C6904E9A811FC33561373854"/>
        <w:category>
          <w:name w:val="General"/>
          <w:gallery w:val="placeholder"/>
        </w:category>
        <w:types>
          <w:type w:val="bbPlcHdr"/>
        </w:types>
        <w:behaviors>
          <w:behavior w:val="content"/>
        </w:behaviors>
        <w:guid w:val="{323D2982-C99B-41B7-82F6-CF5AC9F86E80}"/>
      </w:docPartPr>
      <w:docPartBody>
        <w:p w:rsidR="006B470B" w:rsidRDefault="006B470B" w:rsidP="006B470B">
          <w:pPr>
            <w:pStyle w:val="A9EE7AD9C6904E9A811FC33561373854"/>
          </w:pPr>
          <w:r w:rsidRPr="006C5FC5">
            <w:rPr>
              <w:rStyle w:val="PlaceholderText"/>
            </w:rPr>
            <w:t>Choose an item.</w:t>
          </w:r>
        </w:p>
      </w:docPartBody>
    </w:docPart>
    <w:docPart>
      <w:docPartPr>
        <w:name w:val="5FDC80D97E5E4C68A42AB3F50B34FD5A"/>
        <w:category>
          <w:name w:val="General"/>
          <w:gallery w:val="placeholder"/>
        </w:category>
        <w:types>
          <w:type w:val="bbPlcHdr"/>
        </w:types>
        <w:behaviors>
          <w:behavior w:val="content"/>
        </w:behaviors>
        <w:guid w:val="{9EC8D904-EB66-4F8F-A638-FAE16845D00B}"/>
      </w:docPartPr>
      <w:docPartBody>
        <w:p w:rsidR="006B470B" w:rsidRDefault="006B470B" w:rsidP="006B470B">
          <w:pPr>
            <w:pStyle w:val="5FDC80D97E5E4C68A42AB3F50B34FD5A"/>
          </w:pPr>
          <w:r w:rsidRPr="00730FA7">
            <w:rPr>
              <w:rStyle w:val="PlaceholderText"/>
            </w:rPr>
            <w:t>Choose an item.</w:t>
          </w:r>
        </w:p>
      </w:docPartBody>
    </w:docPart>
    <w:docPart>
      <w:docPartPr>
        <w:name w:val="792150773198435FBF5234B1B0BF83C1"/>
        <w:category>
          <w:name w:val="General"/>
          <w:gallery w:val="placeholder"/>
        </w:category>
        <w:types>
          <w:type w:val="bbPlcHdr"/>
        </w:types>
        <w:behaviors>
          <w:behavior w:val="content"/>
        </w:behaviors>
        <w:guid w:val="{77D1C3BA-717A-445F-8C3F-99E13B5DDB91}"/>
      </w:docPartPr>
      <w:docPartBody>
        <w:p w:rsidR="006B470B" w:rsidRDefault="006B470B" w:rsidP="006B470B">
          <w:pPr>
            <w:pStyle w:val="792150773198435FBF5234B1B0BF83C1"/>
          </w:pPr>
          <w:r w:rsidRPr="004C7A8C">
            <w:rPr>
              <w:rStyle w:val="PlaceholderText"/>
            </w:rPr>
            <w:t>Click or tap here to enter text.</w:t>
          </w:r>
        </w:p>
      </w:docPartBody>
    </w:docPart>
    <w:docPart>
      <w:docPartPr>
        <w:name w:val="184C57287C9D4A67B377D1364F3E4117"/>
        <w:category>
          <w:name w:val="General"/>
          <w:gallery w:val="placeholder"/>
        </w:category>
        <w:types>
          <w:type w:val="bbPlcHdr"/>
        </w:types>
        <w:behaviors>
          <w:behavior w:val="content"/>
        </w:behaviors>
        <w:guid w:val="{D7771B14-71BC-4148-AA76-1D812588DF9D}"/>
      </w:docPartPr>
      <w:docPartBody>
        <w:p w:rsidR="006B470B" w:rsidRDefault="006B470B" w:rsidP="006B470B">
          <w:pPr>
            <w:pStyle w:val="184C57287C9D4A67B377D1364F3E4117"/>
          </w:pPr>
          <w:r w:rsidRPr="004C7A8C">
            <w:rPr>
              <w:rStyle w:val="PlaceholderText"/>
            </w:rPr>
            <w:t>Click or tap here to enter text.</w:t>
          </w:r>
        </w:p>
      </w:docPartBody>
    </w:docPart>
    <w:docPart>
      <w:docPartPr>
        <w:name w:val="6EF682D8238B42E497812C8CE7EA6B92"/>
        <w:category>
          <w:name w:val="General"/>
          <w:gallery w:val="placeholder"/>
        </w:category>
        <w:types>
          <w:type w:val="bbPlcHdr"/>
        </w:types>
        <w:behaviors>
          <w:behavior w:val="content"/>
        </w:behaviors>
        <w:guid w:val="{6AF0AE86-FCAE-43A3-82B3-87F08BE34417}"/>
      </w:docPartPr>
      <w:docPartBody>
        <w:p w:rsidR="006B470B" w:rsidRDefault="006B470B" w:rsidP="006B470B">
          <w:pPr>
            <w:pStyle w:val="6EF682D8238B42E497812C8CE7EA6B92"/>
          </w:pPr>
          <w:r w:rsidRPr="006C5FC5">
            <w:rPr>
              <w:rStyle w:val="PlaceholderText"/>
            </w:rPr>
            <w:t>Click or tap here to enter text.</w:t>
          </w:r>
        </w:p>
      </w:docPartBody>
    </w:docPart>
    <w:docPart>
      <w:docPartPr>
        <w:name w:val="2692FB2B029740578AFD52E7F04EE74A"/>
        <w:category>
          <w:name w:val="General"/>
          <w:gallery w:val="placeholder"/>
        </w:category>
        <w:types>
          <w:type w:val="bbPlcHdr"/>
        </w:types>
        <w:behaviors>
          <w:behavior w:val="content"/>
        </w:behaviors>
        <w:guid w:val="{8D280F0D-87EF-45BE-8352-A57B5B61B4E7}"/>
      </w:docPartPr>
      <w:docPartBody>
        <w:p w:rsidR="006B470B" w:rsidRDefault="006B470B" w:rsidP="006B470B">
          <w:pPr>
            <w:pStyle w:val="2692FB2B029740578AFD52E7F04EE74A"/>
          </w:pPr>
          <w:r w:rsidRPr="004C7A8C">
            <w:rPr>
              <w:rStyle w:val="PlaceholderText"/>
            </w:rPr>
            <w:t>Click or tap here to enter text.</w:t>
          </w:r>
        </w:p>
      </w:docPartBody>
    </w:docPart>
    <w:docPart>
      <w:docPartPr>
        <w:name w:val="3179E2FACBF54F5EBFDB78DB85A46124"/>
        <w:category>
          <w:name w:val="General"/>
          <w:gallery w:val="placeholder"/>
        </w:category>
        <w:types>
          <w:type w:val="bbPlcHdr"/>
        </w:types>
        <w:behaviors>
          <w:behavior w:val="content"/>
        </w:behaviors>
        <w:guid w:val="{D4F33BAD-8302-49FB-BF4F-A8C667F86C7F}"/>
      </w:docPartPr>
      <w:docPartBody>
        <w:p w:rsidR="006B470B" w:rsidRDefault="006B470B" w:rsidP="006B470B">
          <w:pPr>
            <w:pStyle w:val="3179E2FACBF54F5EBFDB78DB85A46124"/>
          </w:pPr>
          <w:r w:rsidRPr="004C7A8C">
            <w:rPr>
              <w:rStyle w:val="PlaceholderText"/>
            </w:rPr>
            <w:t>Click or tap here to enter text.</w:t>
          </w:r>
        </w:p>
      </w:docPartBody>
    </w:docPart>
    <w:docPart>
      <w:docPartPr>
        <w:name w:val="5B110A86C16743618BEEF0E33C8BD846"/>
        <w:category>
          <w:name w:val="General"/>
          <w:gallery w:val="placeholder"/>
        </w:category>
        <w:types>
          <w:type w:val="bbPlcHdr"/>
        </w:types>
        <w:behaviors>
          <w:behavior w:val="content"/>
        </w:behaviors>
        <w:guid w:val="{CA0AA3E6-2783-46FF-9906-A7EA66EA9571}"/>
      </w:docPartPr>
      <w:docPartBody>
        <w:p w:rsidR="006B470B" w:rsidRDefault="006B470B" w:rsidP="006B470B">
          <w:pPr>
            <w:pStyle w:val="5B110A86C16743618BEEF0E33C8BD846"/>
          </w:pPr>
          <w:r w:rsidRPr="004C7A8C">
            <w:rPr>
              <w:rStyle w:val="PlaceholderText"/>
            </w:rPr>
            <w:t>Click or tap here to enter text.</w:t>
          </w:r>
        </w:p>
      </w:docPartBody>
    </w:docPart>
    <w:docPart>
      <w:docPartPr>
        <w:name w:val="2D2FB1508E0B4AD4A3E687F69B870A2B"/>
        <w:category>
          <w:name w:val="General"/>
          <w:gallery w:val="placeholder"/>
        </w:category>
        <w:types>
          <w:type w:val="bbPlcHdr"/>
        </w:types>
        <w:behaviors>
          <w:behavior w:val="content"/>
        </w:behaviors>
        <w:guid w:val="{C06FF787-AC0C-41BF-A3AD-A67E876399CC}"/>
      </w:docPartPr>
      <w:docPartBody>
        <w:p w:rsidR="006B470B" w:rsidRDefault="006B470B" w:rsidP="006B470B">
          <w:pPr>
            <w:pStyle w:val="2D2FB1508E0B4AD4A3E687F69B870A2B"/>
          </w:pPr>
          <w:r w:rsidRPr="004C7A8C">
            <w:rPr>
              <w:rStyle w:val="PlaceholderText"/>
            </w:rPr>
            <w:t>Click or tap here to enter text.</w:t>
          </w:r>
        </w:p>
      </w:docPartBody>
    </w:docPart>
    <w:docPart>
      <w:docPartPr>
        <w:name w:val="CF46C15E7C6847DE870E3891031828C7"/>
        <w:category>
          <w:name w:val="General"/>
          <w:gallery w:val="placeholder"/>
        </w:category>
        <w:types>
          <w:type w:val="bbPlcHdr"/>
        </w:types>
        <w:behaviors>
          <w:behavior w:val="content"/>
        </w:behaviors>
        <w:guid w:val="{72906E55-4B9D-4893-A7AB-E383BE558D36}"/>
      </w:docPartPr>
      <w:docPartBody>
        <w:p w:rsidR="006B470B" w:rsidRDefault="006B470B" w:rsidP="006B470B">
          <w:pPr>
            <w:pStyle w:val="CF46C15E7C6847DE870E3891031828C7"/>
          </w:pPr>
          <w:r w:rsidRPr="004C7A8C">
            <w:rPr>
              <w:rStyle w:val="PlaceholderText"/>
            </w:rPr>
            <w:t>Click or tap here to enter text.</w:t>
          </w:r>
        </w:p>
      </w:docPartBody>
    </w:docPart>
    <w:docPart>
      <w:docPartPr>
        <w:name w:val="C6E421C20E584AFFB4CEDA1142BA01E7"/>
        <w:category>
          <w:name w:val="General"/>
          <w:gallery w:val="placeholder"/>
        </w:category>
        <w:types>
          <w:type w:val="bbPlcHdr"/>
        </w:types>
        <w:behaviors>
          <w:behavior w:val="content"/>
        </w:behaviors>
        <w:guid w:val="{77A301D4-2DA7-4EDD-BB79-3AF7A3B50C0D}"/>
      </w:docPartPr>
      <w:docPartBody>
        <w:p w:rsidR="006B470B" w:rsidRDefault="006B470B" w:rsidP="006B470B">
          <w:pPr>
            <w:pStyle w:val="C6E421C20E584AFFB4CEDA1142BA01E7"/>
          </w:pPr>
          <w:r w:rsidRPr="004C7A8C">
            <w:rPr>
              <w:rStyle w:val="PlaceholderText"/>
            </w:rPr>
            <w:t>Click or tap here to enter text.</w:t>
          </w:r>
        </w:p>
      </w:docPartBody>
    </w:docPart>
    <w:docPart>
      <w:docPartPr>
        <w:name w:val="9A86E36B28A441A1826DADDE0BC5CB63"/>
        <w:category>
          <w:name w:val="General"/>
          <w:gallery w:val="placeholder"/>
        </w:category>
        <w:types>
          <w:type w:val="bbPlcHdr"/>
        </w:types>
        <w:behaviors>
          <w:behavior w:val="content"/>
        </w:behaviors>
        <w:guid w:val="{98D01652-47F1-4AB9-B323-2508153FDA51}"/>
      </w:docPartPr>
      <w:docPartBody>
        <w:p w:rsidR="006B470B" w:rsidRDefault="006B470B" w:rsidP="006B470B">
          <w:pPr>
            <w:pStyle w:val="9A86E36B28A441A1826DADDE0BC5CB63"/>
          </w:pPr>
          <w:r w:rsidRPr="004C7A8C">
            <w:rPr>
              <w:rStyle w:val="PlaceholderText"/>
            </w:rPr>
            <w:t>Click or tap here to enter text.</w:t>
          </w:r>
        </w:p>
      </w:docPartBody>
    </w:docPart>
    <w:docPart>
      <w:docPartPr>
        <w:name w:val="0E2F1BA6758345FF846DE3F667771752"/>
        <w:category>
          <w:name w:val="General"/>
          <w:gallery w:val="placeholder"/>
        </w:category>
        <w:types>
          <w:type w:val="bbPlcHdr"/>
        </w:types>
        <w:behaviors>
          <w:behavior w:val="content"/>
        </w:behaviors>
        <w:guid w:val="{0BF33AE3-8942-426F-97C8-CA02A4C5A2F3}"/>
      </w:docPartPr>
      <w:docPartBody>
        <w:p w:rsidR="006B470B" w:rsidRDefault="006B470B" w:rsidP="006B470B">
          <w:pPr>
            <w:pStyle w:val="0E2F1BA6758345FF846DE3F667771752"/>
          </w:pPr>
          <w:r w:rsidRPr="004C7A8C">
            <w:rPr>
              <w:rStyle w:val="PlaceholderText"/>
            </w:rPr>
            <w:t>Click or tap here to enter text.</w:t>
          </w:r>
        </w:p>
      </w:docPartBody>
    </w:docPart>
    <w:docPart>
      <w:docPartPr>
        <w:name w:val="59DCA17FC3634D7DAC24C8BB69988CB9"/>
        <w:category>
          <w:name w:val="General"/>
          <w:gallery w:val="placeholder"/>
        </w:category>
        <w:types>
          <w:type w:val="bbPlcHdr"/>
        </w:types>
        <w:behaviors>
          <w:behavior w:val="content"/>
        </w:behaviors>
        <w:guid w:val="{657C0447-000A-48B2-B657-9CE5CD89D1C2}"/>
      </w:docPartPr>
      <w:docPartBody>
        <w:p w:rsidR="006B470B" w:rsidRDefault="006B470B" w:rsidP="006B470B">
          <w:pPr>
            <w:pStyle w:val="59DCA17FC3634D7DAC24C8BB69988CB9"/>
          </w:pPr>
          <w:r w:rsidRPr="004C7A8C">
            <w:rPr>
              <w:rStyle w:val="PlaceholderText"/>
            </w:rPr>
            <w:t>Click or tap here to enter text.</w:t>
          </w:r>
        </w:p>
      </w:docPartBody>
    </w:docPart>
    <w:docPart>
      <w:docPartPr>
        <w:name w:val="16AF6978952C4BCE92DE094CA3BF832C"/>
        <w:category>
          <w:name w:val="General"/>
          <w:gallery w:val="placeholder"/>
        </w:category>
        <w:types>
          <w:type w:val="bbPlcHdr"/>
        </w:types>
        <w:behaviors>
          <w:behavior w:val="content"/>
        </w:behaviors>
        <w:guid w:val="{27B704CE-F987-437F-A00E-F7A7A989CFEE}"/>
      </w:docPartPr>
      <w:docPartBody>
        <w:p w:rsidR="0057015E" w:rsidRDefault="00CC0CAD">
          <w:pPr>
            <w:pStyle w:val="16AF6978952C4BCE92DE094CA3BF832C"/>
          </w:pPr>
          <w:r w:rsidRPr="00926057">
            <w:rPr>
              <w:rStyle w:val="PlaceholderText"/>
            </w:rPr>
            <w:t>Click or tap here to enter text.</w:t>
          </w:r>
        </w:p>
      </w:docPartBody>
    </w:docPart>
    <w:docPart>
      <w:docPartPr>
        <w:name w:val="6A68B2F589D84A4188DEC298750E6A29"/>
        <w:category>
          <w:name w:val="General"/>
          <w:gallery w:val="placeholder"/>
        </w:category>
        <w:types>
          <w:type w:val="bbPlcHdr"/>
        </w:types>
        <w:behaviors>
          <w:behavior w:val="content"/>
        </w:behaviors>
        <w:guid w:val="{A0C9D0FC-0B4F-4CD5-AF0B-F89D993F8E79}"/>
      </w:docPartPr>
      <w:docPartBody>
        <w:p w:rsidR="0057015E" w:rsidRDefault="00CC0CAD">
          <w:pPr>
            <w:pStyle w:val="6A68B2F589D84A4188DEC298750E6A29"/>
          </w:pPr>
          <w:r w:rsidRPr="004C7A8C">
            <w:rPr>
              <w:rStyle w:val="PlaceholderText"/>
            </w:rPr>
            <w:t>Click or tap here to enter text.</w:t>
          </w:r>
        </w:p>
      </w:docPartBody>
    </w:docPart>
    <w:docPart>
      <w:docPartPr>
        <w:name w:val="6DCDF829E72B4182956DB67E1154ADB4"/>
        <w:category>
          <w:name w:val="General"/>
          <w:gallery w:val="placeholder"/>
        </w:category>
        <w:types>
          <w:type w:val="bbPlcHdr"/>
        </w:types>
        <w:behaviors>
          <w:behavior w:val="content"/>
        </w:behaviors>
        <w:guid w:val="{9B6D704D-F2A6-4B5F-8C3A-516CEDE155D6}"/>
      </w:docPartPr>
      <w:docPartBody>
        <w:p w:rsidR="0057015E" w:rsidRDefault="00CC0CAD">
          <w:pPr>
            <w:pStyle w:val="6DCDF829E72B4182956DB67E1154ADB4"/>
          </w:pPr>
          <w:r w:rsidRPr="00753A13">
            <w:rPr>
              <w:rStyle w:val="PlaceholderText"/>
            </w:rPr>
            <w:t>Choose an item.</w:t>
          </w:r>
        </w:p>
      </w:docPartBody>
    </w:docPart>
    <w:docPart>
      <w:docPartPr>
        <w:name w:val="8DC230EE775545E4BBD1903AA9DC54E2"/>
        <w:category>
          <w:name w:val="General"/>
          <w:gallery w:val="placeholder"/>
        </w:category>
        <w:types>
          <w:type w:val="bbPlcHdr"/>
        </w:types>
        <w:behaviors>
          <w:behavior w:val="content"/>
        </w:behaviors>
        <w:guid w:val="{29488415-2000-46F0-9552-C6D05D41DDB5}"/>
      </w:docPartPr>
      <w:docPartBody>
        <w:p w:rsidR="0057015E" w:rsidRDefault="006E0559" w:rsidP="006E0559">
          <w:pPr>
            <w:pStyle w:val="8DC230EE775545E4BBD1903AA9DC54E2"/>
          </w:pPr>
          <w:r w:rsidRPr="006C5FC5">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D5203FBE-EA28-4B59-94F7-4C45D1B8F23D}"/>
      </w:docPartPr>
      <w:docPartBody>
        <w:p w:rsidR="00CC0CAD" w:rsidRDefault="00626DF4">
          <w:r w:rsidRPr="00A533F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54"/>
    <w:rsid w:val="00005362"/>
    <w:rsid w:val="000B3015"/>
    <w:rsid w:val="000F5657"/>
    <w:rsid w:val="00145BDA"/>
    <w:rsid w:val="002054D5"/>
    <w:rsid w:val="002D1DDB"/>
    <w:rsid w:val="00314054"/>
    <w:rsid w:val="00367A04"/>
    <w:rsid w:val="003879CA"/>
    <w:rsid w:val="003C2D27"/>
    <w:rsid w:val="003E63A0"/>
    <w:rsid w:val="003E65E8"/>
    <w:rsid w:val="0042518C"/>
    <w:rsid w:val="004421CA"/>
    <w:rsid w:val="004618C1"/>
    <w:rsid w:val="004B7987"/>
    <w:rsid w:val="004C4B89"/>
    <w:rsid w:val="004C7A8C"/>
    <w:rsid w:val="004D0BDB"/>
    <w:rsid w:val="004D1B27"/>
    <w:rsid w:val="004E5E08"/>
    <w:rsid w:val="005362D3"/>
    <w:rsid w:val="00547577"/>
    <w:rsid w:val="0057015E"/>
    <w:rsid w:val="005F5837"/>
    <w:rsid w:val="005F7F7C"/>
    <w:rsid w:val="006010F7"/>
    <w:rsid w:val="00615207"/>
    <w:rsid w:val="00626DF4"/>
    <w:rsid w:val="006308C7"/>
    <w:rsid w:val="00641976"/>
    <w:rsid w:val="006B470B"/>
    <w:rsid w:val="006D5C98"/>
    <w:rsid w:val="006E0559"/>
    <w:rsid w:val="006F70E5"/>
    <w:rsid w:val="00724DB8"/>
    <w:rsid w:val="00733B33"/>
    <w:rsid w:val="00781E57"/>
    <w:rsid w:val="00791A85"/>
    <w:rsid w:val="007E3839"/>
    <w:rsid w:val="007F06CE"/>
    <w:rsid w:val="00804ADB"/>
    <w:rsid w:val="008662DA"/>
    <w:rsid w:val="00881C99"/>
    <w:rsid w:val="0088614C"/>
    <w:rsid w:val="00891F39"/>
    <w:rsid w:val="008A7989"/>
    <w:rsid w:val="008C7E42"/>
    <w:rsid w:val="008E1096"/>
    <w:rsid w:val="009158C5"/>
    <w:rsid w:val="009330EC"/>
    <w:rsid w:val="00933755"/>
    <w:rsid w:val="00941598"/>
    <w:rsid w:val="009416A5"/>
    <w:rsid w:val="009C0794"/>
    <w:rsid w:val="00A60A8C"/>
    <w:rsid w:val="00A777DE"/>
    <w:rsid w:val="00AC509D"/>
    <w:rsid w:val="00B40012"/>
    <w:rsid w:val="00B41391"/>
    <w:rsid w:val="00B71CB5"/>
    <w:rsid w:val="00B76C8D"/>
    <w:rsid w:val="00B9765C"/>
    <w:rsid w:val="00BA3AB5"/>
    <w:rsid w:val="00BA3D5D"/>
    <w:rsid w:val="00BB1E74"/>
    <w:rsid w:val="00BB40F3"/>
    <w:rsid w:val="00BE2013"/>
    <w:rsid w:val="00BE5192"/>
    <w:rsid w:val="00BF75F7"/>
    <w:rsid w:val="00C33E39"/>
    <w:rsid w:val="00C77424"/>
    <w:rsid w:val="00C912B0"/>
    <w:rsid w:val="00CB0EC7"/>
    <w:rsid w:val="00CC0CAD"/>
    <w:rsid w:val="00D211CF"/>
    <w:rsid w:val="00D353FC"/>
    <w:rsid w:val="00DA7F80"/>
    <w:rsid w:val="00DD7630"/>
    <w:rsid w:val="00E048A0"/>
    <w:rsid w:val="00E16F58"/>
    <w:rsid w:val="00E512CC"/>
    <w:rsid w:val="00E5649C"/>
    <w:rsid w:val="00E81F0B"/>
    <w:rsid w:val="00E93526"/>
    <w:rsid w:val="00F4230F"/>
    <w:rsid w:val="00F8602E"/>
    <w:rsid w:val="00FA26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4E46B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DF4"/>
    <w:rPr>
      <w:color w:val="666666"/>
    </w:rPr>
  </w:style>
  <w:style w:type="paragraph" w:customStyle="1" w:styleId="2BEDDCB20A4A408E9C18467A78F2AE10">
    <w:name w:val="2BEDDCB20A4A408E9C18467A78F2AE10"/>
    <w:rsid w:val="00733B33"/>
  </w:style>
  <w:style w:type="paragraph" w:customStyle="1" w:styleId="6602B29CD00A42D1951B71CBF261E55D">
    <w:name w:val="6602B29CD00A42D1951B71CBF261E55D"/>
    <w:rsid w:val="00733B33"/>
  </w:style>
  <w:style w:type="paragraph" w:customStyle="1" w:styleId="B3D19CD1365B44B4BC6C208D4109FCEF">
    <w:name w:val="B3D19CD1365B44B4BC6C208D4109FCEF"/>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98CA170FBFDB421689E6295A9F29DD4B">
    <w:name w:val="98CA170FBFDB421689E6295A9F29DD4B"/>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813CC9D61C22482FB81AD6F577AFBE2E">
    <w:name w:val="813CC9D61C22482FB81AD6F577AFBE2E"/>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19BEDD117FC445D68AF589344E8B08CE">
    <w:name w:val="19BEDD117FC445D68AF589344E8B08CE"/>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5E9E74B8234646CABFD4C4DE1712619B">
    <w:name w:val="5E9E74B8234646CABFD4C4DE1712619B"/>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FE1A365440734DB48FC47D292B8AADF4">
    <w:name w:val="FE1A365440734DB48FC47D292B8AADF4"/>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7113DFF3EB924AD89EB045463AAFA9C9">
    <w:name w:val="7113DFF3EB924AD89EB045463AAFA9C9"/>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D2CAFCE52D5B465883E9054A0FB1975A">
    <w:name w:val="D2CAFCE52D5B465883E9054A0FB1975A"/>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0595A3004AAD407BB88CAF356BAAA18A">
    <w:name w:val="0595A3004AAD407BB88CAF356BAAA18A"/>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A48A7B501CB24304BD1CB51A8805EF0F1">
    <w:name w:val="A48A7B501CB24304BD1CB51A8805EF0F1"/>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E89FBD9028E1471CACD0AE94061385FD1">
    <w:name w:val="E89FBD9028E1471CACD0AE94061385FD1"/>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23C2B93AB564AB495F09A191196D96F">
    <w:name w:val="B23C2B93AB564AB495F09A191196D96F"/>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E42F280D594646F3B71865255E2DAD971">
    <w:name w:val="E42F280D594646F3B71865255E2DAD971"/>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3132A1E29BC34ADFBAF9F733C87ED53C">
    <w:name w:val="3132A1E29BC34ADFBAF9F733C87ED53C"/>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B9DD75287C274F13884FAFA4B11C3E24">
    <w:name w:val="B9DD75287C274F13884FAFA4B11C3E24"/>
    <w:rsid w:val="00733B33"/>
    <w:pPr>
      <w:widowControl w:val="0"/>
      <w:autoSpaceDE w:val="0"/>
      <w:autoSpaceDN w:val="0"/>
      <w:spacing w:after="0" w:line="240" w:lineRule="auto"/>
    </w:pPr>
    <w:rPr>
      <w:rFonts w:ascii="Arial" w:eastAsia="Arial" w:hAnsi="Arial" w:cs="Arial"/>
      <w:kern w:val="0"/>
      <w:sz w:val="22"/>
      <w:szCs w:val="22"/>
      <w:lang w:eastAsia="en-US"/>
      <w14:ligatures w14:val="none"/>
    </w:rPr>
  </w:style>
  <w:style w:type="paragraph" w:customStyle="1" w:styleId="057619BA17CB41DEAC5D02674FD782BE">
    <w:name w:val="057619BA17CB41DEAC5D02674FD782BE"/>
    <w:rsid w:val="009C0794"/>
  </w:style>
  <w:style w:type="paragraph" w:customStyle="1" w:styleId="54EFAD5196654E008D06C0908AA78DCA">
    <w:name w:val="54EFAD5196654E008D06C0908AA78DCA"/>
    <w:rsid w:val="009C0794"/>
  </w:style>
  <w:style w:type="paragraph" w:customStyle="1" w:styleId="F245C2ACDE564FACAC4760CDBDB32485">
    <w:name w:val="F245C2ACDE564FACAC4760CDBDB32485"/>
  </w:style>
  <w:style w:type="paragraph" w:customStyle="1" w:styleId="C4FE0109EA2E445F9BD532AE5AFDDFB5">
    <w:name w:val="C4FE0109EA2E445F9BD532AE5AFDDFB5"/>
  </w:style>
  <w:style w:type="paragraph" w:customStyle="1" w:styleId="3CFE32235EA94D178C517FEBE81B4DDB">
    <w:name w:val="3CFE32235EA94D178C517FEBE81B4DDB"/>
  </w:style>
  <w:style w:type="paragraph" w:customStyle="1" w:styleId="39DAC4281E3C4495925AFD7A6481175C">
    <w:name w:val="39DAC4281E3C4495925AFD7A6481175C"/>
  </w:style>
  <w:style w:type="paragraph" w:customStyle="1" w:styleId="D2D3760B96B947838E181D148B83233A">
    <w:name w:val="D2D3760B96B947838E181D148B83233A"/>
  </w:style>
  <w:style w:type="paragraph" w:customStyle="1" w:styleId="BFF22C7675CA49A7B38E55681CB9E4BA">
    <w:name w:val="BFF22C7675CA49A7B38E55681CB9E4BA"/>
  </w:style>
  <w:style w:type="paragraph" w:customStyle="1" w:styleId="6D9D0BEABD7A4A2E9AA41063D4A6F9E1">
    <w:name w:val="6D9D0BEABD7A4A2E9AA41063D4A6F9E1"/>
  </w:style>
  <w:style w:type="paragraph" w:customStyle="1" w:styleId="7FB7F0D3DD6B48E0B07550FB4731936B">
    <w:name w:val="7FB7F0D3DD6B48E0B07550FB4731936B"/>
  </w:style>
  <w:style w:type="paragraph" w:customStyle="1" w:styleId="027585C0177E492A882AD709806C81CD">
    <w:name w:val="027585C0177E492A882AD709806C81CD"/>
  </w:style>
  <w:style w:type="paragraph" w:customStyle="1" w:styleId="0F3C60FC3ABF438C8B668D460A7F03BF">
    <w:name w:val="0F3C60FC3ABF438C8B668D460A7F03BF"/>
  </w:style>
  <w:style w:type="paragraph" w:customStyle="1" w:styleId="46D3FDC89D454044BCC8EE22F13694B7">
    <w:name w:val="46D3FDC89D454044BCC8EE22F13694B7"/>
  </w:style>
  <w:style w:type="paragraph" w:customStyle="1" w:styleId="000EFA06497443C3831C81C3CAB058BF">
    <w:name w:val="000EFA06497443C3831C81C3CAB058BF"/>
  </w:style>
  <w:style w:type="paragraph" w:customStyle="1" w:styleId="3CE73AB2121B442FB61755FBD203088B">
    <w:name w:val="3CE73AB2121B442FB61755FBD203088B"/>
  </w:style>
  <w:style w:type="paragraph" w:customStyle="1" w:styleId="2EC558C147124B9F95FF3AC96E85BEC7">
    <w:name w:val="2EC558C147124B9F95FF3AC96E85BEC7"/>
  </w:style>
  <w:style w:type="paragraph" w:customStyle="1" w:styleId="C1B5F2E4DE054994B8237121089EA704">
    <w:name w:val="C1B5F2E4DE054994B8237121089EA704"/>
  </w:style>
  <w:style w:type="paragraph" w:customStyle="1" w:styleId="D413B60C0BF44D309D769F234862E99C">
    <w:name w:val="D413B60C0BF44D309D769F234862E99C"/>
  </w:style>
  <w:style w:type="paragraph" w:customStyle="1" w:styleId="B179A73AEB6E473D8A542B107541711C">
    <w:name w:val="B179A73AEB6E473D8A542B107541711C"/>
  </w:style>
  <w:style w:type="paragraph" w:customStyle="1" w:styleId="A4D29CBE79184D74B165DC4B87E65157">
    <w:name w:val="A4D29CBE79184D74B165DC4B87E65157"/>
  </w:style>
  <w:style w:type="paragraph" w:customStyle="1" w:styleId="B9588F62F80143149B0D0E8D362BD860">
    <w:name w:val="B9588F62F80143149B0D0E8D362BD860"/>
  </w:style>
  <w:style w:type="paragraph" w:customStyle="1" w:styleId="763A652CA5AD4223A4584FE3005E2961">
    <w:name w:val="763A652CA5AD4223A4584FE3005E2961"/>
  </w:style>
  <w:style w:type="paragraph" w:customStyle="1" w:styleId="5A734225CF2940599C7EA0D35864891C">
    <w:name w:val="5A734225CF2940599C7EA0D35864891C"/>
  </w:style>
  <w:style w:type="paragraph" w:customStyle="1" w:styleId="9C10707B96CF459BA09447CF3B9E00DD">
    <w:name w:val="9C10707B96CF459BA09447CF3B9E00DD"/>
  </w:style>
  <w:style w:type="paragraph" w:customStyle="1" w:styleId="E36E9C94115F4B2B88A3065C31699DF3">
    <w:name w:val="E36E9C94115F4B2B88A3065C31699DF3"/>
  </w:style>
  <w:style w:type="paragraph" w:customStyle="1" w:styleId="1BE76C3170FD44EDAA00DECDAD5273EA">
    <w:name w:val="1BE76C3170FD44EDAA00DECDAD5273EA"/>
  </w:style>
  <w:style w:type="paragraph" w:customStyle="1" w:styleId="515A0F2CE4F24ACDBA127F38918BAD56">
    <w:name w:val="515A0F2CE4F24ACDBA127F38918BAD56"/>
  </w:style>
  <w:style w:type="paragraph" w:customStyle="1" w:styleId="4EC5244F12094C0C9892532491F279FF">
    <w:name w:val="4EC5244F12094C0C9892532491F279FF"/>
  </w:style>
  <w:style w:type="paragraph" w:customStyle="1" w:styleId="260A5469F4EB48C08B35F24FA98D820D">
    <w:name w:val="260A5469F4EB48C08B35F24FA98D820D"/>
  </w:style>
  <w:style w:type="paragraph" w:customStyle="1" w:styleId="3DFFEF79DEE24A1FB8030BC2E06E3348">
    <w:name w:val="3DFFEF79DEE24A1FB8030BC2E06E3348"/>
  </w:style>
  <w:style w:type="paragraph" w:customStyle="1" w:styleId="A5E5E2A5F1F546AEA7382AE9CFFA6B04">
    <w:name w:val="A5E5E2A5F1F546AEA7382AE9CFFA6B04"/>
  </w:style>
  <w:style w:type="paragraph" w:customStyle="1" w:styleId="01484BB210DA4763B6AB96D1F040209F">
    <w:name w:val="01484BB210DA4763B6AB96D1F040209F"/>
  </w:style>
  <w:style w:type="paragraph" w:customStyle="1" w:styleId="B9467EE4019F4606B1B314C167C45ECB">
    <w:name w:val="B9467EE4019F4606B1B314C167C45ECB"/>
  </w:style>
  <w:style w:type="paragraph" w:customStyle="1" w:styleId="D89AF81504E64DCD8652FD4D33598453">
    <w:name w:val="D89AF81504E64DCD8652FD4D33598453"/>
  </w:style>
  <w:style w:type="paragraph" w:customStyle="1" w:styleId="5B24F67B851C44909CDBA0FDD54DEE77">
    <w:name w:val="5B24F67B851C44909CDBA0FDD54DEE77"/>
  </w:style>
  <w:style w:type="paragraph" w:customStyle="1" w:styleId="C63F514EF62A4CF1BC5F224B55FBA68A">
    <w:name w:val="C63F514EF62A4CF1BC5F224B55FBA68A"/>
  </w:style>
  <w:style w:type="paragraph" w:customStyle="1" w:styleId="50A484419361427DB559B6D49D11305C">
    <w:name w:val="50A484419361427DB559B6D49D11305C"/>
  </w:style>
  <w:style w:type="paragraph" w:customStyle="1" w:styleId="4F38C9649C504CE3A170E6F05E05C7C1">
    <w:name w:val="4F38C9649C504CE3A170E6F05E05C7C1"/>
  </w:style>
  <w:style w:type="paragraph" w:customStyle="1" w:styleId="CEC0176864924D13AB2D025A1D4A1282">
    <w:name w:val="CEC0176864924D13AB2D025A1D4A1282"/>
  </w:style>
  <w:style w:type="paragraph" w:customStyle="1" w:styleId="ADEDCC649BFC4FCC854CF4E318373CBD">
    <w:name w:val="ADEDCC649BFC4FCC854CF4E318373CBD"/>
  </w:style>
  <w:style w:type="paragraph" w:customStyle="1" w:styleId="24EBF7E3D1884D8DB51C6E0CF8D8A368">
    <w:name w:val="24EBF7E3D1884D8DB51C6E0CF8D8A368"/>
  </w:style>
  <w:style w:type="paragraph" w:customStyle="1" w:styleId="C1EE1A30E1EE45D199B2822D126FB769">
    <w:name w:val="C1EE1A30E1EE45D199B2822D126FB769"/>
  </w:style>
  <w:style w:type="paragraph" w:customStyle="1" w:styleId="9A15609C9A774D4B80EAF5D49101E762">
    <w:name w:val="9A15609C9A774D4B80EAF5D49101E762"/>
  </w:style>
  <w:style w:type="paragraph" w:customStyle="1" w:styleId="FF4AEE48398344B6AD5891ECEE2AE0DE">
    <w:name w:val="FF4AEE48398344B6AD5891ECEE2AE0DE"/>
  </w:style>
  <w:style w:type="paragraph" w:customStyle="1" w:styleId="37C78B6F8954495C8C1CDFB231843B98">
    <w:name w:val="37C78B6F8954495C8C1CDFB231843B98"/>
  </w:style>
  <w:style w:type="paragraph" w:customStyle="1" w:styleId="E17DFEC8959449809A0246CA72FE069F">
    <w:name w:val="E17DFEC8959449809A0246CA72FE069F"/>
  </w:style>
  <w:style w:type="paragraph" w:customStyle="1" w:styleId="4605FFBD7B074BE3AD346098893F0D02">
    <w:name w:val="4605FFBD7B074BE3AD346098893F0D02"/>
    <w:rsid w:val="00B71CB5"/>
  </w:style>
  <w:style w:type="paragraph" w:customStyle="1" w:styleId="C89D576E460843EC8E838EFB8EBB9EEE">
    <w:name w:val="C89D576E460843EC8E838EFB8EBB9EEE"/>
    <w:rsid w:val="00B71CB5"/>
  </w:style>
  <w:style w:type="paragraph" w:customStyle="1" w:styleId="0EC59EFAFFB94D7FAC92170226767B4E">
    <w:name w:val="0EC59EFAFFB94D7FAC92170226767B4E"/>
    <w:rsid w:val="00B71CB5"/>
  </w:style>
  <w:style w:type="paragraph" w:customStyle="1" w:styleId="A90FCB4EC23C4EC5841C6B51072B0123">
    <w:name w:val="A90FCB4EC23C4EC5841C6B51072B0123"/>
    <w:rsid w:val="00D211CF"/>
  </w:style>
  <w:style w:type="paragraph" w:customStyle="1" w:styleId="FAE78421AE994D14A096B2BF44BC400B">
    <w:name w:val="FAE78421AE994D14A096B2BF44BC400B"/>
    <w:rsid w:val="006B470B"/>
  </w:style>
  <w:style w:type="paragraph" w:customStyle="1" w:styleId="A88E9FC443CB49BDA8AB92C467AA533C">
    <w:name w:val="A88E9FC443CB49BDA8AB92C467AA533C"/>
    <w:rsid w:val="006B470B"/>
  </w:style>
  <w:style w:type="paragraph" w:customStyle="1" w:styleId="421C2EC4C33543BA921A69BEA8429277">
    <w:name w:val="421C2EC4C33543BA921A69BEA8429277"/>
    <w:rsid w:val="006B470B"/>
  </w:style>
  <w:style w:type="paragraph" w:customStyle="1" w:styleId="D3D0E6C3202E4EC0AE0F6A196ADDB2C4">
    <w:name w:val="D3D0E6C3202E4EC0AE0F6A196ADDB2C4"/>
    <w:rsid w:val="006B470B"/>
  </w:style>
  <w:style w:type="paragraph" w:customStyle="1" w:styleId="90BFE7E6DE494AF7A49E4D57468C6319">
    <w:name w:val="90BFE7E6DE494AF7A49E4D57468C6319"/>
    <w:rsid w:val="006B470B"/>
  </w:style>
  <w:style w:type="paragraph" w:customStyle="1" w:styleId="7E08E233FE4D4F209F4FA91EA23DB613">
    <w:name w:val="7E08E233FE4D4F209F4FA91EA23DB613"/>
    <w:rsid w:val="006B470B"/>
  </w:style>
  <w:style w:type="paragraph" w:customStyle="1" w:styleId="9C3C3E9DA6114F6ABBA02B0C164D61BD">
    <w:name w:val="9C3C3E9DA6114F6ABBA02B0C164D61BD"/>
    <w:rsid w:val="006B470B"/>
  </w:style>
  <w:style w:type="paragraph" w:customStyle="1" w:styleId="1CEA9914F36746F99E627A2D0B245FFD">
    <w:name w:val="1CEA9914F36746F99E627A2D0B245FFD"/>
    <w:rsid w:val="006B470B"/>
  </w:style>
  <w:style w:type="paragraph" w:customStyle="1" w:styleId="3EDB167E2ED141F992F05ED327493EA9">
    <w:name w:val="3EDB167E2ED141F992F05ED327493EA9"/>
    <w:rsid w:val="006B470B"/>
  </w:style>
  <w:style w:type="paragraph" w:customStyle="1" w:styleId="80D12CAE050546C29FF8B1404CB58AA5">
    <w:name w:val="80D12CAE050546C29FF8B1404CB58AA5"/>
    <w:rsid w:val="006B470B"/>
  </w:style>
  <w:style w:type="paragraph" w:customStyle="1" w:styleId="3814BBC025394492A1CB83367D942C9B">
    <w:name w:val="3814BBC025394492A1CB83367D942C9B"/>
    <w:rsid w:val="006B470B"/>
  </w:style>
  <w:style w:type="paragraph" w:customStyle="1" w:styleId="0449FB11CAA84782B72D24ED1B26382F">
    <w:name w:val="0449FB11CAA84782B72D24ED1B26382F"/>
    <w:rsid w:val="006B470B"/>
  </w:style>
  <w:style w:type="paragraph" w:customStyle="1" w:styleId="67E5480F94B44217AB809FA8687D95D8">
    <w:name w:val="67E5480F94B44217AB809FA8687D95D8"/>
    <w:rsid w:val="006B470B"/>
  </w:style>
  <w:style w:type="paragraph" w:customStyle="1" w:styleId="B3070A60E37843B3832BFCE75E500F2F">
    <w:name w:val="B3070A60E37843B3832BFCE75E500F2F"/>
    <w:rsid w:val="006B470B"/>
  </w:style>
  <w:style w:type="paragraph" w:customStyle="1" w:styleId="8E42E7DACEF24C02B7AF400A13284DEC">
    <w:name w:val="8E42E7DACEF24C02B7AF400A13284DEC"/>
    <w:rsid w:val="006B470B"/>
  </w:style>
  <w:style w:type="paragraph" w:customStyle="1" w:styleId="E9685E52469042B096EDE61A15B037E6">
    <w:name w:val="E9685E52469042B096EDE61A15B037E6"/>
    <w:rsid w:val="006B470B"/>
  </w:style>
  <w:style w:type="paragraph" w:customStyle="1" w:styleId="B25B92B544A34380B980A5D80D84F6DA">
    <w:name w:val="B25B92B544A34380B980A5D80D84F6DA"/>
    <w:rsid w:val="006B470B"/>
  </w:style>
  <w:style w:type="paragraph" w:customStyle="1" w:styleId="D5A3048A3CEE4B1282CF493ABCBF8DFE">
    <w:name w:val="D5A3048A3CEE4B1282CF493ABCBF8DFE"/>
    <w:rsid w:val="006B470B"/>
  </w:style>
  <w:style w:type="paragraph" w:customStyle="1" w:styleId="AFCC43F9D16543D1B19EAE1406AA974D">
    <w:name w:val="AFCC43F9D16543D1B19EAE1406AA974D"/>
    <w:rsid w:val="006B470B"/>
  </w:style>
  <w:style w:type="paragraph" w:customStyle="1" w:styleId="FE84B3BBBD7E4A5FB16FC657F233E09F">
    <w:name w:val="FE84B3BBBD7E4A5FB16FC657F233E09F"/>
    <w:rsid w:val="006B470B"/>
  </w:style>
  <w:style w:type="paragraph" w:customStyle="1" w:styleId="D2F94E42B0C3433D8167F4FE97E8A0F0">
    <w:name w:val="D2F94E42B0C3433D8167F4FE97E8A0F0"/>
    <w:rsid w:val="006B470B"/>
  </w:style>
  <w:style w:type="paragraph" w:customStyle="1" w:styleId="6C162C3592714A67BD71E8EA6C6F4573">
    <w:name w:val="6C162C3592714A67BD71E8EA6C6F4573"/>
    <w:rsid w:val="006B470B"/>
  </w:style>
  <w:style w:type="paragraph" w:customStyle="1" w:styleId="22CE015723F94BB6B946A315DC270DBD">
    <w:name w:val="22CE015723F94BB6B946A315DC270DBD"/>
    <w:rsid w:val="006B470B"/>
  </w:style>
  <w:style w:type="paragraph" w:customStyle="1" w:styleId="1D0636588C22488AA4DFE29E58E720B9">
    <w:name w:val="1D0636588C22488AA4DFE29E58E720B9"/>
    <w:rsid w:val="006B470B"/>
  </w:style>
  <w:style w:type="paragraph" w:customStyle="1" w:styleId="68171DCE36114ED49DF3915A089BAD9E">
    <w:name w:val="68171DCE36114ED49DF3915A089BAD9E"/>
    <w:rsid w:val="006B470B"/>
  </w:style>
  <w:style w:type="paragraph" w:customStyle="1" w:styleId="A6BCF2A0F2354E32A2F1BFBDD84A0F52">
    <w:name w:val="A6BCF2A0F2354E32A2F1BFBDD84A0F52"/>
    <w:rsid w:val="006B470B"/>
  </w:style>
  <w:style w:type="paragraph" w:customStyle="1" w:styleId="B08FAF7B028543E48CA0153D8C47539C">
    <w:name w:val="B08FAF7B028543E48CA0153D8C47539C"/>
    <w:rsid w:val="006B470B"/>
  </w:style>
  <w:style w:type="paragraph" w:customStyle="1" w:styleId="A9EE7AD9C6904E9A811FC33561373854">
    <w:name w:val="A9EE7AD9C6904E9A811FC33561373854"/>
    <w:rsid w:val="006B470B"/>
  </w:style>
  <w:style w:type="paragraph" w:customStyle="1" w:styleId="5FDC80D97E5E4C68A42AB3F50B34FD5A">
    <w:name w:val="5FDC80D97E5E4C68A42AB3F50B34FD5A"/>
    <w:rsid w:val="006B470B"/>
  </w:style>
  <w:style w:type="paragraph" w:customStyle="1" w:styleId="792150773198435FBF5234B1B0BF83C1">
    <w:name w:val="792150773198435FBF5234B1B0BF83C1"/>
    <w:rsid w:val="006B470B"/>
  </w:style>
  <w:style w:type="paragraph" w:customStyle="1" w:styleId="184C57287C9D4A67B377D1364F3E4117">
    <w:name w:val="184C57287C9D4A67B377D1364F3E4117"/>
    <w:rsid w:val="006B470B"/>
  </w:style>
  <w:style w:type="paragraph" w:customStyle="1" w:styleId="6EF682D8238B42E497812C8CE7EA6B92">
    <w:name w:val="6EF682D8238B42E497812C8CE7EA6B92"/>
    <w:rsid w:val="006B470B"/>
  </w:style>
  <w:style w:type="paragraph" w:customStyle="1" w:styleId="2692FB2B029740578AFD52E7F04EE74A">
    <w:name w:val="2692FB2B029740578AFD52E7F04EE74A"/>
    <w:rsid w:val="006B470B"/>
  </w:style>
  <w:style w:type="paragraph" w:customStyle="1" w:styleId="3179E2FACBF54F5EBFDB78DB85A46124">
    <w:name w:val="3179E2FACBF54F5EBFDB78DB85A46124"/>
    <w:rsid w:val="006B470B"/>
  </w:style>
  <w:style w:type="paragraph" w:customStyle="1" w:styleId="5B110A86C16743618BEEF0E33C8BD846">
    <w:name w:val="5B110A86C16743618BEEF0E33C8BD846"/>
    <w:rsid w:val="006B470B"/>
  </w:style>
  <w:style w:type="paragraph" w:customStyle="1" w:styleId="2D2FB1508E0B4AD4A3E687F69B870A2B">
    <w:name w:val="2D2FB1508E0B4AD4A3E687F69B870A2B"/>
    <w:rsid w:val="006B470B"/>
  </w:style>
  <w:style w:type="paragraph" w:customStyle="1" w:styleId="CF46C15E7C6847DE870E3891031828C7">
    <w:name w:val="CF46C15E7C6847DE870E3891031828C7"/>
    <w:rsid w:val="006B470B"/>
  </w:style>
  <w:style w:type="paragraph" w:customStyle="1" w:styleId="C6E421C20E584AFFB4CEDA1142BA01E7">
    <w:name w:val="C6E421C20E584AFFB4CEDA1142BA01E7"/>
    <w:rsid w:val="006B470B"/>
  </w:style>
  <w:style w:type="paragraph" w:customStyle="1" w:styleId="9A86E36B28A441A1826DADDE0BC5CB63">
    <w:name w:val="9A86E36B28A441A1826DADDE0BC5CB63"/>
    <w:rsid w:val="006B470B"/>
  </w:style>
  <w:style w:type="paragraph" w:customStyle="1" w:styleId="0E2F1BA6758345FF846DE3F667771752">
    <w:name w:val="0E2F1BA6758345FF846DE3F667771752"/>
    <w:rsid w:val="006B470B"/>
  </w:style>
  <w:style w:type="paragraph" w:customStyle="1" w:styleId="1AEF5E182DFB4FAD8C7B6FD6559D21A8">
    <w:name w:val="1AEF5E182DFB4FAD8C7B6FD6559D21A8"/>
    <w:rsid w:val="006B470B"/>
  </w:style>
  <w:style w:type="paragraph" w:customStyle="1" w:styleId="0C6F7753264C44DDBED961760B3F9F7C">
    <w:name w:val="0C6F7753264C44DDBED961760B3F9F7C"/>
    <w:rsid w:val="006B470B"/>
  </w:style>
  <w:style w:type="paragraph" w:customStyle="1" w:styleId="59DCA17FC3634D7DAC24C8BB69988CB9">
    <w:name w:val="59DCA17FC3634D7DAC24C8BB69988CB9"/>
    <w:rsid w:val="006B470B"/>
  </w:style>
  <w:style w:type="paragraph" w:customStyle="1" w:styleId="16AF6978952C4BCE92DE094CA3BF832C">
    <w:name w:val="16AF6978952C4BCE92DE094CA3BF832C"/>
  </w:style>
  <w:style w:type="paragraph" w:customStyle="1" w:styleId="6A68B2F589D84A4188DEC298750E6A29">
    <w:name w:val="6A68B2F589D84A4188DEC298750E6A29"/>
  </w:style>
  <w:style w:type="paragraph" w:customStyle="1" w:styleId="6DCDF829E72B4182956DB67E1154ADB4">
    <w:name w:val="6DCDF829E72B4182956DB67E1154ADB4"/>
  </w:style>
  <w:style w:type="paragraph" w:customStyle="1" w:styleId="8DC230EE775545E4BBD1903AA9DC54E2">
    <w:name w:val="8DC230EE775545E4BBD1903AA9DC54E2"/>
    <w:rsid w:val="006E05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4C5C234C-5CC2-4DBA-976E-2022F6F8EB83}">
  <ds:schemaRefs>
    <ds:schemaRef ds:uri="http://schemas.microsoft.com/sharepoint/v3/contenttype/forms"/>
  </ds:schemaRefs>
</ds:datastoreItem>
</file>

<file path=customXml/itemProps2.xml><?xml version="1.0" encoding="utf-8"?>
<ds:datastoreItem xmlns:ds="http://schemas.openxmlformats.org/officeDocument/2006/customXml" ds:itemID="{B5F54A3B-57C7-48ED-A225-93210E6B9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0E833-302F-42F0-BA09-32562A4E4192}">
  <ds:schemaRefs>
    <ds:schemaRef ds:uri="http://schemas.openxmlformats.org/officeDocument/2006/bibliography"/>
  </ds:schemaRefs>
</ds:datastoreItem>
</file>

<file path=customXml/itemProps4.xml><?xml version="1.0" encoding="utf-8"?>
<ds:datastoreItem xmlns:ds="http://schemas.openxmlformats.org/officeDocument/2006/customXml" ds:itemID="{42AD7DBF-4585-4C53-881A-3D53E5037DA9}">
  <ds:schemaRefs>
    <ds:schemaRef ds:uri="http://schemas.microsoft.com/office/2006/metadata/properties"/>
    <ds:schemaRef ds:uri="http://schemas.microsoft.com/office/infopath/2007/PartnerControls"/>
    <ds:schemaRef ds:uri="3949bc56-6107-4a37-a900-858857adfede"/>
  </ds:schemaRefs>
</ds:datastoreItem>
</file>

<file path=docMetadata/LabelInfo.xml><?xml version="1.0" encoding="utf-8"?>
<clbl:labelList xmlns:clbl="http://schemas.microsoft.com/office/2020/mipLabelMetadata">
  <clbl:label id="{55e1b534-098f-4ac8-9223-69712ddf82de}" enabled="1" method="Standar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10000</Words>
  <Characters>57003</Characters>
  <Application>Microsoft Office Word</Application>
  <DocSecurity>0</DocSecurity>
  <Lines>475</Lines>
  <Paragraphs>133</Paragraphs>
  <ScaleCrop>false</ScaleCrop>
  <Company/>
  <LinksUpToDate>false</LinksUpToDate>
  <CharactersWithSpaces>66870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2026-10-16T09:56:00Z</dcterms:created>
  <dcterms:modified xsi:type="dcterms:W3CDTF">2026-10-16T09:56:00Z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2024-05-29T06:13:20Z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c6ae6c51-3e12-42b5-9c93-04e96e026a48</vt:lpwstr>
  </property>
  <property fmtid="{D5CDD505-2E9C-101B-9397-08002B2CF9AE}" pid="8" name="MSIP_Label_55e1b534-098f-4ac8-9223-69712ddf82de_ContentBits">
    <vt:lpwstr>0</vt:lpwstr>
  </property>
  <property fmtid="{D5CDD505-2E9C-101B-9397-08002B2CF9AE}" pid="9" name="ContentTypeId">
    <vt:lpwstr>0x010100AF47C6D639642C4882A310EAFDB93A7F</vt:lpwstr>
  </property>
  <property fmtid="{D5CDD505-2E9C-101B-9397-08002B2CF9AE}" pid="10" name="TaxKeyword">
    <vt:lpwstr/>
  </property>
  <property fmtid="{D5CDD505-2E9C-101B-9397-08002B2CF9AE}" pid="11" name="MediaServiceImageTags">
    <vt:lpwstr/>
  </property>
</Properties>
</file>