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CE88" w14:textId="7C9004AA" w:rsidR="005E1D73" w:rsidRPr="00AA2DEE" w:rsidRDefault="008719E0">
      <w:pPr>
        <w:rPr>
          <w:rFonts w:ascii="Arial" w:hAnsi="Arial" w:cs="Arial"/>
          <w:b/>
          <w:bCs/>
        </w:rPr>
      </w:pPr>
      <w:r w:rsidRPr="00AA2DEE">
        <w:rPr>
          <w:rFonts w:ascii="Arial" w:hAnsi="Arial" w:cs="Arial"/>
          <w:b/>
          <w:bCs/>
        </w:rPr>
        <w:t xml:space="preserve">Town House Strategy: </w:t>
      </w:r>
      <w:r w:rsidR="008864EA" w:rsidRPr="00AA2DEE">
        <w:rPr>
          <w:rFonts w:ascii="Arial" w:hAnsi="Arial" w:cs="Arial"/>
          <w:b/>
          <w:bCs/>
        </w:rPr>
        <w:t xml:space="preserve">Education </w:t>
      </w:r>
      <w:r w:rsidRPr="00AA2DEE">
        <w:rPr>
          <w:rFonts w:ascii="Arial" w:hAnsi="Arial" w:cs="Arial"/>
          <w:b/>
          <w:bCs/>
        </w:rPr>
        <w:t>Implementation</w:t>
      </w:r>
    </w:p>
    <w:p w14:paraId="5E6FB243" w14:textId="77777777" w:rsidR="008864EA" w:rsidRPr="00AA2DEE" w:rsidRDefault="008864EA">
      <w:pPr>
        <w:rPr>
          <w:rFonts w:ascii="Arial" w:hAnsi="Arial" w:cs="Arial"/>
        </w:rPr>
      </w:pPr>
    </w:p>
    <w:p w14:paraId="43B51CBC" w14:textId="54C0F15D" w:rsidR="008864EA" w:rsidRPr="00AA2DEE" w:rsidRDefault="008864EA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We aim to provide an excellent education which develops the knowledge, skills, and personal attributes of each student and prepares them for success beyond their studies.</w:t>
      </w:r>
    </w:p>
    <w:p w14:paraId="3DF172CD" w14:textId="77777777" w:rsidR="008864EA" w:rsidRPr="00AA2DEE" w:rsidRDefault="008864EA">
      <w:pPr>
        <w:rPr>
          <w:rFonts w:ascii="Arial" w:hAnsi="Arial" w:cs="Arial"/>
        </w:rPr>
      </w:pPr>
    </w:p>
    <w:p w14:paraId="73CD9D77" w14:textId="6DD76581" w:rsidR="008864EA" w:rsidRPr="00AA2DEE" w:rsidRDefault="008864EA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At the centre of this strategy is Future Skills</w:t>
      </w:r>
      <w:r w:rsidR="00C42855" w:rsidRPr="00AA2DEE">
        <w:rPr>
          <w:rFonts w:ascii="Arial" w:hAnsi="Arial" w:cs="Arial"/>
        </w:rPr>
        <w:t xml:space="preserve"> which articulates the Educational Gains that our courses are designed to deliver to our students</w:t>
      </w:r>
      <w:r w:rsidRPr="00AA2DEE">
        <w:rPr>
          <w:rFonts w:ascii="Arial" w:hAnsi="Arial" w:cs="Arial"/>
        </w:rPr>
        <w:t xml:space="preserve">. This is a progressive approach to education that is designed to maximise the potential of each student, building on their </w:t>
      </w:r>
      <w:r w:rsidR="00F54F33" w:rsidRPr="00AA2DEE">
        <w:rPr>
          <w:rFonts w:ascii="Arial" w:hAnsi="Arial" w:cs="Arial"/>
        </w:rPr>
        <w:t xml:space="preserve">talent and </w:t>
      </w:r>
      <w:r w:rsidRPr="00AA2DEE">
        <w:rPr>
          <w:rFonts w:ascii="Arial" w:hAnsi="Arial" w:cs="Arial"/>
        </w:rPr>
        <w:t>ambitions, and developing their Future Skills Graduate Attributes</w:t>
      </w:r>
      <w:r w:rsidR="00FA0B81" w:rsidRPr="00AA2DEE">
        <w:rPr>
          <w:rFonts w:ascii="Arial" w:hAnsi="Arial" w:cs="Arial"/>
        </w:rPr>
        <w:t>.</w:t>
      </w:r>
    </w:p>
    <w:p w14:paraId="5647B801" w14:textId="77777777" w:rsidR="00CF7AFF" w:rsidRPr="00AA2DEE" w:rsidRDefault="00CF7AFF">
      <w:pPr>
        <w:rPr>
          <w:rFonts w:ascii="Arial" w:hAnsi="Arial" w:cs="Arial"/>
        </w:rPr>
      </w:pPr>
    </w:p>
    <w:p w14:paraId="4701B49D" w14:textId="340C1D4E" w:rsidR="00C42855" w:rsidRDefault="00F56A93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To deliver this, we will:</w:t>
      </w:r>
    </w:p>
    <w:p w14:paraId="4AC8ADE9" w14:textId="77777777" w:rsidR="00AA2DEE" w:rsidRPr="00AA2DEE" w:rsidRDefault="00AA2DEE" w:rsidP="00AA2DEE">
      <w:pPr>
        <w:pStyle w:val="ListParagraph"/>
        <w:rPr>
          <w:rFonts w:ascii="Arial" w:hAnsi="Arial" w:cs="Arial"/>
        </w:rPr>
      </w:pPr>
    </w:p>
    <w:p w14:paraId="29811256" w14:textId="4CB75EA4" w:rsidR="00C42855" w:rsidRPr="00AA2DEE" w:rsidRDefault="00CF7AFF" w:rsidP="00F56A9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Support every student in their transition into higher education, </w:t>
      </w:r>
      <w:r w:rsidR="00C42855" w:rsidRPr="00AA2DEE">
        <w:rPr>
          <w:rFonts w:ascii="Arial" w:hAnsi="Arial" w:cs="Arial"/>
        </w:rPr>
        <w:t>building on a recognition of the</w:t>
      </w:r>
      <w:r w:rsidR="00B56B7C" w:rsidRPr="00AA2DEE">
        <w:rPr>
          <w:rFonts w:ascii="Arial" w:hAnsi="Arial" w:cs="Arial"/>
        </w:rPr>
        <w:t xml:space="preserve">ir diverse </w:t>
      </w:r>
      <w:r w:rsidR="00C42855" w:rsidRPr="00AA2DEE">
        <w:rPr>
          <w:rFonts w:ascii="Arial" w:hAnsi="Arial" w:cs="Arial"/>
        </w:rPr>
        <w:t xml:space="preserve">strengths, interests, ambitions, and areas for development. </w:t>
      </w:r>
    </w:p>
    <w:p w14:paraId="635DFA58" w14:textId="4BC0E80D" w:rsidR="008864EA" w:rsidRPr="00AA2DEE" w:rsidRDefault="000817B8" w:rsidP="00F56A9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Design and deliver excellent courses</w:t>
      </w:r>
      <w:r w:rsidR="00C42855" w:rsidRPr="00AA2DEE">
        <w:rPr>
          <w:rFonts w:ascii="Arial" w:hAnsi="Arial" w:cs="Arial"/>
        </w:rPr>
        <w:t xml:space="preserve"> that challenges, supports and stretch every student to develop their knowledge, skills, and attributes to the fullest extent.</w:t>
      </w:r>
    </w:p>
    <w:p w14:paraId="0015EB52" w14:textId="01221D00" w:rsidR="00761EFD" w:rsidRPr="00AA2DEE" w:rsidRDefault="00761EFD" w:rsidP="00F56A9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Engage</w:t>
      </w:r>
      <w:r w:rsidR="00765A38" w:rsidRPr="00AA2DEE">
        <w:rPr>
          <w:rFonts w:ascii="Arial" w:hAnsi="Arial" w:cs="Arial"/>
        </w:rPr>
        <w:t>s</w:t>
      </w:r>
      <w:r w:rsidRPr="00AA2DEE">
        <w:rPr>
          <w:rFonts w:ascii="Arial" w:hAnsi="Arial" w:cs="Arial"/>
        </w:rPr>
        <w:t xml:space="preserve"> students in active teaching</w:t>
      </w:r>
      <w:r w:rsidR="0029134A" w:rsidRPr="00AA2DEE">
        <w:rPr>
          <w:rFonts w:ascii="Arial" w:hAnsi="Arial" w:cs="Arial"/>
        </w:rPr>
        <w:t xml:space="preserve">, </w:t>
      </w:r>
      <w:r w:rsidR="00FA7BB1" w:rsidRPr="00AA2DEE">
        <w:rPr>
          <w:rFonts w:ascii="Arial" w:hAnsi="Arial" w:cs="Arial"/>
        </w:rPr>
        <w:t>learning and</w:t>
      </w:r>
      <w:r w:rsidR="0029134A" w:rsidRPr="00AA2DEE">
        <w:rPr>
          <w:rFonts w:ascii="Arial" w:hAnsi="Arial" w:cs="Arial"/>
        </w:rPr>
        <w:t xml:space="preserve"> assessment </w:t>
      </w:r>
      <w:r w:rsidRPr="00AA2DEE">
        <w:rPr>
          <w:rFonts w:ascii="Arial" w:hAnsi="Arial" w:cs="Arial"/>
        </w:rPr>
        <w:t xml:space="preserve">activities that </w:t>
      </w:r>
      <w:r w:rsidR="000C7EC4" w:rsidRPr="00AA2DEE">
        <w:rPr>
          <w:rFonts w:ascii="Arial" w:hAnsi="Arial" w:cs="Arial"/>
        </w:rPr>
        <w:t>recognises them as partners in the learning process.</w:t>
      </w:r>
    </w:p>
    <w:p w14:paraId="0F0425BB" w14:textId="588725A8" w:rsidR="000C7EC4" w:rsidRPr="00AA2DEE" w:rsidRDefault="000C7EC4" w:rsidP="0029134A">
      <w:pPr>
        <w:rPr>
          <w:rFonts w:ascii="Arial" w:hAnsi="Arial" w:cs="Arial"/>
        </w:rPr>
      </w:pPr>
    </w:p>
    <w:p w14:paraId="2FABD74B" w14:textId="61A0AC08" w:rsidR="009829DF" w:rsidRPr="00AA2DEE" w:rsidRDefault="0029134A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Support every student in their transition into higher education, building on a recognition of their</w:t>
      </w:r>
      <w:r w:rsidR="00844BF6" w:rsidRPr="00AA2DEE">
        <w:rPr>
          <w:rFonts w:ascii="Arial" w:hAnsi="Arial" w:cs="Arial"/>
        </w:rPr>
        <w:t xml:space="preserve"> diverse</w:t>
      </w:r>
      <w:r w:rsidRPr="00AA2DEE">
        <w:rPr>
          <w:rFonts w:ascii="Arial" w:hAnsi="Arial" w:cs="Arial"/>
        </w:rPr>
        <w:t xml:space="preserve"> strengths, interests, ambitions, and areas for development. We will:</w:t>
      </w:r>
    </w:p>
    <w:p w14:paraId="416CC15B" w14:textId="77777777" w:rsidR="00AA2DEE" w:rsidRPr="00AA2DEE" w:rsidRDefault="00AA2DEE">
      <w:pPr>
        <w:rPr>
          <w:rFonts w:ascii="Arial" w:hAnsi="Arial" w:cs="Arial"/>
        </w:rPr>
      </w:pPr>
    </w:p>
    <w:p w14:paraId="1CAE15DC" w14:textId="05F4BAC6" w:rsidR="0029134A" w:rsidRPr="00AA2DEE" w:rsidRDefault="0029134A" w:rsidP="0029134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Ensure that our courses recognise </w:t>
      </w:r>
      <w:r w:rsidR="00C25649" w:rsidRPr="00AA2DEE">
        <w:rPr>
          <w:rFonts w:ascii="Arial" w:hAnsi="Arial" w:cs="Arial"/>
        </w:rPr>
        <w:t xml:space="preserve">and value </w:t>
      </w:r>
      <w:r w:rsidR="00E37203" w:rsidRPr="00AA2DEE">
        <w:rPr>
          <w:rFonts w:ascii="Arial" w:hAnsi="Arial" w:cs="Arial"/>
        </w:rPr>
        <w:t>the diversity of students starting points and</w:t>
      </w:r>
      <w:r w:rsidR="008A14B3" w:rsidRPr="00AA2DEE">
        <w:rPr>
          <w:rFonts w:ascii="Arial" w:hAnsi="Arial" w:cs="Arial"/>
        </w:rPr>
        <w:t xml:space="preserve"> </w:t>
      </w:r>
      <w:r w:rsidR="00914C95" w:rsidRPr="00AA2DEE">
        <w:rPr>
          <w:rFonts w:ascii="Arial" w:hAnsi="Arial" w:cs="Arial"/>
        </w:rPr>
        <w:t>provide tailored support to ensure that all can succeed</w:t>
      </w:r>
      <w:r w:rsidR="00595833" w:rsidRPr="00AA2DEE">
        <w:rPr>
          <w:rFonts w:ascii="Arial" w:hAnsi="Arial" w:cs="Arial"/>
        </w:rPr>
        <w:t>.</w:t>
      </w:r>
    </w:p>
    <w:p w14:paraId="705061A5" w14:textId="23161432" w:rsidR="00595833" w:rsidRPr="00AA2DEE" w:rsidRDefault="00622CDA" w:rsidP="0029134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Support students transition and learning through</w:t>
      </w:r>
      <w:r w:rsidR="00FA7BB1" w:rsidRPr="00AA2DEE">
        <w:rPr>
          <w:rFonts w:ascii="Arial" w:hAnsi="Arial" w:cs="Arial"/>
        </w:rPr>
        <w:t xml:space="preserve"> </w:t>
      </w:r>
      <w:r w:rsidR="004271F3" w:rsidRPr="00AA2DEE">
        <w:rPr>
          <w:rFonts w:ascii="Arial" w:hAnsi="Arial" w:cs="Arial"/>
        </w:rPr>
        <w:t xml:space="preserve">course design that </w:t>
      </w:r>
      <w:r w:rsidR="007B6415" w:rsidRPr="00AA2DEE">
        <w:rPr>
          <w:rFonts w:ascii="Arial" w:hAnsi="Arial" w:cs="Arial"/>
        </w:rPr>
        <w:t xml:space="preserve">scaffold learning, </w:t>
      </w:r>
      <w:r w:rsidR="00FA7BB1" w:rsidRPr="00AA2DEE">
        <w:rPr>
          <w:rFonts w:ascii="Arial" w:hAnsi="Arial" w:cs="Arial"/>
        </w:rPr>
        <w:t xml:space="preserve">and academic </w:t>
      </w:r>
      <w:r w:rsidR="00E40732" w:rsidRPr="00AA2DEE">
        <w:rPr>
          <w:rFonts w:ascii="Arial" w:hAnsi="Arial" w:cs="Arial"/>
        </w:rPr>
        <w:t xml:space="preserve">advising, and academic </w:t>
      </w:r>
      <w:r w:rsidR="00FA7BB1" w:rsidRPr="00AA2DEE">
        <w:rPr>
          <w:rFonts w:ascii="Arial" w:hAnsi="Arial" w:cs="Arial"/>
        </w:rPr>
        <w:t>support</w:t>
      </w:r>
      <w:r w:rsidRPr="00AA2DEE">
        <w:rPr>
          <w:rFonts w:ascii="Arial" w:hAnsi="Arial" w:cs="Arial"/>
        </w:rPr>
        <w:t>.</w:t>
      </w:r>
    </w:p>
    <w:p w14:paraId="75CF4262" w14:textId="59F22729" w:rsidR="00622CDA" w:rsidRPr="00AA2DEE" w:rsidRDefault="002A6E93" w:rsidP="0029134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Engage</w:t>
      </w:r>
      <w:r w:rsidR="007B6415" w:rsidRPr="00AA2DEE">
        <w:rPr>
          <w:rFonts w:ascii="Arial" w:hAnsi="Arial" w:cs="Arial"/>
        </w:rPr>
        <w:t>s</w:t>
      </w:r>
      <w:r w:rsidRPr="00AA2DEE">
        <w:rPr>
          <w:rFonts w:ascii="Arial" w:hAnsi="Arial" w:cs="Arial"/>
        </w:rPr>
        <w:t xml:space="preserve"> students in active reflection as a basis for </w:t>
      </w:r>
      <w:r w:rsidR="00C0191D" w:rsidRPr="00AA2DEE">
        <w:rPr>
          <w:rFonts w:ascii="Arial" w:hAnsi="Arial" w:cs="Arial"/>
        </w:rPr>
        <w:t xml:space="preserve">personalised development planning through </w:t>
      </w:r>
      <w:r w:rsidR="00914C95" w:rsidRPr="00AA2DEE">
        <w:rPr>
          <w:rFonts w:ascii="Arial" w:hAnsi="Arial" w:cs="Arial"/>
        </w:rPr>
        <w:t>Navigate</w:t>
      </w:r>
      <w:r w:rsidR="00375796" w:rsidRPr="00AA2DEE">
        <w:rPr>
          <w:rFonts w:ascii="Arial" w:hAnsi="Arial" w:cs="Arial"/>
        </w:rPr>
        <w:t>, and builds on this through the Explore, and Apply levels of Future Skills.</w:t>
      </w:r>
    </w:p>
    <w:p w14:paraId="3872104C" w14:textId="77777777" w:rsidR="00DD7495" w:rsidRPr="00AA2DEE" w:rsidRDefault="00DD7495" w:rsidP="00DD7495">
      <w:pPr>
        <w:rPr>
          <w:rFonts w:ascii="Arial" w:hAnsi="Arial" w:cs="Arial"/>
        </w:rPr>
      </w:pPr>
    </w:p>
    <w:p w14:paraId="30B81396" w14:textId="40B2EE11" w:rsidR="00DD7495" w:rsidRDefault="00DD7495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Provide an education that challenges, </w:t>
      </w:r>
      <w:r w:rsidR="00C61B27" w:rsidRPr="00AA2DEE">
        <w:rPr>
          <w:rFonts w:ascii="Arial" w:hAnsi="Arial" w:cs="Arial"/>
        </w:rPr>
        <w:t>supports,</w:t>
      </w:r>
      <w:r w:rsidRPr="00AA2DEE">
        <w:rPr>
          <w:rFonts w:ascii="Arial" w:hAnsi="Arial" w:cs="Arial"/>
        </w:rPr>
        <w:t xml:space="preserve"> and stretches every student to develop their knowledge, skills, and attributes to the fullest extent.</w:t>
      </w:r>
      <w:r w:rsidR="00CE13BC" w:rsidRPr="00AA2DEE">
        <w:rPr>
          <w:rFonts w:ascii="Arial" w:hAnsi="Arial" w:cs="Arial"/>
        </w:rPr>
        <w:t xml:space="preserve"> We will:</w:t>
      </w:r>
    </w:p>
    <w:p w14:paraId="7413ECBF" w14:textId="77777777" w:rsidR="00AA2DEE" w:rsidRPr="00AA2DEE" w:rsidRDefault="00AA2DEE" w:rsidP="00AA2DEE">
      <w:pPr>
        <w:pStyle w:val="ListParagraph"/>
        <w:rPr>
          <w:rFonts w:ascii="Arial" w:hAnsi="Arial" w:cs="Arial"/>
        </w:rPr>
      </w:pPr>
    </w:p>
    <w:p w14:paraId="5EEFCDD3" w14:textId="1AC84613" w:rsidR="00DD7495" w:rsidRPr="00AA2DEE" w:rsidRDefault="00CE13BC" w:rsidP="00914C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Develop and deliver courses that are informed by </w:t>
      </w:r>
      <w:r w:rsidR="00D64C63" w:rsidRPr="00AA2DEE">
        <w:rPr>
          <w:rFonts w:ascii="Arial" w:hAnsi="Arial" w:cs="Arial"/>
        </w:rPr>
        <w:t xml:space="preserve">cutting edge industrial practice and academic research to ensure that students </w:t>
      </w:r>
      <w:r w:rsidR="002D3D36" w:rsidRPr="00AA2DEE">
        <w:rPr>
          <w:rFonts w:ascii="Arial" w:hAnsi="Arial" w:cs="Arial"/>
        </w:rPr>
        <w:t xml:space="preserve">work at the forefront of </w:t>
      </w:r>
      <w:r w:rsidR="00B72948" w:rsidRPr="00AA2DEE">
        <w:rPr>
          <w:rFonts w:ascii="Arial" w:hAnsi="Arial" w:cs="Arial"/>
        </w:rPr>
        <w:t>knowledge and skills.</w:t>
      </w:r>
    </w:p>
    <w:p w14:paraId="37A4EB44" w14:textId="6B8C1898" w:rsidR="002D3D36" w:rsidRPr="00AA2DEE" w:rsidRDefault="002D3D36" w:rsidP="00914C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Engage students in learning that both </w:t>
      </w:r>
      <w:r w:rsidR="00217347" w:rsidRPr="00AA2DEE">
        <w:rPr>
          <w:rFonts w:ascii="Arial" w:hAnsi="Arial" w:cs="Arial"/>
        </w:rPr>
        <w:t xml:space="preserve">provides a firm foundation of disciplinary learning and cross-disciplinary and experiential learning, that supports them to </w:t>
      </w:r>
      <w:r w:rsidR="00C12338" w:rsidRPr="00AA2DEE">
        <w:rPr>
          <w:rFonts w:ascii="Arial" w:hAnsi="Arial" w:cs="Arial"/>
        </w:rPr>
        <w:t>grow as critical and independent learners.</w:t>
      </w:r>
    </w:p>
    <w:p w14:paraId="0EC266F3" w14:textId="7FF66B15" w:rsidR="00097BA1" w:rsidRPr="00AA2DEE" w:rsidRDefault="00097BA1" w:rsidP="00914C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Continue to develop </w:t>
      </w:r>
      <w:r w:rsidR="00F37F81" w:rsidRPr="00AA2DEE">
        <w:rPr>
          <w:rFonts w:ascii="Arial" w:hAnsi="Arial" w:cs="Arial"/>
        </w:rPr>
        <w:t xml:space="preserve">and enhance </w:t>
      </w:r>
      <w:r w:rsidRPr="00AA2DEE">
        <w:rPr>
          <w:rFonts w:ascii="Arial" w:hAnsi="Arial" w:cs="Arial"/>
        </w:rPr>
        <w:t>learning resources and</w:t>
      </w:r>
      <w:r w:rsidR="00976097" w:rsidRPr="00AA2DEE">
        <w:rPr>
          <w:rFonts w:ascii="Arial" w:hAnsi="Arial" w:cs="Arial"/>
        </w:rPr>
        <w:t xml:space="preserve"> servic</w:t>
      </w:r>
      <w:r w:rsidR="00976097" w:rsidRPr="00AA2DEE">
        <w:rPr>
          <w:rFonts w:ascii="Arial" w:hAnsi="Arial" w:cs="Arial"/>
          <w:color w:val="000000" w:themeColor="text1"/>
        </w:rPr>
        <w:t>es that are aligned to the</w:t>
      </w:r>
      <w:r w:rsidR="008E172A" w:rsidRPr="00AA2DEE">
        <w:rPr>
          <w:rFonts w:ascii="Arial" w:hAnsi="Arial" w:cs="Arial"/>
          <w:color w:val="000000" w:themeColor="text1"/>
        </w:rPr>
        <w:t xml:space="preserve"> changing</w:t>
      </w:r>
      <w:r w:rsidR="00976097" w:rsidRPr="00AA2DEE">
        <w:rPr>
          <w:rFonts w:ascii="Arial" w:hAnsi="Arial" w:cs="Arial"/>
          <w:color w:val="000000" w:themeColor="text1"/>
        </w:rPr>
        <w:t xml:space="preserve"> learning and develop</w:t>
      </w:r>
      <w:r w:rsidR="004B03AA" w:rsidRPr="00AA2DEE">
        <w:rPr>
          <w:rFonts w:ascii="Arial" w:hAnsi="Arial" w:cs="Arial"/>
          <w:color w:val="000000" w:themeColor="text1"/>
        </w:rPr>
        <w:t>ment</w:t>
      </w:r>
      <w:r w:rsidR="00976097" w:rsidRPr="00AA2DEE">
        <w:rPr>
          <w:rFonts w:ascii="Arial" w:hAnsi="Arial" w:cs="Arial"/>
          <w:color w:val="000000" w:themeColor="text1"/>
        </w:rPr>
        <w:t xml:space="preserve"> needs of our </w:t>
      </w:r>
      <w:r w:rsidR="008E172A" w:rsidRPr="00AA2DEE">
        <w:rPr>
          <w:rFonts w:ascii="Arial" w:hAnsi="Arial" w:cs="Arial"/>
          <w:color w:val="000000" w:themeColor="text1"/>
        </w:rPr>
        <w:t xml:space="preserve">subjects and </w:t>
      </w:r>
      <w:r w:rsidR="00976097" w:rsidRPr="00AA2DEE">
        <w:rPr>
          <w:rFonts w:ascii="Arial" w:hAnsi="Arial" w:cs="Arial"/>
          <w:color w:val="000000" w:themeColor="text1"/>
        </w:rPr>
        <w:t>students.</w:t>
      </w:r>
    </w:p>
    <w:p w14:paraId="615C41C3" w14:textId="77777777" w:rsidR="00C75FD7" w:rsidRDefault="00C75FD7" w:rsidP="00C75FD7">
      <w:pPr>
        <w:rPr>
          <w:rFonts w:ascii="Arial" w:hAnsi="Arial" w:cs="Arial"/>
        </w:rPr>
      </w:pPr>
    </w:p>
    <w:p w14:paraId="688AF97B" w14:textId="77777777" w:rsidR="003040B9" w:rsidRPr="00AA2DEE" w:rsidRDefault="003040B9" w:rsidP="00C75FD7">
      <w:pPr>
        <w:rPr>
          <w:rFonts w:ascii="Arial" w:hAnsi="Arial" w:cs="Arial"/>
        </w:rPr>
      </w:pPr>
    </w:p>
    <w:p w14:paraId="5139CE4A" w14:textId="25038FF0" w:rsidR="00C75FD7" w:rsidRDefault="00C75FD7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lastRenderedPageBreak/>
        <w:t>Engage students in active teaching, learning and assessment activities that recognises them as partners in the learning process. We will:</w:t>
      </w:r>
    </w:p>
    <w:p w14:paraId="2C30D5AB" w14:textId="77777777" w:rsidR="00AA2DEE" w:rsidRPr="00AA2DEE" w:rsidRDefault="00AA2DEE" w:rsidP="00AA2DEE">
      <w:pPr>
        <w:pStyle w:val="ListParagraph"/>
        <w:rPr>
          <w:rFonts w:ascii="Arial" w:hAnsi="Arial" w:cs="Arial"/>
        </w:rPr>
      </w:pPr>
    </w:p>
    <w:p w14:paraId="19487395" w14:textId="016589B0" w:rsidR="00C75FD7" w:rsidRPr="00AA2DEE" w:rsidRDefault="00C75FD7" w:rsidP="00C75F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Work with students as individuals and as groups to provide them with an active voice shaping their learning process.</w:t>
      </w:r>
    </w:p>
    <w:p w14:paraId="0D42D20F" w14:textId="648D35AC" w:rsidR="00C75FD7" w:rsidRPr="00AA2DEE" w:rsidRDefault="007875B4" w:rsidP="00C75F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Create opportunities for students </w:t>
      </w:r>
      <w:r w:rsidR="00844A42" w:rsidRPr="00AA2DEE">
        <w:rPr>
          <w:rFonts w:ascii="Arial" w:hAnsi="Arial" w:cs="Arial"/>
        </w:rPr>
        <w:t>through Future Skills</w:t>
      </w:r>
      <w:r w:rsidR="00EC5970" w:rsidRPr="00AA2DEE">
        <w:rPr>
          <w:rFonts w:ascii="Arial" w:hAnsi="Arial" w:cs="Arial"/>
        </w:rPr>
        <w:t xml:space="preserve"> Navigate,</w:t>
      </w:r>
      <w:r w:rsidRPr="00AA2DEE">
        <w:rPr>
          <w:rFonts w:ascii="Arial" w:hAnsi="Arial" w:cs="Arial"/>
        </w:rPr>
        <w:t xml:space="preserve"> Explore</w:t>
      </w:r>
      <w:r w:rsidR="00EC5970" w:rsidRPr="00AA2DEE">
        <w:rPr>
          <w:rFonts w:ascii="Arial" w:hAnsi="Arial" w:cs="Arial"/>
        </w:rPr>
        <w:t>,</w:t>
      </w:r>
      <w:r w:rsidRPr="00AA2DEE">
        <w:rPr>
          <w:rFonts w:ascii="Arial" w:hAnsi="Arial" w:cs="Arial"/>
        </w:rPr>
        <w:t xml:space="preserve"> and Apply to </w:t>
      </w:r>
      <w:r w:rsidR="00C25649" w:rsidRPr="00AA2DEE">
        <w:rPr>
          <w:rFonts w:ascii="Arial" w:hAnsi="Arial" w:cs="Arial"/>
        </w:rPr>
        <w:t>shape</w:t>
      </w:r>
      <w:r w:rsidRPr="00AA2DEE">
        <w:rPr>
          <w:rFonts w:ascii="Arial" w:hAnsi="Arial" w:cs="Arial"/>
        </w:rPr>
        <w:t xml:space="preserve"> their own learning </w:t>
      </w:r>
      <w:r w:rsidR="00F62E3F" w:rsidRPr="00AA2DEE">
        <w:rPr>
          <w:rFonts w:ascii="Arial" w:hAnsi="Arial" w:cs="Arial"/>
        </w:rPr>
        <w:t>in line with their ambitions.</w:t>
      </w:r>
    </w:p>
    <w:p w14:paraId="5B5F9F34" w14:textId="1F685286" w:rsidR="00C25649" w:rsidRPr="00AA2DEE" w:rsidRDefault="00C25649" w:rsidP="00C75F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Ensure that our assessment processes </w:t>
      </w:r>
      <w:r w:rsidR="00266176" w:rsidRPr="00AA2DEE">
        <w:rPr>
          <w:rFonts w:ascii="Arial" w:hAnsi="Arial" w:cs="Arial"/>
        </w:rPr>
        <w:t>provide students with opportunities to demonstrate their learning and attainment</w:t>
      </w:r>
      <w:r w:rsidR="00EC5970" w:rsidRPr="00AA2DEE">
        <w:rPr>
          <w:rFonts w:ascii="Arial" w:hAnsi="Arial" w:cs="Arial"/>
        </w:rPr>
        <w:t xml:space="preserve"> and build on this through tailored feedback that </w:t>
      </w:r>
      <w:r w:rsidR="00640343" w:rsidRPr="00AA2DEE">
        <w:rPr>
          <w:rFonts w:ascii="Arial" w:hAnsi="Arial" w:cs="Arial"/>
        </w:rPr>
        <w:t>support their learning and personal development.</w:t>
      </w:r>
    </w:p>
    <w:p w14:paraId="73F9CCFC" w14:textId="77777777" w:rsidR="00C75FD7" w:rsidRPr="00AA2DEE" w:rsidRDefault="00C75FD7" w:rsidP="00C75FD7">
      <w:pPr>
        <w:rPr>
          <w:rFonts w:ascii="Arial" w:hAnsi="Arial" w:cs="Arial"/>
        </w:rPr>
      </w:pPr>
    </w:p>
    <w:p w14:paraId="7FF85609" w14:textId="5A5B61E2" w:rsidR="00171A12" w:rsidRDefault="00171A12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To support our ambitions to deliver this to all our students, </w:t>
      </w:r>
      <w:r w:rsidR="000B0F24" w:rsidRPr="00AA2DEE">
        <w:rPr>
          <w:rFonts w:ascii="Arial" w:hAnsi="Arial" w:cs="Arial"/>
        </w:rPr>
        <w:t xml:space="preserve">we will continually work to enhance the following </w:t>
      </w:r>
      <w:r w:rsidR="00A4392C" w:rsidRPr="00AA2DEE">
        <w:rPr>
          <w:rFonts w:ascii="Arial" w:hAnsi="Arial" w:cs="Arial"/>
        </w:rPr>
        <w:t>areas of work that are key enablers of our approach.</w:t>
      </w:r>
    </w:p>
    <w:p w14:paraId="58AB81AF" w14:textId="77777777" w:rsidR="00AA2DEE" w:rsidRPr="00AA2DEE" w:rsidRDefault="00AA2DEE" w:rsidP="00C75FD7">
      <w:pPr>
        <w:rPr>
          <w:rFonts w:ascii="Arial" w:hAnsi="Arial" w:cs="Arial"/>
        </w:rPr>
      </w:pPr>
    </w:p>
    <w:p w14:paraId="05AD8255" w14:textId="4645FF8D" w:rsidR="00353FFD" w:rsidRPr="00AA2DEE" w:rsidRDefault="00353FFD" w:rsidP="00A439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Academic Framework</w:t>
      </w:r>
      <w:r w:rsidR="00AB59F5" w:rsidRPr="00AA2DEE">
        <w:rPr>
          <w:rFonts w:ascii="Arial" w:hAnsi="Arial" w:cs="Arial"/>
        </w:rPr>
        <w:t xml:space="preserve">, Policies, and </w:t>
      </w:r>
      <w:r w:rsidRPr="00AA2DEE">
        <w:rPr>
          <w:rFonts w:ascii="Arial" w:hAnsi="Arial" w:cs="Arial"/>
        </w:rPr>
        <w:t xml:space="preserve">Regulations which </w:t>
      </w:r>
      <w:r w:rsidR="00414219" w:rsidRPr="00AA2DEE">
        <w:rPr>
          <w:rFonts w:ascii="Arial" w:hAnsi="Arial" w:cs="Arial"/>
        </w:rPr>
        <w:t xml:space="preserve">establish clear principles, practices, and processes to </w:t>
      </w:r>
      <w:r w:rsidR="00AB59F5" w:rsidRPr="00AA2DEE">
        <w:rPr>
          <w:rFonts w:ascii="Arial" w:hAnsi="Arial" w:cs="Arial"/>
        </w:rPr>
        <w:t xml:space="preserve">ensure a consistent and coherent approach to </w:t>
      </w:r>
      <w:r w:rsidR="00D05069" w:rsidRPr="00AA2DEE">
        <w:rPr>
          <w:rFonts w:ascii="Arial" w:hAnsi="Arial" w:cs="Arial"/>
        </w:rPr>
        <w:t xml:space="preserve">our educational </w:t>
      </w:r>
      <w:r w:rsidR="0052639A" w:rsidRPr="00AA2DEE">
        <w:rPr>
          <w:rFonts w:ascii="Arial" w:hAnsi="Arial" w:cs="Arial"/>
        </w:rPr>
        <w:t>provision.</w:t>
      </w:r>
    </w:p>
    <w:p w14:paraId="04D2AC05" w14:textId="1D98B03B" w:rsidR="008E0785" w:rsidRPr="00AA2DEE" w:rsidRDefault="008E0785" w:rsidP="00A439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Academic Domains, through which we develop staff expertise and practice in the development and delivery of outstanding teaching, learning and assessment.</w:t>
      </w:r>
    </w:p>
    <w:p w14:paraId="312E390B" w14:textId="082A0E52" w:rsidR="00A4392C" w:rsidRPr="00AA2DEE" w:rsidRDefault="00CC1529" w:rsidP="00A439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Q</w:t>
      </w:r>
      <w:r w:rsidR="008E0785" w:rsidRPr="00AA2DEE">
        <w:rPr>
          <w:rFonts w:ascii="Arial" w:hAnsi="Arial" w:cs="Arial"/>
        </w:rPr>
        <w:t xml:space="preserve">uality enhancement systems that </w:t>
      </w:r>
      <w:r w:rsidR="00A96D56" w:rsidRPr="00AA2DEE">
        <w:rPr>
          <w:rFonts w:ascii="Arial" w:hAnsi="Arial" w:cs="Arial"/>
        </w:rPr>
        <w:t>engage</w:t>
      </w:r>
      <w:r w:rsidR="008E0785" w:rsidRPr="00AA2DEE">
        <w:rPr>
          <w:rFonts w:ascii="Arial" w:hAnsi="Arial" w:cs="Arial"/>
        </w:rPr>
        <w:t xml:space="preserve"> course teams </w:t>
      </w:r>
      <w:r w:rsidR="00A96D56" w:rsidRPr="00AA2DEE">
        <w:rPr>
          <w:rFonts w:ascii="Arial" w:hAnsi="Arial" w:cs="Arial"/>
        </w:rPr>
        <w:t xml:space="preserve">in </w:t>
      </w:r>
      <w:r w:rsidR="00B83E50" w:rsidRPr="00AA2DEE">
        <w:rPr>
          <w:rFonts w:ascii="Arial" w:hAnsi="Arial" w:cs="Arial"/>
        </w:rPr>
        <w:t>evaluation and assessment, through which they</w:t>
      </w:r>
      <w:r w:rsidR="008E0785" w:rsidRPr="00AA2DEE">
        <w:rPr>
          <w:rFonts w:ascii="Arial" w:hAnsi="Arial" w:cs="Arial"/>
        </w:rPr>
        <w:t xml:space="preserve"> identify areas for </w:t>
      </w:r>
      <w:r w:rsidR="005576EA" w:rsidRPr="00AA2DEE">
        <w:rPr>
          <w:rFonts w:ascii="Arial" w:hAnsi="Arial" w:cs="Arial"/>
        </w:rPr>
        <w:t>enhancement and</w:t>
      </w:r>
      <w:r w:rsidR="00FA0D4C" w:rsidRPr="00AA2DEE">
        <w:rPr>
          <w:rFonts w:ascii="Arial" w:hAnsi="Arial" w:cs="Arial"/>
        </w:rPr>
        <w:t xml:space="preserve"> celeb</w:t>
      </w:r>
      <w:r w:rsidR="00097BA1" w:rsidRPr="00AA2DEE">
        <w:rPr>
          <w:rFonts w:ascii="Arial" w:hAnsi="Arial" w:cs="Arial"/>
        </w:rPr>
        <w:t>rate and share excellent practice.</w:t>
      </w:r>
    </w:p>
    <w:p w14:paraId="7FCBA56B" w14:textId="68D7DD8F" w:rsidR="008C6F13" w:rsidRPr="00AA2DEE" w:rsidRDefault="008C6F13" w:rsidP="00A439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Learning environments </w:t>
      </w:r>
      <w:r w:rsidR="001C1419" w:rsidRPr="00AA2DEE">
        <w:rPr>
          <w:rFonts w:ascii="Arial" w:hAnsi="Arial" w:cs="Arial"/>
        </w:rPr>
        <w:t xml:space="preserve">whether in-person, virtual, </w:t>
      </w:r>
      <w:r w:rsidR="00BB3565" w:rsidRPr="00AA2DEE">
        <w:rPr>
          <w:rFonts w:ascii="Arial" w:hAnsi="Arial" w:cs="Arial"/>
        </w:rPr>
        <w:t xml:space="preserve">campus or work-based, which provide rich </w:t>
      </w:r>
      <w:r w:rsidR="0064765B" w:rsidRPr="00AA2DEE">
        <w:rPr>
          <w:rFonts w:ascii="Arial" w:hAnsi="Arial" w:cs="Arial"/>
        </w:rPr>
        <w:t>educational</w:t>
      </w:r>
      <w:r w:rsidR="00BB3565" w:rsidRPr="00AA2DEE">
        <w:rPr>
          <w:rFonts w:ascii="Arial" w:hAnsi="Arial" w:cs="Arial"/>
        </w:rPr>
        <w:t xml:space="preserve"> opportunities for our students. </w:t>
      </w:r>
    </w:p>
    <w:p w14:paraId="095ADD0A" w14:textId="40A54BD0" w:rsidR="00C60627" w:rsidRPr="00AA2DEE" w:rsidRDefault="00C60627" w:rsidP="00A439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Partnerships with industry, employers, </w:t>
      </w:r>
      <w:r w:rsidR="007B2E4A" w:rsidRPr="00AA2DEE">
        <w:rPr>
          <w:rFonts w:ascii="Arial" w:hAnsi="Arial" w:cs="Arial"/>
        </w:rPr>
        <w:t xml:space="preserve">civic, third sector, and other </w:t>
      </w:r>
      <w:r w:rsidR="00965A6C" w:rsidRPr="00AA2DEE">
        <w:rPr>
          <w:rFonts w:ascii="Arial" w:hAnsi="Arial" w:cs="Arial"/>
        </w:rPr>
        <w:t>educational organisations</w:t>
      </w:r>
      <w:r w:rsidR="007B2E4A" w:rsidRPr="00AA2DEE">
        <w:rPr>
          <w:rFonts w:ascii="Arial" w:hAnsi="Arial" w:cs="Arial"/>
        </w:rPr>
        <w:t xml:space="preserve"> that support </w:t>
      </w:r>
      <w:r w:rsidR="006C124C" w:rsidRPr="00AA2DEE">
        <w:rPr>
          <w:rFonts w:ascii="Arial" w:hAnsi="Arial" w:cs="Arial"/>
        </w:rPr>
        <w:t>us to deliver our strategy.</w:t>
      </w:r>
    </w:p>
    <w:p w14:paraId="051D7F91" w14:textId="77777777" w:rsidR="00654015" w:rsidRPr="00AA2DEE" w:rsidRDefault="00654015" w:rsidP="00654015">
      <w:pPr>
        <w:rPr>
          <w:rFonts w:ascii="Arial" w:hAnsi="Arial" w:cs="Arial"/>
        </w:rPr>
      </w:pPr>
    </w:p>
    <w:p w14:paraId="5B988F3A" w14:textId="4A27A9B4" w:rsidR="00654015" w:rsidRDefault="00654015" w:rsidP="00AA2DE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We will measure our success in achieving these outcomes through </w:t>
      </w:r>
      <w:r w:rsidR="007028F7" w:rsidRPr="00AA2DEE">
        <w:rPr>
          <w:rFonts w:ascii="Arial" w:hAnsi="Arial" w:cs="Arial"/>
        </w:rPr>
        <w:t>the</w:t>
      </w:r>
      <w:r w:rsidR="00C73C9B" w:rsidRPr="00AA2DEE">
        <w:rPr>
          <w:rFonts w:ascii="Arial" w:hAnsi="Arial" w:cs="Arial"/>
        </w:rPr>
        <w:t xml:space="preserve"> following measures of student experience and outcomes.</w:t>
      </w:r>
    </w:p>
    <w:p w14:paraId="440B2164" w14:textId="77777777" w:rsidR="00AA2DEE" w:rsidRPr="00AA2DEE" w:rsidRDefault="00AA2DEE" w:rsidP="00654015">
      <w:pPr>
        <w:rPr>
          <w:rFonts w:ascii="Arial" w:hAnsi="Arial" w:cs="Arial"/>
        </w:rPr>
      </w:pPr>
    </w:p>
    <w:p w14:paraId="422D857C" w14:textId="773FA9F8" w:rsidR="007028F7" w:rsidRPr="00AA2DEE" w:rsidRDefault="00D448F9" w:rsidP="007028F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Student Satisfaction</w:t>
      </w:r>
      <w:r w:rsidR="00C73C9B" w:rsidRPr="00AA2DEE">
        <w:rPr>
          <w:rFonts w:ascii="Arial" w:hAnsi="Arial" w:cs="Arial"/>
        </w:rPr>
        <w:t xml:space="preserve"> </w:t>
      </w:r>
      <w:r w:rsidR="007028F7" w:rsidRPr="00AA2DEE">
        <w:rPr>
          <w:rFonts w:ascii="Arial" w:hAnsi="Arial" w:cs="Arial"/>
        </w:rPr>
        <w:t>(</w:t>
      </w:r>
      <w:r w:rsidR="00EF6BCC" w:rsidRPr="00AA2DEE">
        <w:rPr>
          <w:rFonts w:ascii="Arial" w:hAnsi="Arial" w:cs="Arial"/>
        </w:rPr>
        <w:t xml:space="preserve">NSS: </w:t>
      </w:r>
      <w:r w:rsidR="006859F9" w:rsidRPr="00AA2DEE">
        <w:rPr>
          <w:rFonts w:ascii="Arial" w:hAnsi="Arial" w:cs="Arial"/>
        </w:rPr>
        <w:t>Teaching on my course</w:t>
      </w:r>
      <w:r w:rsidR="007028F7" w:rsidRPr="00AA2DEE">
        <w:rPr>
          <w:rFonts w:ascii="Arial" w:hAnsi="Arial" w:cs="Arial"/>
        </w:rPr>
        <w:t xml:space="preserve">; </w:t>
      </w:r>
      <w:r w:rsidR="006859F9" w:rsidRPr="00AA2DEE">
        <w:rPr>
          <w:rFonts w:ascii="Arial" w:hAnsi="Arial" w:cs="Arial"/>
        </w:rPr>
        <w:t>Assessment and Feedback</w:t>
      </w:r>
      <w:r w:rsidR="007028F7" w:rsidRPr="00AA2DEE">
        <w:rPr>
          <w:rFonts w:ascii="Arial" w:hAnsi="Arial" w:cs="Arial"/>
        </w:rPr>
        <w:t xml:space="preserve">; </w:t>
      </w:r>
      <w:r w:rsidR="006859F9" w:rsidRPr="00AA2DEE">
        <w:rPr>
          <w:rFonts w:ascii="Arial" w:hAnsi="Arial" w:cs="Arial"/>
        </w:rPr>
        <w:t>Academic Support</w:t>
      </w:r>
      <w:r w:rsidR="007028F7" w:rsidRPr="00AA2DEE">
        <w:rPr>
          <w:rFonts w:ascii="Arial" w:hAnsi="Arial" w:cs="Arial"/>
        </w:rPr>
        <w:t>; Learning Resources; Student Voice)</w:t>
      </w:r>
    </w:p>
    <w:p w14:paraId="5078543D" w14:textId="1A14B7FC" w:rsidR="007028F7" w:rsidRPr="00AA2DEE" w:rsidRDefault="007028F7" w:rsidP="00FF03A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Continuation</w:t>
      </w:r>
      <w:r w:rsidR="00FF03AB" w:rsidRPr="00AA2DEE">
        <w:rPr>
          <w:rFonts w:ascii="Arial" w:hAnsi="Arial" w:cs="Arial"/>
        </w:rPr>
        <w:t xml:space="preserve"> and </w:t>
      </w:r>
      <w:r w:rsidRPr="00AA2DEE">
        <w:rPr>
          <w:rFonts w:ascii="Arial" w:hAnsi="Arial" w:cs="Arial"/>
        </w:rPr>
        <w:t>Completion</w:t>
      </w:r>
    </w:p>
    <w:p w14:paraId="34856386" w14:textId="599FE054" w:rsidR="007028F7" w:rsidRPr="00AA2DEE" w:rsidRDefault="007028F7" w:rsidP="006859F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Progression to Graduate Outcomes</w:t>
      </w:r>
    </w:p>
    <w:p w14:paraId="4393C590" w14:textId="5FE654EB" w:rsidR="007028F7" w:rsidRPr="00AA2DEE" w:rsidRDefault="007028F7" w:rsidP="006859F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>Educational Gain as measured by student’s development of their graduate attributes</w:t>
      </w:r>
    </w:p>
    <w:p w14:paraId="1E3086BA" w14:textId="167D4E37" w:rsidR="00DF1824" w:rsidRPr="00AA2DEE" w:rsidRDefault="00DF1824" w:rsidP="006859F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A2DEE">
        <w:rPr>
          <w:rFonts w:ascii="Arial" w:hAnsi="Arial" w:cs="Arial"/>
        </w:rPr>
        <w:t xml:space="preserve">Narrowing of gaps for the above indicators </w:t>
      </w:r>
      <w:r w:rsidR="00840274" w:rsidRPr="00AA2DEE">
        <w:rPr>
          <w:rFonts w:ascii="Arial" w:hAnsi="Arial" w:cs="Arial"/>
        </w:rPr>
        <w:t xml:space="preserve">and for awarding </w:t>
      </w:r>
      <w:r w:rsidRPr="00AA2DEE">
        <w:rPr>
          <w:rFonts w:ascii="Arial" w:hAnsi="Arial" w:cs="Arial"/>
        </w:rPr>
        <w:t>between different groups of students</w:t>
      </w:r>
    </w:p>
    <w:p w14:paraId="0FEC3E96" w14:textId="77777777" w:rsidR="00107C91" w:rsidRDefault="00107C91" w:rsidP="00107C91">
      <w:pPr>
        <w:rPr>
          <w:rFonts w:ascii="Arial" w:hAnsi="Arial" w:cs="Arial"/>
        </w:rPr>
      </w:pPr>
    </w:p>
    <w:p w14:paraId="1CE8DADE" w14:textId="77777777" w:rsidR="005D0362" w:rsidRDefault="005D0362" w:rsidP="00107C91">
      <w:pPr>
        <w:rPr>
          <w:rFonts w:ascii="Arial" w:hAnsi="Arial" w:cs="Arial"/>
        </w:rPr>
      </w:pPr>
    </w:p>
    <w:p w14:paraId="1056D3EB" w14:textId="77777777" w:rsidR="005D0362" w:rsidRDefault="005D0362" w:rsidP="00107C91">
      <w:pPr>
        <w:rPr>
          <w:rFonts w:ascii="Arial" w:hAnsi="Arial" w:cs="Arial"/>
        </w:rPr>
      </w:pPr>
    </w:p>
    <w:p w14:paraId="7657A011" w14:textId="77777777" w:rsidR="005D0362" w:rsidRDefault="005D0362" w:rsidP="00107C91">
      <w:pPr>
        <w:rPr>
          <w:rFonts w:ascii="Arial" w:hAnsi="Arial" w:cs="Arial"/>
        </w:rPr>
      </w:pPr>
    </w:p>
    <w:p w14:paraId="37E67479" w14:textId="77777777" w:rsidR="005D0362" w:rsidRDefault="005D0362" w:rsidP="00107C91">
      <w:pPr>
        <w:rPr>
          <w:rFonts w:ascii="Arial" w:hAnsi="Arial" w:cs="Arial"/>
        </w:rPr>
      </w:pPr>
    </w:p>
    <w:p w14:paraId="20525D28" w14:textId="77777777" w:rsidR="005D0362" w:rsidRDefault="005D0362" w:rsidP="00107C91">
      <w:pPr>
        <w:rPr>
          <w:rFonts w:ascii="Arial" w:hAnsi="Arial" w:cs="Arial"/>
        </w:rPr>
      </w:pPr>
    </w:p>
    <w:p w14:paraId="4CE20781" w14:textId="77777777" w:rsidR="005D0362" w:rsidRDefault="005D0362" w:rsidP="00107C91">
      <w:pPr>
        <w:rPr>
          <w:rFonts w:ascii="Arial" w:hAnsi="Arial" w:cs="Arial"/>
        </w:rPr>
      </w:pPr>
    </w:p>
    <w:p w14:paraId="3542FE0D" w14:textId="77777777" w:rsidR="005D0362" w:rsidRDefault="005D0362" w:rsidP="00107C91">
      <w:pPr>
        <w:rPr>
          <w:rFonts w:ascii="Arial" w:hAnsi="Arial" w:cs="Arial"/>
        </w:rPr>
      </w:pPr>
    </w:p>
    <w:p w14:paraId="526213CA" w14:textId="77777777" w:rsidR="00FA6286" w:rsidRDefault="00FA6286" w:rsidP="00107C91">
      <w:pPr>
        <w:rPr>
          <w:rFonts w:ascii="Arial" w:hAnsi="Arial" w:cs="Arial"/>
        </w:rPr>
      </w:pPr>
    </w:p>
    <w:p w14:paraId="71518F4F" w14:textId="321B0AE3" w:rsidR="00FA6286" w:rsidRPr="00FA6286" w:rsidRDefault="00FA6286" w:rsidP="00107C91">
      <w:pPr>
        <w:rPr>
          <w:rFonts w:ascii="Arial" w:hAnsi="Arial" w:cs="Arial"/>
          <w:b/>
          <w:bCs/>
        </w:rPr>
      </w:pPr>
      <w:r w:rsidRPr="00FA6286">
        <w:rPr>
          <w:rFonts w:ascii="Arial" w:hAnsi="Arial" w:cs="Arial"/>
          <w:b/>
          <w:bCs/>
        </w:rPr>
        <w:lastRenderedPageBreak/>
        <w:t>Appendix A</w:t>
      </w:r>
    </w:p>
    <w:p w14:paraId="5CEDDCCB" w14:textId="472B2BDC" w:rsidR="00107C91" w:rsidRDefault="00107C91" w:rsidP="00107C91">
      <w:pPr>
        <w:rPr>
          <w:rFonts w:ascii="Arial" w:hAnsi="Arial" w:cs="Arial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5D0362" w:rsidRPr="005D0362" w14:paraId="28DEBA04" w14:textId="77777777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17DD" w14:textId="2752B1A9" w:rsidR="005D0362" w:rsidRPr="005D0362" w:rsidRDefault="00FA6286" w:rsidP="005D03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Guidance</w:t>
            </w:r>
            <w:r w:rsidR="005D0362" w:rsidRPr="005D0362">
              <w:rPr>
                <w:rFonts w:ascii="Arial" w:hAnsi="Arial" w:cs="Arial"/>
                <w:b/>
                <w:bCs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04D34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Head of QAE</w:t>
            </w:r>
          </w:p>
        </w:tc>
      </w:tr>
      <w:tr w:rsidR="005D0362" w:rsidRPr="005D0362" w14:paraId="270CE1BE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2FFD4" w14:textId="7A1C2372" w:rsidR="005D0362" w:rsidRPr="005D0362" w:rsidRDefault="00FA6286" w:rsidP="005D03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Guidance</w:t>
            </w:r>
            <w:r w:rsidRPr="005D0362">
              <w:rPr>
                <w:rFonts w:ascii="Arial" w:hAnsi="Arial" w:cs="Arial"/>
                <w:b/>
                <w:bCs/>
              </w:rPr>
              <w:t xml:space="preserve"> </w:t>
            </w:r>
            <w:r w:rsidR="005D0362" w:rsidRPr="005D0362">
              <w:rPr>
                <w:rFonts w:ascii="Arial" w:hAnsi="Arial" w:cs="Arial"/>
                <w:b/>
                <w:bCs/>
              </w:rPr>
              <w:t>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095C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QAE</w:t>
            </w:r>
          </w:p>
        </w:tc>
      </w:tr>
      <w:tr w:rsidR="005D0362" w:rsidRPr="005D0362" w14:paraId="232BDB45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D0F44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63FE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Education Committee</w:t>
            </w:r>
          </w:p>
        </w:tc>
      </w:tr>
      <w:tr w:rsidR="005D0362" w:rsidRPr="005D0362" w14:paraId="338DD95A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7B14B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9722C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1.0 - 2026-27</w:t>
            </w:r>
          </w:p>
        </w:tc>
      </w:tr>
      <w:tr w:rsidR="005D0362" w:rsidRPr="005D0362" w14:paraId="51C20807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82397" w14:textId="77777777" w:rsidR="005D0362" w:rsidRPr="005D0362" w:rsidRDefault="005D0362" w:rsidP="005D0362">
            <w:pPr>
              <w:rPr>
                <w:rFonts w:ascii="Arial" w:hAnsi="Arial" w:cs="Arial"/>
                <w:b/>
                <w:bCs/>
              </w:rPr>
            </w:pPr>
            <w:r w:rsidRPr="005D0362">
              <w:rPr>
                <w:rFonts w:ascii="Arial" w:hAnsi="Arial" w:cs="Arial"/>
                <w:b/>
                <w:bCs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4626" w14:textId="7CE99293" w:rsidR="005D0362" w:rsidRPr="005D0362" w:rsidRDefault="00FA6286" w:rsidP="005D03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June</w:t>
            </w:r>
            <w:r w:rsidR="005D0362" w:rsidRPr="005D0362">
              <w:rPr>
                <w:rFonts w:ascii="Arial" w:hAnsi="Arial" w:cs="Arial"/>
                <w:b/>
                <w:bCs/>
              </w:rPr>
              <w:t xml:space="preserve"> 2026</w:t>
            </w:r>
          </w:p>
        </w:tc>
      </w:tr>
    </w:tbl>
    <w:p w14:paraId="4EFBACF1" w14:textId="77777777" w:rsidR="00ED6DB9" w:rsidRPr="005D0362" w:rsidRDefault="00ED6DB9" w:rsidP="00107C91">
      <w:pPr>
        <w:rPr>
          <w:rFonts w:ascii="Arial" w:hAnsi="Arial" w:cs="Arial"/>
          <w:b/>
          <w:bCs/>
        </w:rPr>
      </w:pPr>
    </w:p>
    <w:sectPr w:rsidR="00ED6DB9" w:rsidRPr="005D03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1831" w14:textId="77777777" w:rsidR="00A86C5D" w:rsidRDefault="00A86C5D" w:rsidP="005A488B">
      <w:r>
        <w:separator/>
      </w:r>
    </w:p>
  </w:endnote>
  <w:endnote w:type="continuationSeparator" w:id="0">
    <w:p w14:paraId="002136BE" w14:textId="77777777" w:rsidR="00A86C5D" w:rsidRDefault="00A86C5D" w:rsidP="005A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9B48" w14:textId="77777777" w:rsidR="005A1A0C" w:rsidRDefault="005A1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9BF0" w14:textId="64997F4F" w:rsidR="005A488B" w:rsidRPr="00AA2DEE" w:rsidRDefault="40698700">
    <w:pPr>
      <w:pStyle w:val="Footer"/>
      <w:rPr>
        <w:rFonts w:ascii="Arial" w:hAnsi="Arial" w:cs="Arial"/>
        <w:sz w:val="28"/>
        <w:szCs w:val="28"/>
      </w:rPr>
    </w:pPr>
    <w:r w:rsidRPr="40698700">
      <w:rPr>
        <w:rFonts w:ascii="Arial" w:hAnsi="Arial" w:cs="Arial"/>
        <w:sz w:val="18"/>
        <w:szCs w:val="18"/>
      </w:rPr>
      <w:t>AQSH:  Introduction G (iii)</w:t>
    </w:r>
    <w:r w:rsidR="005A488B">
      <w:tab/>
    </w:r>
    <w:r w:rsidRPr="40698700">
      <w:rPr>
        <w:rFonts w:ascii="Arial" w:hAnsi="Arial" w:cs="Arial"/>
        <w:sz w:val="18"/>
        <w:szCs w:val="18"/>
      </w:rPr>
      <w:t xml:space="preserve">                                                 2026-27                                            Page </w:t>
    </w:r>
    <w:r w:rsidR="005A488B" w:rsidRPr="40698700">
      <w:rPr>
        <w:rFonts w:ascii="Arial" w:hAnsi="Arial" w:cs="Arial"/>
        <w:b/>
        <w:bCs/>
        <w:sz w:val="18"/>
        <w:szCs w:val="18"/>
      </w:rPr>
      <w:fldChar w:fldCharType="begin"/>
    </w:r>
    <w:r w:rsidR="005A488B" w:rsidRPr="40698700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="005A488B" w:rsidRPr="40698700">
      <w:rPr>
        <w:rFonts w:ascii="Arial" w:hAnsi="Arial" w:cs="Arial"/>
        <w:b/>
        <w:bCs/>
        <w:sz w:val="18"/>
        <w:szCs w:val="18"/>
      </w:rPr>
      <w:fldChar w:fldCharType="separate"/>
    </w:r>
    <w:r w:rsidRPr="40698700">
      <w:rPr>
        <w:rFonts w:ascii="Arial" w:hAnsi="Arial" w:cs="Arial"/>
        <w:b/>
        <w:bCs/>
        <w:sz w:val="18"/>
        <w:szCs w:val="18"/>
      </w:rPr>
      <w:t>1</w:t>
    </w:r>
    <w:r w:rsidR="005A488B" w:rsidRPr="40698700">
      <w:rPr>
        <w:rFonts w:ascii="Arial" w:hAnsi="Arial" w:cs="Arial"/>
        <w:b/>
        <w:bCs/>
        <w:sz w:val="18"/>
        <w:szCs w:val="18"/>
      </w:rPr>
      <w:fldChar w:fldCharType="end"/>
    </w:r>
    <w:r w:rsidRPr="40698700">
      <w:rPr>
        <w:rFonts w:ascii="Arial" w:hAnsi="Arial" w:cs="Arial"/>
        <w:sz w:val="18"/>
        <w:szCs w:val="18"/>
      </w:rPr>
      <w:t xml:space="preserve"> of </w:t>
    </w:r>
    <w:r w:rsidR="005A488B" w:rsidRPr="40698700">
      <w:rPr>
        <w:rFonts w:ascii="Arial" w:hAnsi="Arial" w:cs="Arial"/>
        <w:b/>
        <w:bCs/>
        <w:sz w:val="18"/>
        <w:szCs w:val="18"/>
      </w:rPr>
      <w:fldChar w:fldCharType="begin"/>
    </w:r>
    <w:r w:rsidR="005A488B" w:rsidRPr="40698700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="005A488B" w:rsidRPr="40698700">
      <w:rPr>
        <w:rFonts w:ascii="Arial" w:hAnsi="Arial" w:cs="Arial"/>
        <w:b/>
        <w:bCs/>
        <w:sz w:val="18"/>
        <w:szCs w:val="18"/>
      </w:rPr>
      <w:fldChar w:fldCharType="separate"/>
    </w:r>
    <w:r w:rsidRPr="40698700">
      <w:rPr>
        <w:rFonts w:ascii="Arial" w:hAnsi="Arial" w:cs="Arial"/>
        <w:b/>
        <w:bCs/>
        <w:sz w:val="18"/>
        <w:szCs w:val="18"/>
      </w:rPr>
      <w:t>1</w:t>
    </w:r>
    <w:r w:rsidR="005A488B" w:rsidRPr="40698700">
      <w:rPr>
        <w:rFonts w:ascii="Arial" w:hAnsi="Arial" w:cs="Arial"/>
        <w:b/>
        <w:bCs/>
        <w:sz w:val="18"/>
        <w:szCs w:val="18"/>
      </w:rPr>
      <w:fldChar w:fldCharType="end"/>
    </w:r>
  </w:p>
  <w:p w14:paraId="43A3F583" w14:textId="77777777" w:rsidR="005A488B" w:rsidRDefault="005A48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2B31" w14:textId="77777777" w:rsidR="005A1A0C" w:rsidRDefault="005A1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E768" w14:textId="77777777" w:rsidR="00A86C5D" w:rsidRDefault="00A86C5D" w:rsidP="005A488B">
      <w:r>
        <w:separator/>
      </w:r>
    </w:p>
  </w:footnote>
  <w:footnote w:type="continuationSeparator" w:id="0">
    <w:p w14:paraId="1F9014FF" w14:textId="77777777" w:rsidR="00A86C5D" w:rsidRDefault="00A86C5D" w:rsidP="005A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53A3" w14:textId="77777777" w:rsidR="005A1A0C" w:rsidRDefault="005A1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2BAF" w14:textId="77777777" w:rsidR="005A1A0C" w:rsidRDefault="005A1A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0A0D" w14:textId="77777777" w:rsidR="005A1A0C" w:rsidRDefault="005A1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C4BD2"/>
    <w:multiLevelType w:val="hybridMultilevel"/>
    <w:tmpl w:val="0832AD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957620"/>
    <w:multiLevelType w:val="hybridMultilevel"/>
    <w:tmpl w:val="167E54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3E4838"/>
    <w:multiLevelType w:val="hybridMultilevel"/>
    <w:tmpl w:val="BEC4E5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4B79E9"/>
    <w:multiLevelType w:val="hybridMultilevel"/>
    <w:tmpl w:val="6C986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C18DC"/>
    <w:multiLevelType w:val="hybridMultilevel"/>
    <w:tmpl w:val="DD98CC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FE5662"/>
    <w:multiLevelType w:val="hybridMultilevel"/>
    <w:tmpl w:val="3C561C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B5B84"/>
    <w:multiLevelType w:val="hybridMultilevel"/>
    <w:tmpl w:val="84542E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FF1442"/>
    <w:multiLevelType w:val="hybridMultilevel"/>
    <w:tmpl w:val="D10674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490929"/>
    <w:multiLevelType w:val="hybridMultilevel"/>
    <w:tmpl w:val="18CCCD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0703918">
    <w:abstractNumId w:val="3"/>
  </w:num>
  <w:num w:numId="2" w16cid:durableId="1523208747">
    <w:abstractNumId w:val="6"/>
  </w:num>
  <w:num w:numId="3" w16cid:durableId="929192634">
    <w:abstractNumId w:val="4"/>
  </w:num>
  <w:num w:numId="4" w16cid:durableId="2026592059">
    <w:abstractNumId w:val="2"/>
  </w:num>
  <w:num w:numId="5" w16cid:durableId="1894388971">
    <w:abstractNumId w:val="1"/>
  </w:num>
  <w:num w:numId="6" w16cid:durableId="440999026">
    <w:abstractNumId w:val="8"/>
  </w:num>
  <w:num w:numId="7" w16cid:durableId="1823350768">
    <w:abstractNumId w:val="7"/>
  </w:num>
  <w:num w:numId="8" w16cid:durableId="234820317">
    <w:abstractNumId w:val="5"/>
  </w:num>
  <w:num w:numId="9" w16cid:durableId="199013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EA"/>
    <w:rsid w:val="00011596"/>
    <w:rsid w:val="000174DB"/>
    <w:rsid w:val="00036C6E"/>
    <w:rsid w:val="00046EA6"/>
    <w:rsid w:val="000816C6"/>
    <w:rsid w:val="000817B8"/>
    <w:rsid w:val="000857D7"/>
    <w:rsid w:val="00097BA1"/>
    <w:rsid w:val="000B0F24"/>
    <w:rsid w:val="000C7EC4"/>
    <w:rsid w:val="00107C91"/>
    <w:rsid w:val="00113F31"/>
    <w:rsid w:val="001541B0"/>
    <w:rsid w:val="00155594"/>
    <w:rsid w:val="00155E77"/>
    <w:rsid w:val="00171A12"/>
    <w:rsid w:val="001C1419"/>
    <w:rsid w:val="002054D5"/>
    <w:rsid w:val="00216A90"/>
    <w:rsid w:val="00217347"/>
    <w:rsid w:val="00226AC2"/>
    <w:rsid w:val="00266176"/>
    <w:rsid w:val="002677D6"/>
    <w:rsid w:val="00284C0A"/>
    <w:rsid w:val="00284D8E"/>
    <w:rsid w:val="0029134A"/>
    <w:rsid w:val="002A6E93"/>
    <w:rsid w:val="002D3D36"/>
    <w:rsid w:val="002E2C15"/>
    <w:rsid w:val="002E7AC8"/>
    <w:rsid w:val="003040B9"/>
    <w:rsid w:val="00334D74"/>
    <w:rsid w:val="0035234D"/>
    <w:rsid w:val="00353FFD"/>
    <w:rsid w:val="00375796"/>
    <w:rsid w:val="003B01F3"/>
    <w:rsid w:val="003C652D"/>
    <w:rsid w:val="00414219"/>
    <w:rsid w:val="004271F3"/>
    <w:rsid w:val="004935BA"/>
    <w:rsid w:val="004B03AA"/>
    <w:rsid w:val="004E7F4A"/>
    <w:rsid w:val="0052639A"/>
    <w:rsid w:val="005576EA"/>
    <w:rsid w:val="00562A5F"/>
    <w:rsid w:val="00595833"/>
    <w:rsid w:val="005A1A0C"/>
    <w:rsid w:val="005A488B"/>
    <w:rsid w:val="005D0362"/>
    <w:rsid w:val="005E1D73"/>
    <w:rsid w:val="00622CDA"/>
    <w:rsid w:val="00640343"/>
    <w:rsid w:val="0064765B"/>
    <w:rsid w:val="00654015"/>
    <w:rsid w:val="006859F9"/>
    <w:rsid w:val="006C124C"/>
    <w:rsid w:val="007028F7"/>
    <w:rsid w:val="00720CE8"/>
    <w:rsid w:val="00761EFD"/>
    <w:rsid w:val="00762E52"/>
    <w:rsid w:val="00765A38"/>
    <w:rsid w:val="007875B4"/>
    <w:rsid w:val="007B2E4A"/>
    <w:rsid w:val="007B428C"/>
    <w:rsid w:val="007B6415"/>
    <w:rsid w:val="00814B3B"/>
    <w:rsid w:val="00814DD1"/>
    <w:rsid w:val="00816A82"/>
    <w:rsid w:val="00840274"/>
    <w:rsid w:val="00844A42"/>
    <w:rsid w:val="00844BF6"/>
    <w:rsid w:val="008719E0"/>
    <w:rsid w:val="008864EA"/>
    <w:rsid w:val="00893977"/>
    <w:rsid w:val="008A14B3"/>
    <w:rsid w:val="008B4F62"/>
    <w:rsid w:val="008C6F13"/>
    <w:rsid w:val="008E0785"/>
    <w:rsid w:val="008E172A"/>
    <w:rsid w:val="008F6417"/>
    <w:rsid w:val="00914C95"/>
    <w:rsid w:val="00936D59"/>
    <w:rsid w:val="00965A6C"/>
    <w:rsid w:val="00976097"/>
    <w:rsid w:val="009829DF"/>
    <w:rsid w:val="009B35C7"/>
    <w:rsid w:val="00A002DE"/>
    <w:rsid w:val="00A030CF"/>
    <w:rsid w:val="00A4392C"/>
    <w:rsid w:val="00A51F7B"/>
    <w:rsid w:val="00A86C5D"/>
    <w:rsid w:val="00A96D56"/>
    <w:rsid w:val="00A97F7C"/>
    <w:rsid w:val="00AA2DEE"/>
    <w:rsid w:val="00AB59F5"/>
    <w:rsid w:val="00B31652"/>
    <w:rsid w:val="00B34AD2"/>
    <w:rsid w:val="00B40957"/>
    <w:rsid w:val="00B56B7C"/>
    <w:rsid w:val="00B72948"/>
    <w:rsid w:val="00B83E50"/>
    <w:rsid w:val="00BB3565"/>
    <w:rsid w:val="00C0191D"/>
    <w:rsid w:val="00C12338"/>
    <w:rsid w:val="00C25649"/>
    <w:rsid w:val="00C42855"/>
    <w:rsid w:val="00C57933"/>
    <w:rsid w:val="00C60627"/>
    <w:rsid w:val="00C61154"/>
    <w:rsid w:val="00C61B27"/>
    <w:rsid w:val="00C73C9B"/>
    <w:rsid w:val="00C75FD7"/>
    <w:rsid w:val="00CB1B3B"/>
    <w:rsid w:val="00CC1529"/>
    <w:rsid w:val="00CE13BC"/>
    <w:rsid w:val="00CF7AFF"/>
    <w:rsid w:val="00D05069"/>
    <w:rsid w:val="00D4432A"/>
    <w:rsid w:val="00D448F9"/>
    <w:rsid w:val="00D64C63"/>
    <w:rsid w:val="00D65BA9"/>
    <w:rsid w:val="00DD04D5"/>
    <w:rsid w:val="00DD7495"/>
    <w:rsid w:val="00DF1824"/>
    <w:rsid w:val="00E37203"/>
    <w:rsid w:val="00E40732"/>
    <w:rsid w:val="00E4341F"/>
    <w:rsid w:val="00E771EC"/>
    <w:rsid w:val="00E904BF"/>
    <w:rsid w:val="00EC5970"/>
    <w:rsid w:val="00ED6DB9"/>
    <w:rsid w:val="00EF6BCC"/>
    <w:rsid w:val="00F37F81"/>
    <w:rsid w:val="00F54F33"/>
    <w:rsid w:val="00F56A93"/>
    <w:rsid w:val="00F60C93"/>
    <w:rsid w:val="00F62E3F"/>
    <w:rsid w:val="00F952BA"/>
    <w:rsid w:val="00FA0B81"/>
    <w:rsid w:val="00FA0D4C"/>
    <w:rsid w:val="00FA6286"/>
    <w:rsid w:val="00FA7BB1"/>
    <w:rsid w:val="00FD4378"/>
    <w:rsid w:val="00FF03AB"/>
    <w:rsid w:val="40698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C2D0B"/>
  <w15:chartTrackingRefBased/>
  <w15:docId w15:val="{BD4179F0-B096-49FF-874D-BDBF1A26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4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4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4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4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4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4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4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4E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34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D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D7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A48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488B"/>
  </w:style>
  <w:style w:type="paragraph" w:styleId="Footer">
    <w:name w:val="footer"/>
    <w:basedOn w:val="Normal"/>
    <w:link w:val="FooterChar"/>
    <w:uiPriority w:val="99"/>
    <w:unhideWhenUsed/>
    <w:rsid w:val="005A48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4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7D13-D376-4147-8CC8-1FD25870C7BC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A909EF32-7BCD-4E21-AC35-B1B54D312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5E344F-C951-438B-AFC6-0BF8737F3B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66C655-1198-4ABF-B123-52D972E3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Craig, John R</dc:creator>
  <cp:keywords/>
  <dc:description/>
  <cp:lastModifiedBy>Bradbury, Becky</cp:lastModifiedBy>
  <cp:revision>2</cp:revision>
  <dcterms:created xsi:type="dcterms:W3CDTF">2026-10-06T14:26:00Z</dcterms:created>
  <dcterms:modified xsi:type="dcterms:W3CDTF">2026-10-06T14:26:00Z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2024-12-09T07:57:17Z</vt:lpwstr>
  </property>
  <property fmtid="{D5CDD505-2E9C-101B-9397-08002B2CF9AE}" pid="4" name="MSIP_Label_55e1b534-098f-4ac8-9223-69712ddf82de_Method">
    <vt:lpwstr>Privileged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c091ca8e-8f3a-4db7-9246-281e24ba6a29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TaxKeyword">
    <vt:lpwstr/>
  </property>
</Properties>
</file>