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76C2" w14:textId="0CAACDEC" w:rsidR="000D5E3F" w:rsidRPr="000D5E3F" w:rsidRDefault="006E49B5" w:rsidP="00291FA1">
      <w:pPr>
        <w:pStyle w:val="Heading1"/>
        <w:spacing w:before="0" w:after="0"/>
        <w:ind w:left="0" w:firstLine="0"/>
        <w:jc w:val="center"/>
        <w:rPr>
          <w:b w:val="0"/>
        </w:rPr>
      </w:pPr>
      <w:r>
        <w:t xml:space="preserve">Template </w:t>
      </w:r>
      <w:r w:rsidR="002B4AE4">
        <w:t>E</w:t>
      </w:r>
      <w:r w:rsidR="00B515B5">
        <w:t>2</w:t>
      </w:r>
    </w:p>
    <w:p w14:paraId="453088EC" w14:textId="3834A582" w:rsidR="00F921F3" w:rsidRPr="00A10778" w:rsidRDefault="006E49B5" w:rsidP="00291FA1">
      <w:pPr>
        <w:pStyle w:val="Heading1"/>
        <w:spacing w:before="0" w:after="0"/>
        <w:jc w:val="center"/>
      </w:pPr>
      <w:r>
        <w:t>Substantive</w:t>
      </w:r>
      <w:r w:rsidR="000D5E3F" w:rsidRPr="00E54300">
        <w:t xml:space="preserve"> Review </w:t>
      </w:r>
      <w:r w:rsidR="003E4A3C">
        <w:t>Critical</w:t>
      </w:r>
      <w:r w:rsidR="000D5E3F" w:rsidRPr="00E54300">
        <w:t xml:space="preserve"> Evaluation Document</w:t>
      </w:r>
    </w:p>
    <w:tbl>
      <w:tblPr>
        <w:tblStyle w:val="TableGridLight"/>
        <w:tblW w:w="9322" w:type="dxa"/>
        <w:shd w:val="clear" w:color="auto" w:fill="00B0F0"/>
        <w:tblLook w:val="04A0" w:firstRow="1" w:lastRow="0" w:firstColumn="1" w:lastColumn="0" w:noHBand="0" w:noVBand="1"/>
      </w:tblPr>
      <w:tblGrid>
        <w:gridCol w:w="9322"/>
      </w:tblGrid>
      <w:tr w:rsidR="00C361F7" w:rsidRPr="0007080B" w14:paraId="41B1CD8B" w14:textId="77777777" w:rsidTr="2A2F592A">
        <w:trPr>
          <w:trHeight w:val="699"/>
        </w:trPr>
        <w:tc>
          <w:tcPr>
            <w:tcW w:w="9322" w:type="dxa"/>
          </w:tcPr>
          <w:p w14:paraId="39EFDB03" w14:textId="74F5BB09" w:rsidR="00C361F7" w:rsidRPr="00F9415D" w:rsidRDefault="003E4A3C" w:rsidP="00291FA1">
            <w:pPr>
              <w:spacing w:before="0" w:after="0"/>
              <w:rPr>
                <w:b/>
                <w:bCs/>
                <w:noProof/>
              </w:rPr>
            </w:pPr>
            <w:r w:rsidRPr="00F9415D">
              <w:rPr>
                <w:b/>
                <w:bCs/>
                <w:noProof/>
              </w:rPr>
              <w:t xml:space="preserve">Critical </w:t>
            </w:r>
            <w:r w:rsidR="00C361F7" w:rsidRPr="00F9415D">
              <w:rPr>
                <w:b/>
                <w:bCs/>
                <w:noProof/>
              </w:rPr>
              <w:t xml:space="preserve">Evalution </w:t>
            </w:r>
            <w:r w:rsidR="00F921F3" w:rsidRPr="00F9415D">
              <w:rPr>
                <w:b/>
                <w:bCs/>
                <w:noProof/>
              </w:rPr>
              <w:t>D</w:t>
            </w:r>
            <w:r w:rsidR="00C361F7" w:rsidRPr="00F9415D">
              <w:rPr>
                <w:b/>
                <w:bCs/>
                <w:noProof/>
              </w:rPr>
              <w:t>ocument</w:t>
            </w:r>
            <w:r w:rsidR="00F921F3" w:rsidRPr="00F9415D">
              <w:rPr>
                <w:b/>
                <w:bCs/>
                <w:noProof/>
              </w:rPr>
              <w:t xml:space="preserve"> (</w:t>
            </w:r>
            <w:r w:rsidRPr="00F9415D">
              <w:rPr>
                <w:b/>
                <w:bCs/>
                <w:noProof/>
              </w:rPr>
              <w:t>C</w:t>
            </w:r>
            <w:r w:rsidR="00F921F3" w:rsidRPr="00F9415D">
              <w:rPr>
                <w:b/>
                <w:bCs/>
                <w:noProof/>
              </w:rPr>
              <w:t>ED)</w:t>
            </w:r>
            <w:r w:rsidR="00C361F7" w:rsidRPr="00F9415D">
              <w:rPr>
                <w:b/>
                <w:bCs/>
                <w:noProof/>
              </w:rPr>
              <w:t xml:space="preserve"> template </w:t>
            </w:r>
          </w:p>
        </w:tc>
      </w:tr>
      <w:tr w:rsidR="002D5ECE" w:rsidRPr="0007080B" w14:paraId="72560F71" w14:textId="77777777" w:rsidTr="2A2F592A">
        <w:trPr>
          <w:trHeight w:val="467"/>
        </w:trPr>
        <w:tc>
          <w:tcPr>
            <w:tcW w:w="9322" w:type="dxa"/>
          </w:tcPr>
          <w:p w14:paraId="1DEE8500" w14:textId="77777777" w:rsidR="00C361F7" w:rsidRPr="0007080B" w:rsidRDefault="00C361F7" w:rsidP="00291FA1">
            <w:pPr>
              <w:spacing w:before="0" w:after="0"/>
              <w:rPr>
                <w:rFonts w:cs="Arial"/>
                <w:b/>
                <w:bCs/>
                <w:noProof/>
                <w:szCs w:val="24"/>
              </w:rPr>
            </w:pPr>
            <w:r w:rsidRPr="0007080B">
              <w:rPr>
                <w:rFonts w:cs="Arial"/>
                <w:b/>
                <w:bCs/>
                <w:noProof/>
                <w:szCs w:val="24"/>
              </w:rPr>
              <w:t xml:space="preserve">Course(s): </w:t>
            </w:r>
          </w:p>
          <w:p w14:paraId="25C7856B" w14:textId="75FD9FF6" w:rsidR="00C361F7" w:rsidRPr="0007080B" w:rsidRDefault="00C361F7" w:rsidP="00291FA1">
            <w:pPr>
              <w:spacing w:before="0" w:after="0"/>
              <w:rPr>
                <w:rFonts w:cs="Arial"/>
                <w:b/>
                <w:bCs/>
                <w:noProof/>
                <w:szCs w:val="24"/>
              </w:rPr>
            </w:pPr>
          </w:p>
        </w:tc>
      </w:tr>
      <w:tr w:rsidR="002D5ECE" w:rsidRPr="0007080B" w14:paraId="3A318DBA" w14:textId="77777777" w:rsidTr="2A2F592A">
        <w:trPr>
          <w:trHeight w:val="605"/>
        </w:trPr>
        <w:tc>
          <w:tcPr>
            <w:tcW w:w="9322" w:type="dxa"/>
          </w:tcPr>
          <w:p w14:paraId="2475119E" w14:textId="66B9EDD3" w:rsidR="00C361F7" w:rsidRPr="0007080B" w:rsidRDefault="00C361F7" w:rsidP="00291FA1">
            <w:pPr>
              <w:spacing w:before="0" w:after="0"/>
              <w:rPr>
                <w:rFonts w:cs="Arial"/>
                <w:b/>
                <w:bCs/>
                <w:noProof/>
                <w:szCs w:val="24"/>
              </w:rPr>
            </w:pPr>
            <w:r w:rsidRPr="0007080B">
              <w:rPr>
                <w:rFonts w:cs="Arial"/>
                <w:b/>
                <w:bCs/>
                <w:noProof/>
                <w:szCs w:val="24"/>
              </w:rPr>
              <w:t xml:space="preserve">Department / School: </w:t>
            </w:r>
          </w:p>
        </w:tc>
      </w:tr>
      <w:tr w:rsidR="002D5ECE" w:rsidRPr="0007080B" w14:paraId="52CE685F" w14:textId="77777777" w:rsidTr="2A2F592A">
        <w:trPr>
          <w:trHeight w:val="614"/>
        </w:trPr>
        <w:tc>
          <w:tcPr>
            <w:tcW w:w="9322" w:type="dxa"/>
          </w:tcPr>
          <w:p w14:paraId="5486CF60" w14:textId="026CBB9F" w:rsidR="00C361F7" w:rsidRPr="0007080B" w:rsidRDefault="00C361F7" w:rsidP="00291FA1">
            <w:pPr>
              <w:spacing w:before="0" w:after="0"/>
              <w:rPr>
                <w:rFonts w:cs="Arial"/>
                <w:b/>
                <w:bCs/>
                <w:noProof/>
                <w:szCs w:val="24"/>
              </w:rPr>
            </w:pPr>
            <w:r w:rsidRPr="679ACD79">
              <w:rPr>
                <w:rFonts w:cs="Arial"/>
                <w:b/>
                <w:bCs/>
                <w:noProof/>
                <w:szCs w:val="24"/>
              </w:rPr>
              <w:t>Date</w:t>
            </w:r>
            <w:r w:rsidR="11329478" w:rsidRPr="679ACD79">
              <w:rPr>
                <w:rFonts w:cs="Arial"/>
                <w:b/>
                <w:bCs/>
                <w:noProof/>
                <w:szCs w:val="24"/>
              </w:rPr>
              <w:t xml:space="preserve"> of Substantive Review</w:t>
            </w:r>
            <w:r w:rsidRPr="679ACD79">
              <w:rPr>
                <w:rFonts w:cs="Arial"/>
                <w:b/>
                <w:bCs/>
                <w:noProof/>
                <w:szCs w:val="24"/>
              </w:rPr>
              <w:t>:</w:t>
            </w:r>
            <w:r w:rsidR="00B27726" w:rsidRPr="679ACD79">
              <w:rPr>
                <w:rFonts w:cs="Arial"/>
                <w:b/>
                <w:bCs/>
                <w:noProof/>
                <w:szCs w:val="24"/>
              </w:rPr>
              <w:t xml:space="preserve"> </w:t>
            </w:r>
          </w:p>
        </w:tc>
      </w:tr>
      <w:tr w:rsidR="002D5ECE" w:rsidRPr="0007080B" w14:paraId="69722510" w14:textId="77777777" w:rsidTr="2A2F592A">
        <w:trPr>
          <w:trHeight w:val="482"/>
        </w:trPr>
        <w:tc>
          <w:tcPr>
            <w:tcW w:w="9322" w:type="dxa"/>
          </w:tcPr>
          <w:p w14:paraId="4E713E5C" w14:textId="22173320" w:rsidR="00C361F7" w:rsidRPr="0007080B" w:rsidRDefault="00C361F7" w:rsidP="00291FA1">
            <w:pPr>
              <w:spacing w:before="0" w:after="0"/>
              <w:rPr>
                <w:rFonts w:cs="Arial"/>
                <w:b/>
                <w:bCs/>
                <w:noProof/>
                <w:szCs w:val="24"/>
              </w:rPr>
            </w:pPr>
            <w:r w:rsidRPr="0007080B">
              <w:rPr>
                <w:rFonts w:cs="Arial"/>
                <w:b/>
                <w:bCs/>
                <w:noProof/>
                <w:szCs w:val="24"/>
              </w:rPr>
              <w:t>Author / key contact:</w:t>
            </w:r>
          </w:p>
        </w:tc>
      </w:tr>
    </w:tbl>
    <w:p w14:paraId="180988A2" w14:textId="69ED175A" w:rsidR="00F921F3" w:rsidRPr="00C82CBA" w:rsidRDefault="00F921F3" w:rsidP="00291FA1">
      <w:pPr>
        <w:spacing w:before="0" w:after="0"/>
        <w:ind w:left="0" w:firstLine="0"/>
        <w:rPr>
          <w:b/>
        </w:rPr>
      </w:pPr>
      <w:r w:rsidRPr="00F921F3">
        <w:rPr>
          <w:noProof/>
        </w:rPr>
        <w:t xml:space="preserve">The </w:t>
      </w:r>
      <w:r w:rsidR="003E4A3C">
        <w:rPr>
          <w:noProof/>
        </w:rPr>
        <w:t>C</w:t>
      </w:r>
      <w:r w:rsidRPr="00F921F3">
        <w:rPr>
          <w:noProof/>
        </w:rPr>
        <w:t xml:space="preserve">ED should provide a comprehensive and coherent evidence-based analysis of the quality of teaching, learning and assessment within courses in the scope of the review, with </w:t>
      </w:r>
      <w:r w:rsidR="00B00F5F">
        <w:rPr>
          <w:noProof/>
        </w:rPr>
        <w:t xml:space="preserve">(where relevant) </w:t>
      </w:r>
      <w:r w:rsidRPr="00F921F3">
        <w:rPr>
          <w:noProof/>
        </w:rPr>
        <w:t>particular reference to the relevant metrics</w:t>
      </w:r>
      <w:r w:rsidR="00FB1097">
        <w:rPr>
          <w:noProof/>
        </w:rPr>
        <w:t xml:space="preserve"> which triggered the Substantive Review</w:t>
      </w:r>
      <w:r w:rsidRPr="00F921F3">
        <w:rPr>
          <w:noProof/>
        </w:rPr>
        <w:t xml:space="preserve">.  Wherever possible the </w:t>
      </w:r>
      <w:r w:rsidR="003E4A3C">
        <w:rPr>
          <w:noProof/>
        </w:rPr>
        <w:t>C</w:t>
      </w:r>
      <w:r w:rsidRPr="00F921F3">
        <w:rPr>
          <w:noProof/>
        </w:rPr>
        <w:t>ED should refer to the evidence that will be available to the panel, including links where appropriate</w:t>
      </w:r>
      <w:r w:rsidR="00B42D11">
        <w:rPr>
          <w:noProof/>
        </w:rPr>
        <w:t>.</w:t>
      </w:r>
    </w:p>
    <w:p w14:paraId="40CB7F1A" w14:textId="5A18801A" w:rsidR="00F921F3" w:rsidRPr="00F921F3" w:rsidRDefault="00F921F3" w:rsidP="00291FA1">
      <w:pPr>
        <w:spacing w:before="0" w:after="0"/>
      </w:pPr>
      <w:r w:rsidRPr="00F921F3">
        <w:t xml:space="preserve">The </w:t>
      </w:r>
      <w:r w:rsidR="003E4A3C">
        <w:t>C</w:t>
      </w:r>
      <w:r w:rsidRPr="00F921F3">
        <w:t>ED should be:</w:t>
      </w:r>
    </w:p>
    <w:p w14:paraId="47679AD7" w14:textId="799DCC51" w:rsidR="00F921F3" w:rsidRPr="00774BFD" w:rsidRDefault="00561A1E" w:rsidP="00291FA1">
      <w:pPr>
        <w:pStyle w:val="ListParagraph"/>
        <w:numPr>
          <w:ilvl w:val="0"/>
          <w:numId w:val="18"/>
        </w:numPr>
        <w:spacing w:before="0" w:after="0"/>
      </w:pPr>
      <w:r>
        <w:t>Critically reflective</w:t>
      </w:r>
      <w:r w:rsidR="00EB5267">
        <w:t xml:space="preserve"> </w:t>
      </w:r>
    </w:p>
    <w:p w14:paraId="6CAC151A" w14:textId="534A0CF2" w:rsidR="00F921F3" w:rsidRPr="002309CF" w:rsidRDefault="00F921F3" w:rsidP="00291FA1">
      <w:pPr>
        <w:pStyle w:val="ListParagraph"/>
        <w:numPr>
          <w:ilvl w:val="0"/>
          <w:numId w:val="18"/>
        </w:numPr>
        <w:spacing w:before="0" w:after="0"/>
        <w:ind w:left="714" w:hanging="357"/>
      </w:pPr>
      <w:r w:rsidRPr="002309CF">
        <w:t>Open and honest</w:t>
      </w:r>
      <w:r w:rsidR="00E00705" w:rsidRPr="002309CF">
        <w:t>, setting out where support is needed</w:t>
      </w:r>
    </w:p>
    <w:p w14:paraId="20B26EF9" w14:textId="77777777" w:rsidR="00F921F3" w:rsidRDefault="00F921F3" w:rsidP="00291FA1">
      <w:pPr>
        <w:pStyle w:val="ListParagraph"/>
        <w:numPr>
          <w:ilvl w:val="0"/>
          <w:numId w:val="18"/>
        </w:numPr>
        <w:spacing w:before="0" w:after="0"/>
      </w:pPr>
      <w:r w:rsidRPr="00F921F3">
        <w:t>Concise</w:t>
      </w:r>
    </w:p>
    <w:p w14:paraId="785808EA" w14:textId="77777777" w:rsidR="00F921F3" w:rsidRPr="00F921F3" w:rsidRDefault="00F921F3" w:rsidP="00291FA1">
      <w:pPr>
        <w:pStyle w:val="ListParagraph"/>
        <w:numPr>
          <w:ilvl w:val="0"/>
          <w:numId w:val="18"/>
        </w:numPr>
        <w:spacing w:before="0" w:after="0"/>
        <w:ind w:left="714" w:hanging="357"/>
      </w:pPr>
      <w:r w:rsidRPr="00F921F3">
        <w:t>Constructive</w:t>
      </w:r>
    </w:p>
    <w:p w14:paraId="1688F97A" w14:textId="073554EF" w:rsidR="00926C26" w:rsidRPr="00C82CBA" w:rsidRDefault="00F921F3" w:rsidP="00291FA1">
      <w:pPr>
        <w:pStyle w:val="ListParagraph"/>
        <w:numPr>
          <w:ilvl w:val="0"/>
          <w:numId w:val="18"/>
        </w:numPr>
        <w:spacing w:before="0" w:after="0"/>
      </w:pPr>
      <w:r w:rsidRPr="00F921F3">
        <w:t>Forward looking</w:t>
      </w:r>
    </w:p>
    <w:p w14:paraId="0B307E17" w14:textId="6577E985" w:rsidR="00E169F9" w:rsidRDefault="00E169F9" w:rsidP="00291FA1">
      <w:pPr>
        <w:spacing w:before="0" w:after="0"/>
        <w:ind w:left="0" w:firstLine="0"/>
      </w:pPr>
      <w:r w:rsidRPr="00E169F9">
        <w:t>Please refer to the Course Enhancement Plan (CEP) throughout the CED and indicate where actions have been identified through the CEP in response to issues raised in each section below. The updated CEP should accompany the CED when submitted for the Substantive Review.</w:t>
      </w:r>
    </w:p>
    <w:p w14:paraId="6EF0B457" w14:textId="35B383A2" w:rsidR="00E020E8" w:rsidRDefault="006B4474" w:rsidP="00291FA1">
      <w:pPr>
        <w:spacing w:before="0" w:after="0"/>
        <w:ind w:left="0" w:firstLine="0"/>
      </w:pPr>
      <w:r>
        <w:t xml:space="preserve">The CED does not </w:t>
      </w:r>
      <w:r w:rsidR="003770AF">
        <w:t xml:space="preserve">specify </w:t>
      </w:r>
      <w:r>
        <w:t>any word limits</w:t>
      </w:r>
      <w:r w:rsidR="00515A4C">
        <w:t xml:space="preserve">, but course teams are </w:t>
      </w:r>
      <w:r w:rsidR="00DD64FA">
        <w:t xml:space="preserve">asked to take a proportional approach </w:t>
      </w:r>
      <w:r w:rsidR="005A1C02">
        <w:t>in line with the extent of provision under review. There is no expectation that course teams should</w:t>
      </w:r>
      <w:r w:rsidR="002803EE">
        <w:t xml:space="preserve"> produce </w:t>
      </w:r>
      <w:r w:rsidR="00317006">
        <w:t xml:space="preserve">a </w:t>
      </w:r>
      <w:r w:rsidR="00BB4A1C">
        <w:t>large</w:t>
      </w:r>
      <w:r w:rsidR="00317006">
        <w:t xml:space="preserve"> volume of material</w:t>
      </w:r>
      <w:r w:rsidR="00C60934">
        <w:t>.</w:t>
      </w:r>
      <w:r w:rsidR="005B11B3">
        <w:t xml:space="preserve"> </w:t>
      </w:r>
    </w:p>
    <w:p w14:paraId="4786DE9C" w14:textId="74EC7BB0" w:rsidR="009B5EA0" w:rsidRDefault="00B42D11" w:rsidP="00291FA1">
      <w:pPr>
        <w:spacing w:before="0" w:after="0"/>
        <w:ind w:left="0" w:firstLine="0"/>
      </w:pPr>
      <w:r w:rsidRPr="2671A6C5">
        <w:rPr>
          <w:b/>
          <w:bCs/>
        </w:rPr>
        <w:t>Notes</w:t>
      </w:r>
      <w:r w:rsidR="00E169F9" w:rsidRPr="2671A6C5">
        <w:rPr>
          <w:b/>
          <w:bCs/>
        </w:rPr>
        <w:t>:</w:t>
      </w:r>
      <w:r w:rsidR="00E169F9">
        <w:t xml:space="preserve"> Course teams are encouraged to consider the outcomes for different student groups</w:t>
      </w:r>
      <w:r>
        <w:t xml:space="preserve"> within their course in the context of known awarding gaps. </w:t>
      </w:r>
      <w:r w:rsidR="00E169F9">
        <w:t xml:space="preserve">These include the </w:t>
      </w:r>
      <w:r w:rsidR="00E169F9">
        <w:lastRenderedPageBreak/>
        <w:t>differential attainment</w:t>
      </w:r>
      <w:r>
        <w:t xml:space="preserve">/ </w:t>
      </w:r>
      <w:r w:rsidR="00E169F9">
        <w:t>progression outcomes based on ethnicity</w:t>
      </w:r>
      <w:r>
        <w:t>,</w:t>
      </w:r>
      <w:r w:rsidR="00E169F9">
        <w:t xml:space="preserve"> where students from UK domiciled</w:t>
      </w:r>
      <w:r>
        <w:t xml:space="preserve"> </w:t>
      </w:r>
      <w:r w:rsidR="00E169F9">
        <w:t>White backgrounds have more</w:t>
      </w:r>
      <w:r>
        <w:t xml:space="preserve"> successful </w:t>
      </w:r>
      <w:r w:rsidR="00E169F9">
        <w:t>outcomes compared to UK domiciled students from Black</w:t>
      </w:r>
      <w:r>
        <w:t xml:space="preserve"> and Asian</w:t>
      </w:r>
      <w:r w:rsidR="00E169F9">
        <w:t xml:space="preserve"> background</w:t>
      </w:r>
      <w:r>
        <w:t>s</w:t>
      </w:r>
      <w:r w:rsidR="00E169F9">
        <w:t>. There are also differentials in outcomes based on disabilit</w:t>
      </w:r>
      <w:r>
        <w:t xml:space="preserve">y </w:t>
      </w:r>
      <w:r w:rsidR="00E169F9">
        <w:t xml:space="preserve">(students </w:t>
      </w:r>
      <w:r>
        <w:t>with a</w:t>
      </w:r>
      <w:r w:rsidR="00E169F9">
        <w:t xml:space="preserve"> registered disability hav</w:t>
      </w:r>
      <w:r>
        <w:t>e</w:t>
      </w:r>
      <w:r w:rsidR="00E169F9">
        <w:t xml:space="preserve"> less successful </w:t>
      </w:r>
      <w:r>
        <w:t xml:space="preserve">progression/ attainment outcomes compared to </w:t>
      </w:r>
      <w:r w:rsidR="00E169F9">
        <w:t xml:space="preserve">those without a registered disability) and socio-economic background, measured by the Index of Multiple Deprivation (IMD), where students from lower socio-economic backgrounds have </w:t>
      </w:r>
      <w:r w:rsidR="6A96EBF9">
        <w:t>fewer</w:t>
      </w:r>
      <w:r w:rsidR="00E169F9">
        <w:t xml:space="preserve"> </w:t>
      </w:r>
      <w:r>
        <w:t>positive</w:t>
      </w:r>
      <w:r w:rsidR="00E169F9">
        <w:t xml:space="preserve"> outcomes </w:t>
      </w:r>
      <w:r>
        <w:t>than</w:t>
      </w:r>
      <w:r w:rsidR="00E169F9">
        <w:t xml:space="preserve"> those from higher socio-economic background</w:t>
      </w:r>
      <w:r>
        <w:t>s</w:t>
      </w:r>
      <w:r w:rsidR="00E169F9">
        <w:t xml:space="preserve">. Intersected with these characteristics, commuter students have </w:t>
      </w:r>
      <w:r w:rsidR="38BAF371">
        <w:t>fewer</w:t>
      </w:r>
      <w:r w:rsidR="00E169F9">
        <w:t xml:space="preserve"> positive outcomes compared to non-commuting students and students who hold a BTEC qualification </w:t>
      </w:r>
      <w:r>
        <w:t>have attain</w:t>
      </w:r>
      <w:r w:rsidR="00831BD8">
        <w:t>ed</w:t>
      </w:r>
      <w:r>
        <w:t xml:space="preserve"> less well </w:t>
      </w:r>
      <w:r w:rsidR="00E169F9">
        <w:t>compa</w:t>
      </w:r>
      <w:r>
        <w:t>r</w:t>
      </w:r>
      <w:r w:rsidR="00E169F9">
        <w:t>e</w:t>
      </w:r>
      <w:r>
        <w:t>d</w:t>
      </w:r>
      <w:r w:rsidR="00E169F9">
        <w:t xml:space="preserve"> to those </w:t>
      </w:r>
      <w:r>
        <w:t xml:space="preserve">who hold </w:t>
      </w:r>
      <w:r w:rsidR="00E169F9">
        <w:t>other qualifications (</w:t>
      </w:r>
      <w:r>
        <w:t>s</w:t>
      </w:r>
      <w:r w:rsidR="00E169F9">
        <w:t>uch as A levels).</w:t>
      </w:r>
    </w:p>
    <w:p w14:paraId="6E98B181" w14:textId="77777777" w:rsidR="00DD64FA" w:rsidRDefault="00DD64FA" w:rsidP="00291FA1">
      <w:pPr>
        <w:spacing w:before="0" w:after="0"/>
        <w:ind w:left="0" w:firstLine="0"/>
      </w:pPr>
    </w:p>
    <w:p w14:paraId="72A7874F" w14:textId="77777777" w:rsidR="002B4AE4" w:rsidRDefault="002B4AE4" w:rsidP="00291FA1">
      <w:pPr>
        <w:spacing w:before="0" w:after="0"/>
        <w:ind w:left="0" w:firstLine="0"/>
      </w:pPr>
    </w:p>
    <w:p w14:paraId="471AB67E" w14:textId="77777777" w:rsidR="00DD64FA" w:rsidRPr="00C82CBA" w:rsidRDefault="00DD64FA" w:rsidP="00291FA1">
      <w:pPr>
        <w:spacing w:before="0" w:after="0"/>
        <w:ind w:left="0" w:firstLine="0"/>
      </w:pPr>
    </w:p>
    <w:tbl>
      <w:tblPr>
        <w:tblStyle w:val="TableGrid"/>
        <w:tblW w:w="0" w:type="auto"/>
        <w:tblInd w:w="-5" w:type="dxa"/>
        <w:tblLook w:val="04A0" w:firstRow="1" w:lastRow="0" w:firstColumn="1" w:lastColumn="0" w:noHBand="0" w:noVBand="1"/>
      </w:tblPr>
      <w:tblGrid>
        <w:gridCol w:w="9021"/>
      </w:tblGrid>
      <w:tr w:rsidR="005072A0" w:rsidRPr="00D01B33" w14:paraId="737F3F3F" w14:textId="77777777" w:rsidTr="2671A6C5">
        <w:trPr>
          <w:trHeight w:val="1798"/>
        </w:trPr>
        <w:tc>
          <w:tcPr>
            <w:tcW w:w="9021" w:type="dxa"/>
            <w:shd w:val="clear" w:color="auto" w:fill="auto"/>
          </w:tcPr>
          <w:p w14:paraId="04620119" w14:textId="61B91C13" w:rsidR="005072A0" w:rsidRPr="005072A0" w:rsidRDefault="005072A0" w:rsidP="00291FA1">
            <w:pPr>
              <w:spacing w:before="0" w:after="0"/>
              <w:rPr>
                <w:b/>
                <w:bCs/>
                <w:color w:val="FFFFFF" w:themeColor="background1"/>
              </w:rPr>
            </w:pPr>
            <w:r w:rsidRPr="002F0B8E">
              <w:rPr>
                <w:b/>
                <w:bCs/>
              </w:rPr>
              <w:t>Section</w:t>
            </w:r>
            <w:r>
              <w:rPr>
                <w:b/>
                <w:bCs/>
              </w:rPr>
              <w:t xml:space="preserve"> </w:t>
            </w:r>
            <w:r w:rsidRPr="002F0B8E">
              <w:rPr>
                <w:b/>
                <w:bCs/>
              </w:rPr>
              <w:t>1</w:t>
            </w:r>
          </w:p>
          <w:p w14:paraId="051E390C" w14:textId="5A56E8D1" w:rsidR="005072A0" w:rsidRPr="00A10778" w:rsidRDefault="005072A0" w:rsidP="00291FA1">
            <w:pPr>
              <w:spacing w:before="0" w:after="0"/>
            </w:pPr>
            <w:r w:rsidRPr="002F0B8E">
              <w:rPr>
                <w:b/>
                <w:bCs/>
              </w:rPr>
              <w:t>Students</w:t>
            </w:r>
          </w:p>
        </w:tc>
      </w:tr>
      <w:tr w:rsidR="009A6BC7" w:rsidRPr="00D01B33" w14:paraId="3AACD9C6" w14:textId="77777777" w:rsidTr="2671A6C5">
        <w:tc>
          <w:tcPr>
            <w:tcW w:w="9021" w:type="dxa"/>
          </w:tcPr>
          <w:p w14:paraId="160590D8" w14:textId="77777777" w:rsidR="00A10778" w:rsidRPr="00A10778" w:rsidRDefault="00A10778" w:rsidP="00291FA1">
            <w:pPr>
              <w:spacing w:before="0" w:after="0"/>
              <w:ind w:left="0" w:firstLine="0"/>
            </w:pPr>
            <w:r w:rsidRPr="00A10778">
              <w:t>Who are your students? Consider the differences outlined above and consider any trends in the composition of your cohort.  Describe how the cohort has changed and over what time frame (size, diversity, etc.)</w:t>
            </w:r>
          </w:p>
          <w:p w14:paraId="6E926AB5" w14:textId="77777777" w:rsidR="00A10778" w:rsidRPr="00A10778" w:rsidRDefault="00A10778" w:rsidP="00291FA1">
            <w:pPr>
              <w:spacing w:before="0" w:after="0"/>
              <w:ind w:left="0" w:firstLine="0"/>
            </w:pPr>
            <w:r w:rsidRPr="00A10778">
              <w:t xml:space="preserve">Please consider the following differences within your student cohort and examine the trends within your commentary </w:t>
            </w:r>
          </w:p>
          <w:p w14:paraId="0214A375" w14:textId="77777777" w:rsidR="00A10778" w:rsidRPr="00A10778" w:rsidRDefault="00A10778" w:rsidP="00291FA1">
            <w:pPr>
              <w:pStyle w:val="ListParagraph"/>
              <w:numPr>
                <w:ilvl w:val="0"/>
                <w:numId w:val="33"/>
              </w:numPr>
              <w:spacing w:before="0" w:after="0"/>
            </w:pPr>
            <w:r w:rsidRPr="00A10778">
              <w:t>Demographics such as gender, socio-economic background (Index of Multiple Deprivation (IMD), ethnicity etc.)</w:t>
            </w:r>
          </w:p>
          <w:p w14:paraId="6CCF8329" w14:textId="77777777" w:rsidR="00A10778" w:rsidRPr="00A10778" w:rsidRDefault="00A10778" w:rsidP="00291FA1">
            <w:pPr>
              <w:pStyle w:val="ListParagraph"/>
              <w:numPr>
                <w:ilvl w:val="0"/>
                <w:numId w:val="33"/>
              </w:numPr>
              <w:spacing w:before="0" w:after="0"/>
            </w:pPr>
            <w:r w:rsidRPr="00A10778">
              <w:t xml:space="preserve">First generation to Higher Education </w:t>
            </w:r>
          </w:p>
          <w:p w14:paraId="6FE7BCEC" w14:textId="77777777" w:rsidR="00A10778" w:rsidRPr="00A10778" w:rsidRDefault="00A10778" w:rsidP="00291FA1">
            <w:pPr>
              <w:pStyle w:val="ListParagraph"/>
              <w:numPr>
                <w:ilvl w:val="0"/>
                <w:numId w:val="33"/>
              </w:numPr>
              <w:spacing w:before="0" w:after="0"/>
            </w:pPr>
            <w:r w:rsidRPr="00A10778">
              <w:t>Commuting</w:t>
            </w:r>
          </w:p>
          <w:p w14:paraId="28479269" w14:textId="77777777" w:rsidR="00A10778" w:rsidRPr="00A10778" w:rsidRDefault="00A10778" w:rsidP="00291FA1">
            <w:pPr>
              <w:pStyle w:val="ListParagraph"/>
              <w:numPr>
                <w:ilvl w:val="0"/>
                <w:numId w:val="33"/>
              </w:numPr>
              <w:spacing w:before="0" w:after="0"/>
            </w:pPr>
            <w:r w:rsidRPr="00A10778">
              <w:t xml:space="preserve">Prior qualifications e.g. % of BTEC </w:t>
            </w:r>
          </w:p>
          <w:p w14:paraId="5CC8968B" w14:textId="77777777" w:rsidR="00A10778" w:rsidRPr="00A10778" w:rsidRDefault="00A10778" w:rsidP="00291FA1">
            <w:pPr>
              <w:pStyle w:val="ListParagraph"/>
              <w:numPr>
                <w:ilvl w:val="0"/>
                <w:numId w:val="33"/>
              </w:numPr>
              <w:spacing w:before="0" w:after="0"/>
            </w:pPr>
            <w:r w:rsidRPr="00A10778">
              <w:t>Level of prior learning e.g. entry tariffs</w:t>
            </w:r>
          </w:p>
          <w:p w14:paraId="36563E87" w14:textId="77777777" w:rsidR="009A6BC7" w:rsidRPr="00A10778" w:rsidRDefault="00A10778" w:rsidP="00291FA1">
            <w:pPr>
              <w:pStyle w:val="ListParagraph"/>
              <w:numPr>
                <w:ilvl w:val="0"/>
                <w:numId w:val="33"/>
              </w:numPr>
              <w:spacing w:before="0" w:after="0"/>
              <w:rPr>
                <w:rFonts w:cs="Arial"/>
              </w:rPr>
            </w:pPr>
            <w:r w:rsidRPr="00A10778">
              <w:lastRenderedPageBreak/>
              <w:t>Recruitment data</w:t>
            </w:r>
          </w:p>
          <w:p w14:paraId="0B3B0D49" w14:textId="77777777" w:rsidR="00A10778" w:rsidRDefault="00A10778" w:rsidP="00291FA1">
            <w:pPr>
              <w:spacing w:before="0" w:after="0"/>
              <w:rPr>
                <w:rFonts w:cs="Arial"/>
              </w:rPr>
            </w:pPr>
          </w:p>
          <w:p w14:paraId="1087449B" w14:textId="77777777" w:rsidR="00A10778" w:rsidRDefault="00A10778" w:rsidP="00291FA1">
            <w:pPr>
              <w:spacing w:before="0" w:after="0"/>
              <w:rPr>
                <w:rFonts w:cs="Arial"/>
              </w:rPr>
            </w:pPr>
          </w:p>
          <w:p w14:paraId="62D0CB08" w14:textId="77777777" w:rsidR="00A10778" w:rsidRDefault="00A10778" w:rsidP="00291FA1">
            <w:pPr>
              <w:spacing w:before="0" w:after="0"/>
              <w:rPr>
                <w:rFonts w:cs="Arial"/>
              </w:rPr>
            </w:pPr>
          </w:p>
          <w:p w14:paraId="01CE2E7C" w14:textId="4DD51E93" w:rsidR="2671A6C5" w:rsidRDefault="2671A6C5" w:rsidP="2671A6C5">
            <w:pPr>
              <w:spacing w:before="0" w:after="0"/>
              <w:rPr>
                <w:rFonts w:cs="Arial"/>
              </w:rPr>
            </w:pPr>
          </w:p>
          <w:p w14:paraId="36FF62DE" w14:textId="77777777" w:rsidR="00A10778" w:rsidRDefault="00A10778" w:rsidP="00291FA1">
            <w:pPr>
              <w:spacing w:before="0" w:after="0"/>
              <w:rPr>
                <w:rFonts w:cs="Arial"/>
              </w:rPr>
            </w:pPr>
          </w:p>
          <w:p w14:paraId="2AB69CDF" w14:textId="7F09D362" w:rsidR="00A10778" w:rsidRPr="00A10778" w:rsidRDefault="00A10778" w:rsidP="00291FA1">
            <w:pPr>
              <w:spacing w:before="0" w:after="0"/>
              <w:rPr>
                <w:rFonts w:cs="Arial"/>
              </w:rPr>
            </w:pPr>
          </w:p>
        </w:tc>
      </w:tr>
    </w:tbl>
    <w:p w14:paraId="6BCF1E38" w14:textId="77777777" w:rsidR="00AB69F5" w:rsidRPr="002F0B8E" w:rsidRDefault="00AB69F5" w:rsidP="00291FA1">
      <w:pPr>
        <w:spacing w:before="0" w:after="0"/>
        <w:ind w:left="0" w:firstLine="0"/>
        <w:rPr>
          <w:rFonts w:cs="Arial"/>
          <w:i/>
          <w:iCs/>
        </w:rPr>
      </w:pPr>
    </w:p>
    <w:tbl>
      <w:tblPr>
        <w:tblStyle w:val="TableGrid"/>
        <w:tblW w:w="0" w:type="auto"/>
        <w:tblInd w:w="-5" w:type="dxa"/>
        <w:tblLook w:val="04A0" w:firstRow="1" w:lastRow="0" w:firstColumn="1" w:lastColumn="0" w:noHBand="0" w:noVBand="1"/>
      </w:tblPr>
      <w:tblGrid>
        <w:gridCol w:w="9021"/>
      </w:tblGrid>
      <w:tr w:rsidR="005072A0" w:rsidRPr="00D01B33" w14:paraId="47ACDCDF" w14:textId="77777777" w:rsidTr="00441DE8">
        <w:trPr>
          <w:trHeight w:val="1798"/>
        </w:trPr>
        <w:tc>
          <w:tcPr>
            <w:tcW w:w="9021" w:type="dxa"/>
            <w:shd w:val="clear" w:color="auto" w:fill="FFFFFF" w:themeFill="background1"/>
          </w:tcPr>
          <w:p w14:paraId="4EBAAEC9" w14:textId="11EEE69A" w:rsidR="005072A0" w:rsidRPr="002F0B8E" w:rsidRDefault="005072A0" w:rsidP="00291FA1">
            <w:pPr>
              <w:spacing w:before="0" w:after="0"/>
              <w:rPr>
                <w:b/>
                <w:bCs/>
              </w:rPr>
            </w:pPr>
            <w:r w:rsidRPr="002F0B8E">
              <w:rPr>
                <w:b/>
                <w:bCs/>
              </w:rPr>
              <w:t>Section</w:t>
            </w:r>
            <w:r>
              <w:rPr>
                <w:b/>
                <w:bCs/>
              </w:rPr>
              <w:t xml:space="preserve"> </w:t>
            </w:r>
            <w:r w:rsidRPr="002F0B8E">
              <w:rPr>
                <w:b/>
                <w:bCs/>
              </w:rPr>
              <w:t>2</w:t>
            </w:r>
          </w:p>
          <w:p w14:paraId="790ECBC9" w14:textId="1957BF9C" w:rsidR="005072A0" w:rsidRPr="00A10778" w:rsidRDefault="005072A0" w:rsidP="00291FA1">
            <w:pPr>
              <w:pStyle w:val="ListParagraph"/>
              <w:spacing w:before="0" w:after="0"/>
              <w:ind w:left="0" w:firstLine="0"/>
              <w:rPr>
                <w:b/>
                <w:bCs/>
              </w:rPr>
            </w:pPr>
            <w:r w:rsidRPr="002F0B8E">
              <w:rPr>
                <w:b/>
                <w:bCs/>
              </w:rPr>
              <w:t>Student Outcomes</w:t>
            </w:r>
          </w:p>
        </w:tc>
      </w:tr>
      <w:tr w:rsidR="00A10778" w:rsidRPr="00D01B33" w14:paraId="64078371" w14:textId="77777777" w:rsidTr="00441DE8">
        <w:tc>
          <w:tcPr>
            <w:tcW w:w="9021" w:type="dxa"/>
          </w:tcPr>
          <w:p w14:paraId="246594A8" w14:textId="77777777" w:rsidR="00A10778" w:rsidRPr="00A10778" w:rsidRDefault="00A10778" w:rsidP="00291FA1">
            <w:pPr>
              <w:spacing w:before="0" w:after="0"/>
              <w:ind w:left="0" w:firstLine="0"/>
            </w:pPr>
            <w:r w:rsidRPr="00A10778">
              <w:t xml:space="preserve">Consider the outcomes for specific groups of students, particularly as they relate to known sector awarding gaps – Black students compared to White students, mature students compared to young students, students with a declared disability compared to those that have no declared disability, commuting students vs non-commuting students, students with a BTEC compared to those with other qualifications etc.? </w:t>
            </w:r>
          </w:p>
          <w:p w14:paraId="6804B12B" w14:textId="77777777" w:rsidR="00A10778" w:rsidRPr="00A10778" w:rsidRDefault="00A10778" w:rsidP="00291FA1">
            <w:pPr>
              <w:spacing w:before="0" w:after="0"/>
              <w:ind w:left="0" w:firstLine="0"/>
            </w:pPr>
            <w:r w:rsidRPr="00A10778">
              <w:t>Why do you think your different student cohorts are achieving the outcomes they are?</w:t>
            </w:r>
          </w:p>
          <w:p w14:paraId="170DAB0C" w14:textId="77777777" w:rsidR="00A10778" w:rsidRPr="00A10778" w:rsidRDefault="00A10778" w:rsidP="00291FA1">
            <w:pPr>
              <w:spacing w:before="0" w:after="0"/>
              <w:ind w:left="0" w:firstLine="0"/>
            </w:pPr>
            <w:r w:rsidRPr="00A10778">
              <w:t>Consider the following measures of success in your student outcomes and examine the trends within your commentary. You may wish to refer to the following relevant metrics/information when writing this section, but it is not necessary to reproduce data tables within your commentary</w:t>
            </w:r>
          </w:p>
          <w:p w14:paraId="02679878" w14:textId="77777777" w:rsidR="00A10778" w:rsidRPr="00A10778" w:rsidRDefault="00A10778" w:rsidP="00291FA1">
            <w:pPr>
              <w:pStyle w:val="ListParagraph"/>
              <w:numPr>
                <w:ilvl w:val="0"/>
                <w:numId w:val="20"/>
              </w:numPr>
              <w:spacing w:before="0" w:after="0"/>
            </w:pPr>
            <w:r w:rsidRPr="00A10778">
              <w:t>Retention</w:t>
            </w:r>
          </w:p>
          <w:p w14:paraId="5B50F468" w14:textId="77777777" w:rsidR="00A10778" w:rsidRPr="00A10778" w:rsidRDefault="00A10778" w:rsidP="00291FA1">
            <w:pPr>
              <w:pStyle w:val="ListParagraph"/>
              <w:numPr>
                <w:ilvl w:val="0"/>
                <w:numId w:val="20"/>
              </w:numPr>
              <w:spacing w:before="0" w:after="0"/>
            </w:pPr>
            <w:r w:rsidRPr="00A10778">
              <w:t>Progression at first attempt</w:t>
            </w:r>
          </w:p>
          <w:p w14:paraId="4BBD1831" w14:textId="77777777" w:rsidR="00A10778" w:rsidRPr="00A10778" w:rsidRDefault="00A10778" w:rsidP="00291FA1">
            <w:pPr>
              <w:pStyle w:val="ListParagraph"/>
              <w:numPr>
                <w:ilvl w:val="0"/>
                <w:numId w:val="20"/>
              </w:numPr>
              <w:spacing w:before="0" w:after="0"/>
            </w:pPr>
            <w:r w:rsidRPr="00A10778">
              <w:t>Progression following reassessment</w:t>
            </w:r>
          </w:p>
          <w:p w14:paraId="3055FB8D" w14:textId="77777777" w:rsidR="00A10778" w:rsidRPr="00A10778" w:rsidRDefault="00A10778" w:rsidP="00291FA1">
            <w:pPr>
              <w:pStyle w:val="ListParagraph"/>
              <w:numPr>
                <w:ilvl w:val="0"/>
                <w:numId w:val="20"/>
              </w:numPr>
              <w:spacing w:before="0" w:after="0"/>
            </w:pPr>
            <w:r w:rsidRPr="00A10778">
              <w:t>Good Degrees (students awarded a 1</w:t>
            </w:r>
            <w:r w:rsidRPr="00A10778">
              <w:rPr>
                <w:vertAlign w:val="superscript"/>
              </w:rPr>
              <w:t>st</w:t>
            </w:r>
            <w:r w:rsidRPr="00A10778">
              <w:t xml:space="preserve"> or 2:1, plus Commendation, Distinction or Merit for Integrated Masters)</w:t>
            </w:r>
          </w:p>
          <w:p w14:paraId="6DA00B57" w14:textId="77777777" w:rsidR="00A10778" w:rsidRPr="00A10778" w:rsidRDefault="00A10778" w:rsidP="00291FA1">
            <w:pPr>
              <w:pStyle w:val="ListParagraph"/>
              <w:numPr>
                <w:ilvl w:val="0"/>
                <w:numId w:val="20"/>
              </w:numPr>
              <w:spacing w:before="0" w:after="0"/>
            </w:pPr>
            <w:r w:rsidRPr="00A10778">
              <w:t>Degree awarding gaps</w:t>
            </w:r>
          </w:p>
          <w:p w14:paraId="2FDFEE82" w14:textId="77777777" w:rsidR="00A10778" w:rsidRPr="00A10778" w:rsidRDefault="00A10778" w:rsidP="00291FA1">
            <w:pPr>
              <w:pStyle w:val="ListParagraph"/>
              <w:numPr>
                <w:ilvl w:val="0"/>
                <w:numId w:val="20"/>
              </w:numPr>
              <w:spacing w:before="0" w:after="0"/>
            </w:pPr>
            <w:r w:rsidRPr="00A10778">
              <w:lastRenderedPageBreak/>
              <w:t>Attainment gaps (at module level)</w:t>
            </w:r>
          </w:p>
          <w:p w14:paraId="3CCDCC44" w14:textId="77777777" w:rsidR="00A10778" w:rsidRPr="00A10778" w:rsidRDefault="00A10778" w:rsidP="00291FA1">
            <w:pPr>
              <w:pStyle w:val="ListParagraph"/>
              <w:numPr>
                <w:ilvl w:val="0"/>
                <w:numId w:val="20"/>
              </w:numPr>
              <w:spacing w:before="0" w:after="0"/>
            </w:pPr>
            <w:r w:rsidRPr="00A10778">
              <w:t>Employability</w:t>
            </w:r>
          </w:p>
          <w:p w14:paraId="78BF8AFE" w14:textId="77777777" w:rsidR="00A10778" w:rsidRPr="00A10778" w:rsidRDefault="00A10778" w:rsidP="00291FA1">
            <w:pPr>
              <w:pStyle w:val="ListParagraph"/>
              <w:numPr>
                <w:ilvl w:val="0"/>
                <w:numId w:val="20"/>
              </w:numPr>
              <w:spacing w:before="0" w:after="0"/>
              <w:rPr>
                <w:rFonts w:cs="Arial"/>
              </w:rPr>
            </w:pPr>
            <w:r w:rsidRPr="00A10778">
              <w:t>Graduate Outcomes</w:t>
            </w:r>
          </w:p>
          <w:p w14:paraId="2738C80D" w14:textId="77777777" w:rsidR="00A10778" w:rsidRDefault="00A10778" w:rsidP="00291FA1">
            <w:pPr>
              <w:spacing w:before="0" w:after="0"/>
              <w:rPr>
                <w:rFonts w:cs="Arial"/>
              </w:rPr>
            </w:pPr>
          </w:p>
          <w:p w14:paraId="0C3F0115" w14:textId="77777777" w:rsidR="00A10778" w:rsidRDefault="00A10778" w:rsidP="00291FA1">
            <w:pPr>
              <w:spacing w:before="0" w:after="0"/>
              <w:rPr>
                <w:rFonts w:cs="Arial"/>
              </w:rPr>
            </w:pPr>
          </w:p>
          <w:p w14:paraId="28CD8C09" w14:textId="77777777" w:rsidR="00A10778" w:rsidRDefault="00A10778" w:rsidP="00291FA1">
            <w:pPr>
              <w:spacing w:before="0" w:after="0"/>
              <w:rPr>
                <w:rFonts w:cs="Arial"/>
              </w:rPr>
            </w:pPr>
          </w:p>
          <w:p w14:paraId="4709482C" w14:textId="77777777" w:rsidR="00A10778" w:rsidRDefault="00A10778" w:rsidP="00291FA1">
            <w:pPr>
              <w:spacing w:before="0" w:after="0"/>
              <w:rPr>
                <w:rFonts w:cs="Arial"/>
              </w:rPr>
            </w:pPr>
          </w:p>
          <w:p w14:paraId="2EA76BFA" w14:textId="77777777" w:rsidR="00A10778" w:rsidRDefault="00A10778" w:rsidP="00291FA1">
            <w:pPr>
              <w:spacing w:before="0" w:after="0"/>
              <w:rPr>
                <w:rFonts w:cs="Arial"/>
              </w:rPr>
            </w:pPr>
          </w:p>
          <w:p w14:paraId="6B602F67" w14:textId="4A22A882" w:rsidR="00A10778" w:rsidRPr="00A10778" w:rsidRDefault="00A10778" w:rsidP="00291FA1">
            <w:pPr>
              <w:spacing w:before="0" w:after="0"/>
              <w:rPr>
                <w:rFonts w:cs="Arial"/>
              </w:rPr>
            </w:pPr>
          </w:p>
        </w:tc>
      </w:tr>
    </w:tbl>
    <w:p w14:paraId="1CB7CF71" w14:textId="77777777" w:rsidR="00AB69F5" w:rsidRPr="00543A57" w:rsidRDefault="00AB69F5" w:rsidP="00291FA1">
      <w:pPr>
        <w:spacing w:before="0" w:after="0"/>
        <w:ind w:left="0" w:firstLine="0"/>
        <w:rPr>
          <w:rFonts w:cs="Arial"/>
          <w:i/>
          <w:iCs/>
        </w:rPr>
      </w:pPr>
    </w:p>
    <w:tbl>
      <w:tblPr>
        <w:tblStyle w:val="TableGrid"/>
        <w:tblW w:w="0" w:type="auto"/>
        <w:tblInd w:w="-5" w:type="dxa"/>
        <w:tblLook w:val="04A0" w:firstRow="1" w:lastRow="0" w:firstColumn="1" w:lastColumn="0" w:noHBand="0" w:noVBand="1"/>
      </w:tblPr>
      <w:tblGrid>
        <w:gridCol w:w="9021"/>
      </w:tblGrid>
      <w:tr w:rsidR="005072A0" w:rsidRPr="00D01B33" w14:paraId="7FCBF74A" w14:textId="77777777" w:rsidTr="2671A6C5">
        <w:trPr>
          <w:trHeight w:val="1798"/>
        </w:trPr>
        <w:tc>
          <w:tcPr>
            <w:tcW w:w="9021" w:type="dxa"/>
            <w:shd w:val="clear" w:color="auto" w:fill="FFFFFF" w:themeFill="background1"/>
          </w:tcPr>
          <w:p w14:paraId="62A91A34" w14:textId="2F061551" w:rsidR="005072A0" w:rsidRPr="002F0B8E" w:rsidRDefault="005072A0" w:rsidP="00291FA1">
            <w:pPr>
              <w:spacing w:before="0" w:after="0"/>
              <w:rPr>
                <w:b/>
                <w:bCs/>
              </w:rPr>
            </w:pPr>
            <w:r w:rsidRPr="002F0B8E">
              <w:rPr>
                <w:b/>
                <w:bCs/>
              </w:rPr>
              <w:t>Section</w:t>
            </w:r>
            <w:r>
              <w:rPr>
                <w:b/>
                <w:bCs/>
              </w:rPr>
              <w:t xml:space="preserve"> </w:t>
            </w:r>
            <w:r w:rsidRPr="002F0B8E">
              <w:rPr>
                <w:b/>
                <w:bCs/>
              </w:rPr>
              <w:t>3</w:t>
            </w:r>
          </w:p>
          <w:p w14:paraId="43070808" w14:textId="140145DB" w:rsidR="005072A0" w:rsidRPr="00A10778" w:rsidRDefault="005072A0" w:rsidP="00291FA1">
            <w:pPr>
              <w:pStyle w:val="ListParagraph"/>
              <w:spacing w:before="0" w:after="0"/>
              <w:ind w:left="0" w:firstLine="0"/>
              <w:rPr>
                <w:b/>
                <w:bCs/>
              </w:rPr>
            </w:pPr>
            <w:r w:rsidRPr="002F0B8E">
              <w:rPr>
                <w:b/>
                <w:bCs/>
              </w:rPr>
              <w:t>Student feedbac</w:t>
            </w:r>
            <w:r w:rsidR="00757B05">
              <w:rPr>
                <w:b/>
                <w:bCs/>
              </w:rPr>
              <w:t>k</w:t>
            </w:r>
          </w:p>
        </w:tc>
      </w:tr>
      <w:tr w:rsidR="005B0E11" w:rsidRPr="00D01B33" w14:paraId="006A23B2" w14:textId="77777777" w:rsidTr="2671A6C5">
        <w:tc>
          <w:tcPr>
            <w:tcW w:w="9021" w:type="dxa"/>
          </w:tcPr>
          <w:p w14:paraId="04B3F5D8" w14:textId="20B6BBF7" w:rsidR="00A10778" w:rsidRPr="00A10778" w:rsidRDefault="00A10778" w:rsidP="00291FA1">
            <w:pPr>
              <w:spacing w:before="0" w:after="0"/>
              <w:ind w:left="0" w:firstLine="0"/>
            </w:pPr>
            <w:r w:rsidRPr="00A10778">
              <w:t>What are your students saying?</w:t>
            </w:r>
            <w:r>
              <w:rPr>
                <w:b/>
                <w:bCs/>
              </w:rPr>
              <w:t xml:space="preserve"> </w:t>
            </w:r>
            <w:r w:rsidRPr="00A10778">
              <w:t>Consider trends in the feedback received from students (positive and negative). How has student feedback changed over the last few years? Are you aware of student groups that are less well represented within the feedback?</w:t>
            </w:r>
          </w:p>
          <w:p w14:paraId="06EB16FF" w14:textId="77777777" w:rsidR="00A10778" w:rsidRPr="00A10778" w:rsidRDefault="00A10778" w:rsidP="00291FA1">
            <w:pPr>
              <w:spacing w:before="0" w:after="0"/>
              <w:ind w:left="0" w:firstLine="0"/>
            </w:pPr>
            <w:r w:rsidRPr="00A10778">
              <w:t>You may wish to refer to the following relevant metrics/information when writing this section, but it is not necessary to reproduce the data within your commentary</w:t>
            </w:r>
          </w:p>
          <w:p w14:paraId="03DDD89B" w14:textId="77777777" w:rsidR="00A10778" w:rsidRPr="00A10778" w:rsidRDefault="00A10778" w:rsidP="00291FA1">
            <w:pPr>
              <w:pStyle w:val="ListParagraph"/>
              <w:numPr>
                <w:ilvl w:val="0"/>
                <w:numId w:val="31"/>
              </w:numPr>
              <w:spacing w:before="0" w:after="0"/>
            </w:pPr>
            <w:r w:rsidRPr="00A10778">
              <w:t>National Student Survey (NSS)</w:t>
            </w:r>
          </w:p>
          <w:p w14:paraId="47209547" w14:textId="6313ED2E" w:rsidR="00A10778" w:rsidRPr="00A10778" w:rsidRDefault="00A10778" w:rsidP="00291FA1">
            <w:pPr>
              <w:pStyle w:val="ListParagraph"/>
              <w:numPr>
                <w:ilvl w:val="0"/>
                <w:numId w:val="31"/>
              </w:numPr>
              <w:spacing w:before="0" w:after="0"/>
            </w:pPr>
            <w:r w:rsidRPr="00A10778">
              <w:t xml:space="preserve">Student </w:t>
            </w:r>
            <w:r w:rsidR="00C320A6">
              <w:t xml:space="preserve">Voice </w:t>
            </w:r>
            <w:r w:rsidRPr="00A10778">
              <w:t>Committees (S</w:t>
            </w:r>
            <w:r w:rsidR="00C320A6">
              <w:t>V</w:t>
            </w:r>
            <w:r w:rsidRPr="00A10778">
              <w:t>Cs)</w:t>
            </w:r>
          </w:p>
          <w:p w14:paraId="7EFA13BB" w14:textId="77777777" w:rsidR="00A10778" w:rsidRPr="00A10778" w:rsidRDefault="00A10778" w:rsidP="00291FA1">
            <w:pPr>
              <w:pStyle w:val="ListParagraph"/>
              <w:numPr>
                <w:ilvl w:val="0"/>
                <w:numId w:val="31"/>
              </w:numPr>
              <w:spacing w:before="0" w:after="0"/>
            </w:pPr>
            <w:r w:rsidRPr="00A10778">
              <w:t>Module Evaluation Questionnaires (MEQs)</w:t>
            </w:r>
          </w:p>
          <w:p w14:paraId="5AD3DE00" w14:textId="77777777" w:rsidR="00A10778" w:rsidRPr="00A10778" w:rsidRDefault="00A10778" w:rsidP="00291FA1">
            <w:pPr>
              <w:pStyle w:val="ListParagraph"/>
              <w:numPr>
                <w:ilvl w:val="0"/>
                <w:numId w:val="31"/>
              </w:numPr>
              <w:spacing w:before="0" w:after="0"/>
            </w:pPr>
            <w:r w:rsidRPr="00A10778">
              <w:t>Early Module Reviews (EMRs)</w:t>
            </w:r>
          </w:p>
          <w:p w14:paraId="0CF88397" w14:textId="77777777" w:rsidR="00A10778" w:rsidRPr="00A10778" w:rsidRDefault="00A10778" w:rsidP="00291FA1">
            <w:pPr>
              <w:pStyle w:val="ListParagraph"/>
              <w:numPr>
                <w:ilvl w:val="0"/>
                <w:numId w:val="31"/>
              </w:numPr>
              <w:spacing w:before="0" w:after="0"/>
            </w:pPr>
            <w:r w:rsidRPr="00A10778">
              <w:t>Pulse Surveys</w:t>
            </w:r>
          </w:p>
          <w:p w14:paraId="5FCE3429" w14:textId="34DCE650" w:rsidR="00A10778" w:rsidRDefault="00A10778" w:rsidP="00291FA1">
            <w:pPr>
              <w:pStyle w:val="ListParagraph"/>
              <w:numPr>
                <w:ilvl w:val="0"/>
                <w:numId w:val="31"/>
              </w:numPr>
              <w:spacing w:before="0" w:after="0"/>
            </w:pPr>
            <w:r w:rsidRPr="00A10778">
              <w:t>Inclusive Curriculum Consultants Reports</w:t>
            </w:r>
          </w:p>
          <w:p w14:paraId="69ACAE87" w14:textId="77777777" w:rsidR="005B0E11" w:rsidRDefault="005B0E11" w:rsidP="00291FA1">
            <w:pPr>
              <w:spacing w:before="0" w:after="0"/>
            </w:pPr>
          </w:p>
          <w:p w14:paraId="299F6A76" w14:textId="77777777" w:rsidR="005B0E11" w:rsidRPr="00D01B33" w:rsidRDefault="005B0E11" w:rsidP="00291FA1">
            <w:pPr>
              <w:spacing w:before="0" w:after="0"/>
            </w:pPr>
          </w:p>
          <w:p w14:paraId="73221C96" w14:textId="77777777" w:rsidR="005B0E11" w:rsidRDefault="005B0E11" w:rsidP="00291FA1">
            <w:pPr>
              <w:spacing w:before="0" w:after="0"/>
            </w:pPr>
          </w:p>
          <w:p w14:paraId="4527EC89" w14:textId="77777777" w:rsidR="005B0E11" w:rsidRDefault="005B0E11" w:rsidP="00291FA1">
            <w:pPr>
              <w:pStyle w:val="ListParagraph"/>
              <w:spacing w:before="0" w:after="0"/>
              <w:ind w:left="0" w:firstLine="0"/>
              <w:rPr>
                <w:rFonts w:cs="Arial"/>
              </w:rPr>
            </w:pPr>
          </w:p>
          <w:p w14:paraId="420594F3" w14:textId="77777777" w:rsidR="005B0E11" w:rsidRDefault="005B0E11" w:rsidP="00291FA1">
            <w:pPr>
              <w:pStyle w:val="ListParagraph"/>
              <w:spacing w:before="0" w:after="0"/>
              <w:ind w:left="0" w:firstLine="0"/>
              <w:rPr>
                <w:rFonts w:cs="Arial"/>
              </w:rPr>
            </w:pPr>
          </w:p>
          <w:p w14:paraId="2E2FA780" w14:textId="77777777" w:rsidR="005B0E11" w:rsidRDefault="005B0E11" w:rsidP="00291FA1">
            <w:pPr>
              <w:pStyle w:val="ListParagraph"/>
              <w:spacing w:before="0" w:after="0"/>
              <w:ind w:left="0" w:firstLine="0"/>
              <w:rPr>
                <w:rFonts w:cs="Arial"/>
              </w:rPr>
            </w:pPr>
          </w:p>
          <w:p w14:paraId="5C866093" w14:textId="77777777" w:rsidR="005B0E11" w:rsidRPr="00D01B33" w:rsidRDefault="005B0E11" w:rsidP="00291FA1">
            <w:pPr>
              <w:pStyle w:val="ListParagraph"/>
              <w:spacing w:before="0" w:after="0"/>
              <w:ind w:left="0" w:firstLine="0"/>
              <w:rPr>
                <w:rFonts w:cs="Arial"/>
              </w:rPr>
            </w:pPr>
          </w:p>
          <w:p w14:paraId="30D1EC7C" w14:textId="038F041D" w:rsidR="005B0E11" w:rsidRPr="00D01B33" w:rsidRDefault="005B0E11" w:rsidP="00291FA1">
            <w:pPr>
              <w:pStyle w:val="ListParagraph"/>
              <w:spacing w:before="0" w:after="0"/>
              <w:ind w:left="0" w:firstLine="0"/>
              <w:rPr>
                <w:rFonts w:cs="Arial"/>
              </w:rPr>
            </w:pPr>
          </w:p>
        </w:tc>
      </w:tr>
    </w:tbl>
    <w:p w14:paraId="5E28487B" w14:textId="77777777" w:rsidR="00CE273A" w:rsidRPr="00F9415D" w:rsidRDefault="00CE273A" w:rsidP="00291FA1">
      <w:pPr>
        <w:spacing w:before="0" w:after="0"/>
        <w:ind w:left="0" w:firstLine="0"/>
        <w:rPr>
          <w:rFonts w:cs="Arial"/>
          <w:i/>
          <w:iCs/>
        </w:rPr>
      </w:pPr>
    </w:p>
    <w:tbl>
      <w:tblPr>
        <w:tblStyle w:val="TableGrid"/>
        <w:tblW w:w="0" w:type="auto"/>
        <w:tblInd w:w="-5" w:type="dxa"/>
        <w:tblLook w:val="04A0" w:firstRow="1" w:lastRow="0" w:firstColumn="1" w:lastColumn="0" w:noHBand="0" w:noVBand="1"/>
      </w:tblPr>
      <w:tblGrid>
        <w:gridCol w:w="9021"/>
      </w:tblGrid>
      <w:tr w:rsidR="005072A0" w:rsidRPr="00D01B33" w14:paraId="30FBD53A" w14:textId="77777777" w:rsidTr="00441DE8">
        <w:trPr>
          <w:trHeight w:val="1798"/>
        </w:trPr>
        <w:tc>
          <w:tcPr>
            <w:tcW w:w="9021" w:type="dxa"/>
            <w:shd w:val="clear" w:color="auto" w:fill="FFFFFF" w:themeFill="background1"/>
          </w:tcPr>
          <w:p w14:paraId="55EAB59D" w14:textId="316D9A12" w:rsidR="005072A0" w:rsidRPr="002F0B8E" w:rsidRDefault="005072A0" w:rsidP="00291FA1">
            <w:pPr>
              <w:spacing w:before="0" w:after="0"/>
              <w:rPr>
                <w:b/>
                <w:bCs/>
              </w:rPr>
            </w:pPr>
            <w:r w:rsidRPr="00A667D1">
              <w:rPr>
                <w:b/>
                <w:bCs/>
              </w:rPr>
              <w:t>Section</w:t>
            </w:r>
            <w:r>
              <w:rPr>
                <w:b/>
                <w:bCs/>
              </w:rPr>
              <w:t xml:space="preserve"> </w:t>
            </w:r>
            <w:r w:rsidRPr="002F0B8E">
              <w:rPr>
                <w:b/>
                <w:bCs/>
              </w:rPr>
              <w:t>4</w:t>
            </w:r>
          </w:p>
          <w:p w14:paraId="2AB9B259" w14:textId="41ECC33E" w:rsidR="005072A0" w:rsidRPr="00A10778" w:rsidRDefault="005072A0" w:rsidP="00291FA1">
            <w:pPr>
              <w:pStyle w:val="ListParagraph"/>
              <w:spacing w:before="0" w:after="0"/>
              <w:ind w:left="0" w:firstLine="0"/>
              <w:rPr>
                <w:b/>
                <w:bCs/>
              </w:rPr>
            </w:pPr>
            <w:r w:rsidRPr="002F0B8E">
              <w:rPr>
                <w:b/>
                <w:bCs/>
              </w:rPr>
              <w:t>Other feedback</w:t>
            </w:r>
          </w:p>
        </w:tc>
      </w:tr>
      <w:tr w:rsidR="003D328D" w:rsidRPr="00D01B33" w14:paraId="3AD99DDA" w14:textId="77777777" w:rsidTr="00441DE8">
        <w:tc>
          <w:tcPr>
            <w:tcW w:w="9021" w:type="dxa"/>
          </w:tcPr>
          <w:p w14:paraId="7FAD1F83" w14:textId="77777777" w:rsidR="00A10778" w:rsidRPr="00A10778" w:rsidRDefault="00A10778" w:rsidP="00291FA1">
            <w:pPr>
              <w:spacing w:before="0" w:after="0"/>
              <w:ind w:left="0" w:firstLine="0"/>
            </w:pPr>
            <w:r w:rsidRPr="00A10778">
              <w:t>What are other stakeholders saying about the course(s)?</w:t>
            </w:r>
          </w:p>
          <w:p w14:paraId="2F9EE4F1" w14:textId="77777777" w:rsidR="00A10778" w:rsidRPr="00A10778" w:rsidRDefault="00A10778" w:rsidP="00291FA1">
            <w:pPr>
              <w:spacing w:before="0" w:after="0"/>
              <w:ind w:left="0" w:firstLine="0"/>
            </w:pPr>
            <w:r w:rsidRPr="00A10778">
              <w:t xml:space="preserve">You may wish to refer to the following relevant metrics/information when writing this section, but it is not necessary to reproduce any data within your commentary </w:t>
            </w:r>
          </w:p>
          <w:p w14:paraId="7DC1D13B" w14:textId="77777777" w:rsidR="00A10778" w:rsidRPr="00A10778" w:rsidRDefault="00A10778" w:rsidP="00291FA1">
            <w:pPr>
              <w:pStyle w:val="ListParagraph"/>
              <w:numPr>
                <w:ilvl w:val="0"/>
                <w:numId w:val="30"/>
              </w:numPr>
              <w:spacing w:before="0" w:after="0"/>
            </w:pPr>
            <w:r w:rsidRPr="00A10778">
              <w:t>External Examiner feedback</w:t>
            </w:r>
          </w:p>
          <w:p w14:paraId="0F84C2EA" w14:textId="77777777" w:rsidR="00A10778" w:rsidRPr="00A10778" w:rsidRDefault="00A10778" w:rsidP="00291FA1">
            <w:pPr>
              <w:pStyle w:val="ListParagraph"/>
              <w:numPr>
                <w:ilvl w:val="0"/>
                <w:numId w:val="30"/>
              </w:numPr>
              <w:spacing w:before="0" w:after="0"/>
            </w:pPr>
            <w:r w:rsidRPr="00A10778">
              <w:t>PSRBs</w:t>
            </w:r>
          </w:p>
          <w:p w14:paraId="733655DC" w14:textId="77777777" w:rsidR="00A10778" w:rsidRPr="00A10778" w:rsidRDefault="00A10778" w:rsidP="00291FA1">
            <w:pPr>
              <w:pStyle w:val="ListParagraph"/>
              <w:numPr>
                <w:ilvl w:val="0"/>
                <w:numId w:val="30"/>
              </w:numPr>
              <w:spacing w:before="0" w:after="0"/>
            </w:pPr>
            <w:r w:rsidRPr="00A10778">
              <w:t>League Tables (Guardian, Times)</w:t>
            </w:r>
          </w:p>
          <w:p w14:paraId="606068FD" w14:textId="0688C45F" w:rsidR="003D328D" w:rsidRPr="00D01B33" w:rsidRDefault="00A10778" w:rsidP="00291FA1">
            <w:pPr>
              <w:pStyle w:val="ListParagraph"/>
              <w:numPr>
                <w:ilvl w:val="0"/>
                <w:numId w:val="30"/>
              </w:numPr>
              <w:spacing w:before="0" w:after="0"/>
            </w:pPr>
            <w:r w:rsidRPr="00A10778">
              <w:t>Graduate Outcomes Survey</w:t>
            </w:r>
          </w:p>
          <w:p w14:paraId="3005DD63" w14:textId="77777777" w:rsidR="003D328D" w:rsidRDefault="003D328D" w:rsidP="00291FA1">
            <w:pPr>
              <w:pStyle w:val="ListParagraph"/>
              <w:spacing w:before="0" w:after="0"/>
              <w:ind w:left="0" w:firstLine="0"/>
              <w:rPr>
                <w:rFonts w:cs="Arial"/>
              </w:rPr>
            </w:pPr>
          </w:p>
          <w:p w14:paraId="1FDC69F0" w14:textId="77777777" w:rsidR="003D328D" w:rsidRPr="00D01B33" w:rsidRDefault="003D328D" w:rsidP="00291FA1">
            <w:pPr>
              <w:pStyle w:val="ListParagraph"/>
              <w:spacing w:before="0" w:after="0"/>
              <w:ind w:left="0" w:firstLine="0"/>
              <w:rPr>
                <w:rFonts w:cs="Arial"/>
              </w:rPr>
            </w:pPr>
          </w:p>
          <w:p w14:paraId="7BB2CB9C" w14:textId="77777777" w:rsidR="003D328D" w:rsidRPr="00D01B33" w:rsidRDefault="003D328D" w:rsidP="00291FA1">
            <w:pPr>
              <w:pStyle w:val="ListParagraph"/>
              <w:spacing w:before="0" w:after="0"/>
              <w:ind w:left="0" w:firstLine="0"/>
              <w:rPr>
                <w:rFonts w:cs="Arial"/>
              </w:rPr>
            </w:pPr>
          </w:p>
          <w:p w14:paraId="6DA899FC" w14:textId="2045DCFD" w:rsidR="003D328D" w:rsidRDefault="003D328D" w:rsidP="00291FA1">
            <w:pPr>
              <w:pStyle w:val="ListParagraph"/>
              <w:spacing w:before="0" w:after="0"/>
              <w:ind w:left="0" w:firstLine="0"/>
              <w:rPr>
                <w:rFonts w:cs="Arial"/>
              </w:rPr>
            </w:pPr>
          </w:p>
          <w:p w14:paraId="333BA7F5" w14:textId="77777777" w:rsidR="00714F10" w:rsidRPr="00D01B33" w:rsidRDefault="00714F10" w:rsidP="00291FA1">
            <w:pPr>
              <w:pStyle w:val="ListParagraph"/>
              <w:spacing w:before="0" w:after="0"/>
              <w:ind w:left="0" w:firstLine="0"/>
              <w:rPr>
                <w:rFonts w:cs="Arial"/>
              </w:rPr>
            </w:pPr>
          </w:p>
          <w:p w14:paraId="78283DD9" w14:textId="77777777" w:rsidR="003D328D" w:rsidRPr="00D01B33" w:rsidRDefault="003D328D" w:rsidP="00291FA1">
            <w:pPr>
              <w:pStyle w:val="ListParagraph"/>
              <w:spacing w:before="0" w:after="0"/>
              <w:ind w:left="0" w:firstLine="0"/>
              <w:rPr>
                <w:rFonts w:cs="Arial"/>
              </w:rPr>
            </w:pPr>
          </w:p>
        </w:tc>
      </w:tr>
    </w:tbl>
    <w:p w14:paraId="7FAE8A21" w14:textId="3043B33D" w:rsidR="003252CC" w:rsidRPr="00A10778" w:rsidRDefault="00CD4782" w:rsidP="00291FA1">
      <w:pPr>
        <w:spacing w:before="0" w:after="0"/>
        <w:ind w:left="0" w:firstLine="0"/>
        <w:rPr>
          <w:b/>
          <w:bCs/>
        </w:rPr>
      </w:pPr>
      <w:r w:rsidRPr="2671A6C5">
        <w:rPr>
          <w:b/>
          <w:bCs/>
        </w:rPr>
        <w:t xml:space="preserve">*** Guidance </w:t>
      </w:r>
      <w:r w:rsidR="17673C6A" w:rsidRPr="2671A6C5">
        <w:rPr>
          <w:b/>
          <w:bCs/>
        </w:rPr>
        <w:t>notes</w:t>
      </w:r>
      <w:r w:rsidRPr="2671A6C5">
        <w:rPr>
          <w:b/>
          <w:bCs/>
        </w:rPr>
        <w:t xml:space="preserve">: It is important that you respond to the questions in sections </w:t>
      </w:r>
      <w:r w:rsidR="00C70CFC" w:rsidRPr="2671A6C5">
        <w:rPr>
          <w:b/>
          <w:bCs/>
        </w:rPr>
        <w:t xml:space="preserve">5, </w:t>
      </w:r>
      <w:r w:rsidRPr="2671A6C5">
        <w:rPr>
          <w:b/>
          <w:bCs/>
        </w:rPr>
        <w:t xml:space="preserve">6, </w:t>
      </w:r>
      <w:r w:rsidR="00C70CFC" w:rsidRPr="2671A6C5">
        <w:rPr>
          <w:b/>
          <w:bCs/>
        </w:rPr>
        <w:t xml:space="preserve">and </w:t>
      </w:r>
      <w:r w:rsidRPr="2671A6C5">
        <w:rPr>
          <w:b/>
          <w:bCs/>
        </w:rPr>
        <w:t>7 in the light of your analysis above. It is important that your reflections consider the diversity in your cohort and their differential student outcomes ***</w:t>
      </w:r>
    </w:p>
    <w:tbl>
      <w:tblPr>
        <w:tblStyle w:val="TableGrid"/>
        <w:tblW w:w="0" w:type="auto"/>
        <w:tblInd w:w="-5" w:type="dxa"/>
        <w:tblLook w:val="04A0" w:firstRow="1" w:lastRow="0" w:firstColumn="1" w:lastColumn="0" w:noHBand="0" w:noVBand="1"/>
      </w:tblPr>
      <w:tblGrid>
        <w:gridCol w:w="9021"/>
      </w:tblGrid>
      <w:tr w:rsidR="005072A0" w:rsidRPr="00A20E25" w14:paraId="601DB587" w14:textId="77777777" w:rsidTr="005072A0">
        <w:trPr>
          <w:trHeight w:val="1312"/>
        </w:trPr>
        <w:tc>
          <w:tcPr>
            <w:tcW w:w="9021" w:type="dxa"/>
            <w:shd w:val="clear" w:color="auto" w:fill="FFFFFF" w:themeFill="background1"/>
          </w:tcPr>
          <w:p w14:paraId="2B614BC1" w14:textId="42534FDD" w:rsidR="005072A0" w:rsidRPr="005072A0" w:rsidRDefault="005072A0" w:rsidP="00291FA1">
            <w:pPr>
              <w:spacing w:before="0" w:after="0"/>
              <w:rPr>
                <w:b/>
                <w:bCs/>
              </w:rPr>
            </w:pPr>
            <w:r w:rsidRPr="00A667D1">
              <w:rPr>
                <w:b/>
                <w:bCs/>
              </w:rPr>
              <w:t>Section</w:t>
            </w:r>
            <w:r>
              <w:rPr>
                <w:b/>
                <w:bCs/>
              </w:rPr>
              <w:t xml:space="preserve"> </w:t>
            </w:r>
            <w:r>
              <w:rPr>
                <w:rFonts w:cs="Arial"/>
                <w:b/>
                <w:bCs/>
              </w:rPr>
              <w:t>5</w:t>
            </w:r>
          </w:p>
          <w:p w14:paraId="76240D43" w14:textId="292455FA" w:rsidR="005072A0" w:rsidRPr="005072A0" w:rsidRDefault="005072A0" w:rsidP="00291FA1">
            <w:pPr>
              <w:pStyle w:val="ListParagraph"/>
              <w:spacing w:before="0" w:after="0"/>
              <w:ind w:left="0" w:firstLine="0"/>
              <w:rPr>
                <w:rFonts w:cs="Arial"/>
                <w:i/>
                <w:iCs/>
              </w:rPr>
            </w:pPr>
            <w:r w:rsidRPr="00A667D1">
              <w:rPr>
                <w:b/>
                <w:bCs/>
              </w:rPr>
              <w:t>Learning, Teaching and Assessment</w:t>
            </w:r>
          </w:p>
        </w:tc>
      </w:tr>
      <w:tr w:rsidR="008473DF" w:rsidRPr="00926C26" w14:paraId="172F859E" w14:textId="77777777" w:rsidTr="00441DE8">
        <w:tc>
          <w:tcPr>
            <w:tcW w:w="9021" w:type="dxa"/>
          </w:tcPr>
          <w:p w14:paraId="379E998C" w14:textId="48B417BC" w:rsidR="00FE1DA0" w:rsidRPr="00FE1DA0" w:rsidRDefault="00A10778" w:rsidP="00291FA1">
            <w:pPr>
              <w:spacing w:before="0" w:after="0"/>
              <w:ind w:left="0" w:firstLine="0"/>
            </w:pPr>
            <w:r w:rsidRPr="00A10778">
              <w:lastRenderedPageBreak/>
              <w:t>What is your current practice?</w:t>
            </w:r>
            <w:r>
              <w:rPr>
                <w:b/>
                <w:bCs/>
              </w:rPr>
              <w:t xml:space="preserve"> </w:t>
            </w:r>
            <w:r w:rsidR="00FE1DA0" w:rsidRPr="00FE1DA0">
              <w:t xml:space="preserve">Describe your current learning and teaching, assessment and student engagement and support strategies? Consider their effectiveness in terms of supporting students’ successful outcomes? What is working and what is not working? </w:t>
            </w:r>
          </w:p>
          <w:p w14:paraId="5A7565BA" w14:textId="77777777" w:rsidR="00FE1DA0" w:rsidRPr="00FE1DA0" w:rsidRDefault="00FE1DA0" w:rsidP="00291FA1">
            <w:pPr>
              <w:spacing w:before="0" w:after="0"/>
              <w:ind w:left="0" w:firstLine="0"/>
            </w:pPr>
            <w:r w:rsidRPr="00FE1DA0">
              <w:t xml:space="preserve">You may wish to refer to the following relevant metrics/information when writing this section, but it is not necessary to reproduce any data within your commentary </w:t>
            </w:r>
          </w:p>
          <w:p w14:paraId="64CC708D" w14:textId="77777777" w:rsidR="00FE1DA0" w:rsidRPr="00FE1DA0" w:rsidRDefault="00FE1DA0" w:rsidP="00291FA1">
            <w:pPr>
              <w:pStyle w:val="ListParagraph"/>
              <w:numPr>
                <w:ilvl w:val="0"/>
                <w:numId w:val="29"/>
              </w:numPr>
              <w:spacing w:before="0" w:after="0"/>
            </w:pPr>
            <w:r w:rsidRPr="00FE1DA0">
              <w:t>Assessment Strategy</w:t>
            </w:r>
          </w:p>
          <w:p w14:paraId="1206C537" w14:textId="77777777" w:rsidR="00FE1DA0" w:rsidRPr="00FE1DA0" w:rsidRDefault="00FE1DA0" w:rsidP="00291FA1">
            <w:pPr>
              <w:pStyle w:val="ListParagraph"/>
              <w:numPr>
                <w:ilvl w:val="0"/>
                <w:numId w:val="29"/>
              </w:numPr>
              <w:spacing w:before="0" w:after="0"/>
            </w:pPr>
            <w:r w:rsidRPr="00FE1DA0">
              <w:t xml:space="preserve">Learning and Teaching Strategy (including Learning Technologies) </w:t>
            </w:r>
          </w:p>
          <w:p w14:paraId="28C8895A" w14:textId="77777777" w:rsidR="00FE1DA0" w:rsidRPr="00FE1DA0" w:rsidRDefault="00FE1DA0" w:rsidP="00291FA1">
            <w:pPr>
              <w:pStyle w:val="ListParagraph"/>
              <w:numPr>
                <w:ilvl w:val="0"/>
                <w:numId w:val="29"/>
              </w:numPr>
              <w:spacing w:before="0" w:after="0"/>
            </w:pPr>
            <w:r w:rsidRPr="00FE1DA0">
              <w:t>Employability</w:t>
            </w:r>
          </w:p>
          <w:p w14:paraId="304A0847" w14:textId="77777777" w:rsidR="00FE1DA0" w:rsidRPr="00FE1DA0" w:rsidRDefault="00FE1DA0" w:rsidP="00291FA1">
            <w:pPr>
              <w:pStyle w:val="ListParagraph"/>
              <w:numPr>
                <w:ilvl w:val="0"/>
                <w:numId w:val="29"/>
              </w:numPr>
              <w:spacing w:before="0" w:after="0"/>
            </w:pPr>
            <w:r w:rsidRPr="00FE1DA0">
              <w:t xml:space="preserve">Student engagement and support including the Personal Tutorial Scheme and academic support hours </w:t>
            </w:r>
          </w:p>
          <w:p w14:paraId="68086060" w14:textId="232C69AE" w:rsidR="008473DF" w:rsidRDefault="00FE1DA0" w:rsidP="00291FA1">
            <w:pPr>
              <w:pStyle w:val="ListParagraph"/>
              <w:numPr>
                <w:ilvl w:val="0"/>
                <w:numId w:val="29"/>
              </w:numPr>
              <w:spacing w:before="0" w:after="0"/>
            </w:pPr>
            <w:r w:rsidRPr="00FE1DA0">
              <w:t>Learning resources</w:t>
            </w:r>
          </w:p>
          <w:p w14:paraId="2A7396B9" w14:textId="4184E3C2" w:rsidR="008473DF" w:rsidRDefault="008473DF" w:rsidP="00291FA1">
            <w:pPr>
              <w:pStyle w:val="ListParagraph"/>
              <w:spacing w:before="0" w:after="0"/>
              <w:ind w:left="0" w:firstLine="0"/>
              <w:rPr>
                <w:rFonts w:cs="Arial"/>
                <w:i/>
                <w:iCs/>
              </w:rPr>
            </w:pPr>
          </w:p>
          <w:p w14:paraId="22225827" w14:textId="34C8AC82" w:rsidR="00714F10" w:rsidRDefault="00714F10" w:rsidP="00291FA1">
            <w:pPr>
              <w:pStyle w:val="ListParagraph"/>
              <w:spacing w:before="0" w:after="0"/>
              <w:ind w:left="0" w:firstLine="0"/>
              <w:rPr>
                <w:rFonts w:cs="Arial"/>
                <w:i/>
                <w:iCs/>
              </w:rPr>
            </w:pPr>
          </w:p>
          <w:p w14:paraId="118ED291" w14:textId="2F30C843" w:rsidR="00714F10" w:rsidRDefault="00714F10" w:rsidP="00291FA1">
            <w:pPr>
              <w:pStyle w:val="ListParagraph"/>
              <w:spacing w:before="0" w:after="0"/>
              <w:ind w:left="0" w:firstLine="0"/>
              <w:rPr>
                <w:rFonts w:cs="Arial"/>
                <w:i/>
                <w:iCs/>
              </w:rPr>
            </w:pPr>
          </w:p>
          <w:p w14:paraId="7D7F8608" w14:textId="77777777" w:rsidR="00714F10" w:rsidRDefault="00714F10" w:rsidP="00291FA1">
            <w:pPr>
              <w:pStyle w:val="ListParagraph"/>
              <w:spacing w:before="0" w:after="0"/>
              <w:ind w:left="0" w:firstLine="0"/>
              <w:rPr>
                <w:rFonts w:cs="Arial"/>
                <w:i/>
                <w:iCs/>
              </w:rPr>
            </w:pPr>
          </w:p>
          <w:p w14:paraId="11621EF3" w14:textId="77777777" w:rsidR="008473DF" w:rsidRPr="001F2FE5" w:rsidRDefault="008473DF" w:rsidP="00291FA1">
            <w:pPr>
              <w:pStyle w:val="ListParagraph"/>
              <w:spacing w:before="0" w:after="0"/>
              <w:ind w:left="0" w:firstLine="0"/>
              <w:rPr>
                <w:rFonts w:cs="Arial"/>
                <w:i/>
                <w:iCs/>
              </w:rPr>
            </w:pPr>
          </w:p>
          <w:p w14:paraId="38FFAB1E" w14:textId="77777777" w:rsidR="008473DF" w:rsidRPr="001F2FE5" w:rsidRDefault="008473DF" w:rsidP="00291FA1">
            <w:pPr>
              <w:pStyle w:val="ListParagraph"/>
              <w:spacing w:before="0" w:after="0"/>
              <w:ind w:left="0" w:firstLine="0"/>
              <w:rPr>
                <w:rFonts w:cs="Arial"/>
                <w:i/>
                <w:iCs/>
              </w:rPr>
            </w:pPr>
          </w:p>
          <w:p w14:paraId="4354618F" w14:textId="77777777" w:rsidR="008473DF" w:rsidRPr="001F2FE5" w:rsidRDefault="008473DF" w:rsidP="00291FA1">
            <w:pPr>
              <w:pStyle w:val="ListParagraph"/>
              <w:spacing w:before="0" w:after="0"/>
              <w:ind w:left="0" w:firstLine="0"/>
              <w:rPr>
                <w:rFonts w:cs="Arial"/>
                <w:i/>
                <w:iCs/>
              </w:rPr>
            </w:pPr>
          </w:p>
        </w:tc>
      </w:tr>
    </w:tbl>
    <w:p w14:paraId="4D79E0CB" w14:textId="77777777" w:rsidR="009B5EA0" w:rsidRDefault="009B5EA0" w:rsidP="00291FA1">
      <w:pPr>
        <w:spacing w:before="0" w:after="0"/>
        <w:ind w:left="0" w:firstLine="0"/>
      </w:pPr>
    </w:p>
    <w:tbl>
      <w:tblPr>
        <w:tblStyle w:val="TableGrid"/>
        <w:tblW w:w="0" w:type="auto"/>
        <w:tblInd w:w="-5" w:type="dxa"/>
        <w:tblLook w:val="04A0" w:firstRow="1" w:lastRow="0" w:firstColumn="1" w:lastColumn="0" w:noHBand="0" w:noVBand="1"/>
      </w:tblPr>
      <w:tblGrid>
        <w:gridCol w:w="9021"/>
      </w:tblGrid>
      <w:tr w:rsidR="005072A0" w:rsidRPr="00A20E25" w14:paraId="6F618B8E" w14:textId="77777777" w:rsidTr="2671A6C5">
        <w:trPr>
          <w:trHeight w:val="1382"/>
        </w:trPr>
        <w:tc>
          <w:tcPr>
            <w:tcW w:w="9021" w:type="dxa"/>
            <w:shd w:val="clear" w:color="auto" w:fill="FFFFFF" w:themeFill="background1"/>
          </w:tcPr>
          <w:p w14:paraId="27613657" w14:textId="63243E9D" w:rsidR="005072A0" w:rsidRPr="005072A0" w:rsidRDefault="005072A0" w:rsidP="00291FA1">
            <w:pPr>
              <w:spacing w:before="0" w:after="0"/>
              <w:rPr>
                <w:b/>
                <w:bCs/>
              </w:rPr>
            </w:pPr>
            <w:r w:rsidRPr="00A667D1">
              <w:rPr>
                <w:b/>
                <w:bCs/>
              </w:rPr>
              <w:t>Section</w:t>
            </w:r>
            <w:r>
              <w:rPr>
                <w:b/>
                <w:bCs/>
              </w:rPr>
              <w:t xml:space="preserve"> </w:t>
            </w:r>
            <w:r>
              <w:rPr>
                <w:rFonts w:cs="Arial"/>
                <w:b/>
                <w:bCs/>
              </w:rPr>
              <w:t>6</w:t>
            </w:r>
          </w:p>
          <w:p w14:paraId="72598573" w14:textId="3B4F446C" w:rsidR="005072A0" w:rsidRPr="005072A0" w:rsidRDefault="005072A0" w:rsidP="00291FA1">
            <w:pPr>
              <w:pStyle w:val="ListParagraph"/>
              <w:spacing w:before="0" w:after="0"/>
              <w:ind w:left="0" w:firstLine="0"/>
              <w:rPr>
                <w:rFonts w:cs="Arial"/>
                <w:i/>
                <w:iCs/>
              </w:rPr>
            </w:pPr>
            <w:r w:rsidRPr="679ACD79">
              <w:rPr>
                <w:rFonts w:cs="Arial"/>
                <w:b/>
                <w:bCs/>
              </w:rPr>
              <w:t>Modules</w:t>
            </w:r>
          </w:p>
        </w:tc>
      </w:tr>
      <w:tr w:rsidR="00FE1DA0" w:rsidRPr="00926C26" w14:paraId="70BB09E2" w14:textId="77777777" w:rsidTr="2671A6C5">
        <w:tc>
          <w:tcPr>
            <w:tcW w:w="9021" w:type="dxa"/>
          </w:tcPr>
          <w:p w14:paraId="44BFBD0D" w14:textId="77777777" w:rsidR="00FE1DA0" w:rsidRPr="00FE1DA0" w:rsidRDefault="00FE1DA0" w:rsidP="00291FA1">
            <w:pPr>
              <w:spacing w:before="0" w:after="0"/>
              <w:ind w:left="0" w:firstLine="0"/>
            </w:pPr>
            <w:r w:rsidRPr="00FE1DA0">
              <w:t>Consider which modules have successful/ less successful student outcomes. What makes a module successful in your course? Why? What good practice can be identified and disseminated? What is being done to make improvements in modules with less successful outcomes?</w:t>
            </w:r>
          </w:p>
          <w:p w14:paraId="0AC471D2" w14:textId="77777777" w:rsidR="00FE1DA0" w:rsidRPr="00FE1DA0" w:rsidRDefault="00FE1DA0" w:rsidP="00291FA1">
            <w:pPr>
              <w:spacing w:before="0" w:after="0"/>
            </w:pPr>
            <w:r w:rsidRPr="00FE1DA0">
              <w:t>You may wish to refer to the following relevant metrics/information when writing this section, but it is not necessary to reproduce within your commentary</w:t>
            </w:r>
          </w:p>
          <w:p w14:paraId="2D4F2D74" w14:textId="77777777" w:rsidR="00FE1DA0" w:rsidRPr="00FE1DA0" w:rsidRDefault="00FE1DA0" w:rsidP="00291FA1">
            <w:pPr>
              <w:pStyle w:val="ListParagraph"/>
              <w:numPr>
                <w:ilvl w:val="0"/>
                <w:numId w:val="26"/>
              </w:numPr>
              <w:spacing w:before="0" w:after="0"/>
            </w:pPr>
            <w:r w:rsidRPr="00FE1DA0">
              <w:t>Module Evaluation Plans (MEPs)</w:t>
            </w:r>
          </w:p>
          <w:p w14:paraId="518F7C67" w14:textId="77777777" w:rsidR="00FE1DA0" w:rsidRPr="00FE1DA0" w:rsidRDefault="00FE1DA0" w:rsidP="00291FA1">
            <w:pPr>
              <w:pStyle w:val="ListParagraph"/>
              <w:numPr>
                <w:ilvl w:val="0"/>
                <w:numId w:val="26"/>
              </w:numPr>
              <w:spacing w:before="0" w:after="0"/>
            </w:pPr>
            <w:r w:rsidRPr="00FE1DA0">
              <w:lastRenderedPageBreak/>
              <w:t>Module Evaluation Questionnaires (MEQs)</w:t>
            </w:r>
          </w:p>
          <w:p w14:paraId="264423CE" w14:textId="79B03175" w:rsidR="00FE1DA0" w:rsidRPr="00FE1DA0" w:rsidRDefault="21D8E4EB" w:rsidP="2671A6C5">
            <w:pPr>
              <w:pStyle w:val="ListParagraph"/>
              <w:numPr>
                <w:ilvl w:val="0"/>
                <w:numId w:val="26"/>
              </w:numPr>
              <w:spacing w:before="0" w:after="0"/>
              <w:rPr>
                <w:rFonts w:cs="Arial"/>
              </w:rPr>
            </w:pPr>
            <w:r>
              <w:t>Module performance dashboards</w:t>
            </w:r>
          </w:p>
          <w:p w14:paraId="46F0E22F" w14:textId="65316241" w:rsidR="00FE1DA0" w:rsidRPr="00FE1DA0" w:rsidRDefault="00FE1DA0" w:rsidP="2671A6C5">
            <w:pPr>
              <w:spacing w:before="0" w:after="0"/>
              <w:rPr>
                <w:rFonts w:cs="Arial"/>
              </w:rPr>
            </w:pPr>
          </w:p>
          <w:p w14:paraId="55B48972" w14:textId="26089D3B" w:rsidR="00FE1DA0" w:rsidRPr="00FE1DA0" w:rsidRDefault="00FE1DA0" w:rsidP="2671A6C5">
            <w:pPr>
              <w:spacing w:before="0" w:after="0"/>
              <w:rPr>
                <w:rFonts w:cs="Arial"/>
              </w:rPr>
            </w:pPr>
          </w:p>
          <w:p w14:paraId="109B3D60" w14:textId="500C7578" w:rsidR="00FE1DA0" w:rsidRPr="00FE1DA0" w:rsidRDefault="00FE1DA0" w:rsidP="2671A6C5">
            <w:pPr>
              <w:spacing w:before="0" w:after="0"/>
              <w:rPr>
                <w:rFonts w:cs="Arial"/>
              </w:rPr>
            </w:pPr>
          </w:p>
          <w:p w14:paraId="53944B01" w14:textId="38B853FA" w:rsidR="00FE1DA0" w:rsidRPr="00FE1DA0" w:rsidRDefault="00FE1DA0" w:rsidP="2671A6C5">
            <w:pPr>
              <w:spacing w:before="0" w:after="0"/>
              <w:rPr>
                <w:rFonts w:cs="Arial"/>
              </w:rPr>
            </w:pPr>
          </w:p>
          <w:p w14:paraId="5B413C82" w14:textId="0C7C3E5D" w:rsidR="00FE1DA0" w:rsidRPr="00FE1DA0" w:rsidRDefault="00FE1DA0" w:rsidP="2671A6C5">
            <w:pPr>
              <w:spacing w:before="0" w:after="0"/>
              <w:rPr>
                <w:rFonts w:cs="Arial"/>
              </w:rPr>
            </w:pPr>
          </w:p>
          <w:p w14:paraId="14B1AD83" w14:textId="3EE51BA8" w:rsidR="00FE1DA0" w:rsidRPr="00FE1DA0" w:rsidRDefault="00FE1DA0" w:rsidP="2671A6C5">
            <w:pPr>
              <w:spacing w:before="0" w:after="0"/>
              <w:rPr>
                <w:rFonts w:cs="Arial"/>
              </w:rPr>
            </w:pPr>
          </w:p>
          <w:p w14:paraId="38AA1A2D" w14:textId="7E703E31" w:rsidR="00FE1DA0" w:rsidRPr="00FE1DA0" w:rsidRDefault="00FE1DA0" w:rsidP="2671A6C5">
            <w:pPr>
              <w:spacing w:before="0" w:after="0"/>
              <w:rPr>
                <w:rFonts w:cs="Arial"/>
              </w:rPr>
            </w:pPr>
          </w:p>
        </w:tc>
      </w:tr>
    </w:tbl>
    <w:p w14:paraId="63442E04" w14:textId="1E50E5E6" w:rsidR="00AB69F5" w:rsidRPr="00F9415D" w:rsidRDefault="00AB69F5" w:rsidP="00291FA1">
      <w:pPr>
        <w:spacing w:before="0" w:after="0"/>
        <w:ind w:left="0" w:firstLine="0"/>
        <w:rPr>
          <w:rFonts w:cs="Arial"/>
          <w:i/>
          <w:iCs/>
        </w:rPr>
      </w:pPr>
    </w:p>
    <w:tbl>
      <w:tblPr>
        <w:tblStyle w:val="TableGrid"/>
        <w:tblW w:w="0" w:type="auto"/>
        <w:tblInd w:w="-5" w:type="dxa"/>
        <w:tblLook w:val="04A0" w:firstRow="1" w:lastRow="0" w:firstColumn="1" w:lastColumn="0" w:noHBand="0" w:noVBand="1"/>
      </w:tblPr>
      <w:tblGrid>
        <w:gridCol w:w="9021"/>
      </w:tblGrid>
      <w:tr w:rsidR="005072A0" w:rsidRPr="00A20E25" w14:paraId="0C096B7E" w14:textId="77777777" w:rsidTr="00441DE8">
        <w:trPr>
          <w:trHeight w:val="1558"/>
        </w:trPr>
        <w:tc>
          <w:tcPr>
            <w:tcW w:w="9021" w:type="dxa"/>
            <w:shd w:val="clear" w:color="auto" w:fill="FFFFFF" w:themeFill="background1"/>
          </w:tcPr>
          <w:p w14:paraId="10B889CE" w14:textId="44008FC7" w:rsidR="005072A0" w:rsidRPr="005072A0" w:rsidRDefault="005072A0" w:rsidP="00291FA1">
            <w:pPr>
              <w:spacing w:before="0" w:after="0"/>
              <w:rPr>
                <w:b/>
                <w:bCs/>
              </w:rPr>
            </w:pPr>
            <w:r w:rsidRPr="00A667D1">
              <w:rPr>
                <w:b/>
                <w:bCs/>
              </w:rPr>
              <w:t>Section</w:t>
            </w:r>
            <w:r>
              <w:rPr>
                <w:b/>
                <w:bCs/>
              </w:rPr>
              <w:t xml:space="preserve"> </w:t>
            </w:r>
            <w:r>
              <w:rPr>
                <w:rFonts w:cs="Arial"/>
                <w:b/>
                <w:bCs/>
              </w:rPr>
              <w:t>7</w:t>
            </w:r>
          </w:p>
          <w:p w14:paraId="077E1C1E" w14:textId="4938BA54" w:rsidR="005072A0" w:rsidRPr="00FE1DA0" w:rsidRDefault="005072A0" w:rsidP="00291FA1">
            <w:pPr>
              <w:pStyle w:val="ListParagraph"/>
              <w:spacing w:before="0" w:after="0"/>
              <w:ind w:left="0" w:firstLine="0"/>
            </w:pPr>
            <w:r w:rsidRPr="679ACD79">
              <w:rPr>
                <w:rFonts w:cs="Arial"/>
                <w:b/>
                <w:bCs/>
              </w:rPr>
              <w:t>Staff Development</w:t>
            </w:r>
          </w:p>
        </w:tc>
      </w:tr>
      <w:tr w:rsidR="00782AEC" w:rsidRPr="00926C26" w14:paraId="6AC11F6B" w14:textId="77777777" w:rsidTr="00441DE8">
        <w:tc>
          <w:tcPr>
            <w:tcW w:w="9021" w:type="dxa"/>
          </w:tcPr>
          <w:p w14:paraId="62204DC0" w14:textId="77777777" w:rsidR="00FE1DA0" w:rsidRPr="00FE1DA0" w:rsidRDefault="00FE1DA0" w:rsidP="00291FA1">
            <w:pPr>
              <w:spacing w:before="0" w:after="0"/>
              <w:ind w:left="0" w:firstLine="0"/>
            </w:pPr>
            <w:r w:rsidRPr="00FE1DA0">
              <w:t>Are the full Course Team engaged with CPD around developing and improving learning and teaching, assessment and student support and engagement strategies? What support has been arranged or is on-going? What support is needed?</w:t>
            </w:r>
          </w:p>
          <w:p w14:paraId="0C53BAFC" w14:textId="77777777" w:rsidR="00FE1DA0" w:rsidRPr="00FE1DA0" w:rsidRDefault="00FE1DA0" w:rsidP="00291FA1">
            <w:pPr>
              <w:spacing w:before="0" w:after="0"/>
              <w:ind w:left="37" w:hanging="37"/>
            </w:pPr>
            <w:r w:rsidRPr="00FE1DA0">
              <w:t xml:space="preserve">You may wish to refer to the following relevant metrics/information when writing this section, but it is not necessary to reproduce any data within your commentary </w:t>
            </w:r>
          </w:p>
          <w:p w14:paraId="03390F2C" w14:textId="77777777" w:rsidR="00FE1DA0" w:rsidRPr="00FE1DA0" w:rsidRDefault="00FE1DA0" w:rsidP="00291FA1">
            <w:pPr>
              <w:pStyle w:val="ListParagraph"/>
              <w:numPr>
                <w:ilvl w:val="0"/>
                <w:numId w:val="28"/>
              </w:numPr>
              <w:spacing w:before="0" w:after="0"/>
            </w:pPr>
            <w:r w:rsidRPr="00FE1DA0">
              <w:t>Course Enhancement Plan (CEP)</w:t>
            </w:r>
          </w:p>
          <w:p w14:paraId="14AFC0DA" w14:textId="254DFBA0" w:rsidR="00782AEC" w:rsidRDefault="00FE1DA0" w:rsidP="00291FA1">
            <w:pPr>
              <w:pStyle w:val="ListParagraph"/>
              <w:numPr>
                <w:ilvl w:val="0"/>
                <w:numId w:val="28"/>
              </w:numPr>
              <w:spacing w:before="0" w:after="0"/>
            </w:pPr>
            <w:r w:rsidRPr="00FE1DA0">
              <w:t>Continuing Professional Development (CPD)</w:t>
            </w:r>
          </w:p>
          <w:p w14:paraId="24D3F0DA" w14:textId="7222AC54" w:rsidR="00782AEC" w:rsidRDefault="00782AEC" w:rsidP="00291FA1">
            <w:pPr>
              <w:pStyle w:val="ListParagraph"/>
              <w:spacing w:before="0" w:after="0"/>
              <w:ind w:left="0" w:firstLine="0"/>
              <w:rPr>
                <w:rFonts w:cs="Arial"/>
                <w:i/>
                <w:iCs/>
              </w:rPr>
            </w:pPr>
          </w:p>
          <w:p w14:paraId="373A0AED" w14:textId="48C1FC0A" w:rsidR="00714F10" w:rsidRDefault="00714F10" w:rsidP="00291FA1">
            <w:pPr>
              <w:pStyle w:val="ListParagraph"/>
              <w:spacing w:before="0" w:after="0"/>
              <w:ind w:left="0" w:firstLine="0"/>
              <w:rPr>
                <w:rFonts w:cs="Arial"/>
                <w:i/>
                <w:iCs/>
              </w:rPr>
            </w:pPr>
          </w:p>
          <w:p w14:paraId="54EEF295" w14:textId="77777777" w:rsidR="00714F10" w:rsidRDefault="00714F10" w:rsidP="00291FA1">
            <w:pPr>
              <w:pStyle w:val="ListParagraph"/>
              <w:spacing w:before="0" w:after="0"/>
              <w:ind w:left="0" w:firstLine="0"/>
              <w:rPr>
                <w:rFonts w:cs="Arial"/>
                <w:i/>
                <w:iCs/>
              </w:rPr>
            </w:pPr>
          </w:p>
          <w:p w14:paraId="2CD36420" w14:textId="77777777" w:rsidR="00782AEC" w:rsidRDefault="00782AEC" w:rsidP="00291FA1">
            <w:pPr>
              <w:pStyle w:val="ListParagraph"/>
              <w:spacing w:before="0" w:after="0"/>
              <w:ind w:left="0" w:firstLine="0"/>
              <w:rPr>
                <w:rFonts w:cs="Arial"/>
                <w:i/>
                <w:iCs/>
              </w:rPr>
            </w:pPr>
          </w:p>
          <w:p w14:paraId="6DE975EC" w14:textId="77777777" w:rsidR="00782AEC" w:rsidRDefault="00782AEC" w:rsidP="00291FA1">
            <w:pPr>
              <w:pStyle w:val="ListParagraph"/>
              <w:spacing w:before="0" w:after="0"/>
              <w:ind w:left="0" w:firstLine="0"/>
              <w:rPr>
                <w:rFonts w:cs="Arial"/>
                <w:i/>
                <w:iCs/>
              </w:rPr>
            </w:pPr>
          </w:p>
          <w:p w14:paraId="0CD5961F" w14:textId="77777777" w:rsidR="00782AEC" w:rsidRDefault="00782AEC" w:rsidP="00291FA1">
            <w:pPr>
              <w:pStyle w:val="ListParagraph"/>
              <w:spacing w:before="0" w:after="0"/>
              <w:ind w:left="0" w:firstLine="0"/>
              <w:rPr>
                <w:rFonts w:cs="Arial"/>
                <w:i/>
                <w:iCs/>
              </w:rPr>
            </w:pPr>
          </w:p>
          <w:p w14:paraId="57DD959A" w14:textId="5D6B069C" w:rsidR="00782AEC" w:rsidRPr="0065685A" w:rsidRDefault="00782AEC" w:rsidP="00291FA1">
            <w:pPr>
              <w:pStyle w:val="ListParagraph"/>
              <w:spacing w:before="0" w:after="0"/>
              <w:ind w:left="0" w:firstLine="0"/>
              <w:rPr>
                <w:rFonts w:cs="Arial"/>
                <w:i/>
                <w:iCs/>
              </w:rPr>
            </w:pPr>
          </w:p>
        </w:tc>
      </w:tr>
    </w:tbl>
    <w:p w14:paraId="790F6CEE" w14:textId="77777777" w:rsidR="00652B1E" w:rsidRPr="00A667D1" w:rsidRDefault="00652B1E" w:rsidP="00291FA1">
      <w:pPr>
        <w:spacing w:before="0" w:after="0"/>
        <w:ind w:left="0" w:firstLine="0"/>
        <w:rPr>
          <w:rFonts w:cs="Arial"/>
          <w:i/>
          <w:iCs/>
        </w:rPr>
      </w:pPr>
    </w:p>
    <w:tbl>
      <w:tblPr>
        <w:tblStyle w:val="TableGrid"/>
        <w:tblW w:w="0" w:type="auto"/>
        <w:tblInd w:w="-5" w:type="dxa"/>
        <w:tblLook w:val="04A0" w:firstRow="1" w:lastRow="0" w:firstColumn="1" w:lastColumn="0" w:noHBand="0" w:noVBand="1"/>
      </w:tblPr>
      <w:tblGrid>
        <w:gridCol w:w="8931"/>
      </w:tblGrid>
      <w:tr w:rsidR="005072A0" w:rsidRPr="00B57E71" w14:paraId="74DB6510" w14:textId="77777777" w:rsidTr="00441DE8">
        <w:trPr>
          <w:trHeight w:val="1558"/>
        </w:trPr>
        <w:tc>
          <w:tcPr>
            <w:tcW w:w="8931" w:type="dxa"/>
            <w:shd w:val="clear" w:color="auto" w:fill="FFFFFF" w:themeFill="background1"/>
          </w:tcPr>
          <w:p w14:paraId="2CD88787" w14:textId="34BF1ADB" w:rsidR="005072A0" w:rsidRPr="005072A0" w:rsidRDefault="005072A0" w:rsidP="00291FA1">
            <w:pPr>
              <w:spacing w:before="0" w:after="0"/>
              <w:rPr>
                <w:b/>
                <w:bCs/>
              </w:rPr>
            </w:pPr>
            <w:r w:rsidRPr="00A667D1">
              <w:rPr>
                <w:b/>
                <w:bCs/>
              </w:rPr>
              <w:lastRenderedPageBreak/>
              <w:t>Section</w:t>
            </w:r>
            <w:r>
              <w:rPr>
                <w:b/>
                <w:bCs/>
              </w:rPr>
              <w:t xml:space="preserve"> </w:t>
            </w:r>
            <w:r w:rsidRPr="001B48E2">
              <w:rPr>
                <w:rFonts w:cs="Arial"/>
                <w:b/>
                <w:bCs/>
              </w:rPr>
              <w:t>8</w:t>
            </w:r>
          </w:p>
          <w:p w14:paraId="76F6CB1F" w14:textId="09D4068F" w:rsidR="005072A0" w:rsidRPr="00A667D1" w:rsidRDefault="005072A0" w:rsidP="00291FA1">
            <w:pPr>
              <w:pStyle w:val="ListParagraph"/>
              <w:spacing w:before="0" w:after="0"/>
              <w:ind w:left="0" w:firstLine="0"/>
              <w:rPr>
                <w:b/>
                <w:bCs/>
              </w:rPr>
            </w:pPr>
            <w:r w:rsidRPr="001B48E2">
              <w:rPr>
                <w:rFonts w:cs="Arial"/>
                <w:b/>
                <w:bCs/>
              </w:rPr>
              <w:t>Actions</w:t>
            </w:r>
          </w:p>
        </w:tc>
      </w:tr>
      <w:tr w:rsidR="00924617" w:rsidRPr="00B57E71" w14:paraId="42F80C2A" w14:textId="77777777" w:rsidTr="00E418A9">
        <w:trPr>
          <w:trHeight w:val="1428"/>
        </w:trPr>
        <w:tc>
          <w:tcPr>
            <w:tcW w:w="8931" w:type="dxa"/>
            <w:shd w:val="clear" w:color="auto" w:fill="auto"/>
          </w:tcPr>
          <w:p w14:paraId="52D7FC54" w14:textId="2A850C40" w:rsidR="00AE1B32" w:rsidRPr="00E418A9" w:rsidRDefault="00924617" w:rsidP="00291FA1">
            <w:pPr>
              <w:spacing w:before="0" w:after="0"/>
              <w:ind w:left="0" w:firstLine="0"/>
              <w:rPr>
                <w:shd w:val="clear" w:color="auto" w:fill="FFFFFF"/>
              </w:rPr>
            </w:pPr>
            <w:r w:rsidRPr="0093678B">
              <w:rPr>
                <w:shd w:val="clear" w:color="auto" w:fill="FFFFFF"/>
              </w:rPr>
              <w:t xml:space="preserve">What actions have </w:t>
            </w:r>
            <w:r>
              <w:rPr>
                <w:shd w:val="clear" w:color="auto" w:fill="FFFFFF"/>
              </w:rPr>
              <w:t xml:space="preserve">already </w:t>
            </w:r>
            <w:r w:rsidRPr="0093678B">
              <w:rPr>
                <w:shd w:val="clear" w:color="auto" w:fill="FFFFFF"/>
              </w:rPr>
              <w:t xml:space="preserve">been included in the CEP to address issues raised </w:t>
            </w:r>
            <w:r>
              <w:rPr>
                <w:shd w:val="clear" w:color="auto" w:fill="FFFFFF"/>
              </w:rPr>
              <w:t xml:space="preserve">by </w:t>
            </w:r>
            <w:r w:rsidRPr="0093678B">
              <w:rPr>
                <w:shd w:val="clear" w:color="auto" w:fill="FFFFFF"/>
              </w:rPr>
              <w:t>the above commentar</w:t>
            </w:r>
            <w:r>
              <w:rPr>
                <w:shd w:val="clear" w:color="auto" w:fill="FFFFFF"/>
              </w:rPr>
              <w:t xml:space="preserve">ies? </w:t>
            </w:r>
            <w:r w:rsidR="00B81FBF">
              <w:rPr>
                <w:shd w:val="clear" w:color="auto" w:fill="FFFFFF"/>
              </w:rPr>
              <w:t>Have</w:t>
            </w:r>
            <w:r>
              <w:rPr>
                <w:shd w:val="clear" w:color="auto" w:fill="FFFFFF"/>
              </w:rPr>
              <w:t xml:space="preserve"> any new actions been identified? </w:t>
            </w:r>
            <w:r w:rsidR="00C2656C">
              <w:rPr>
                <w:shd w:val="clear" w:color="auto" w:fill="FFFFFF"/>
              </w:rPr>
              <w:t>I</w:t>
            </w:r>
            <w:r w:rsidR="0094010A">
              <w:rPr>
                <w:shd w:val="clear" w:color="auto" w:fill="FFFFFF"/>
              </w:rPr>
              <w:t xml:space="preserve">f it is agreed that changes to the course and/or modules are required, this can be </w:t>
            </w:r>
            <w:r w:rsidR="000C768A">
              <w:rPr>
                <w:shd w:val="clear" w:color="auto" w:fill="FFFFFF"/>
              </w:rPr>
              <w:t>facilitated through the substantive review process, please see note and section 9 below.</w:t>
            </w:r>
          </w:p>
        </w:tc>
      </w:tr>
    </w:tbl>
    <w:p w14:paraId="11E1C5D3" w14:textId="77777777" w:rsidR="00054812" w:rsidRDefault="00054812" w:rsidP="00291FA1">
      <w:pPr>
        <w:spacing w:before="0" w:after="0"/>
        <w:ind w:left="0" w:firstLine="0"/>
      </w:pPr>
    </w:p>
    <w:tbl>
      <w:tblPr>
        <w:tblStyle w:val="TableGrid"/>
        <w:tblW w:w="0" w:type="auto"/>
        <w:tblLook w:val="04A0" w:firstRow="1" w:lastRow="0" w:firstColumn="1" w:lastColumn="0" w:noHBand="0" w:noVBand="1"/>
      </w:tblPr>
      <w:tblGrid>
        <w:gridCol w:w="3005"/>
        <w:gridCol w:w="3005"/>
        <w:gridCol w:w="3006"/>
      </w:tblGrid>
      <w:tr w:rsidR="00054812" w14:paraId="024A069F" w14:textId="77777777" w:rsidTr="00054812">
        <w:tc>
          <w:tcPr>
            <w:tcW w:w="3005" w:type="dxa"/>
          </w:tcPr>
          <w:p w14:paraId="79FDF93A" w14:textId="77777777" w:rsidR="00054812" w:rsidRDefault="00054812" w:rsidP="00291FA1">
            <w:pPr>
              <w:pStyle w:val="ListParagraph"/>
              <w:spacing w:before="0" w:after="0"/>
              <w:ind w:left="0" w:firstLine="0"/>
              <w:rPr>
                <w:rFonts w:cs="Arial"/>
                <w:b/>
                <w:bCs/>
                <w:shd w:val="clear" w:color="auto" w:fill="FFFFFF"/>
              </w:rPr>
            </w:pPr>
            <w:r w:rsidRPr="006E17F0">
              <w:rPr>
                <w:rFonts w:cs="Arial"/>
                <w:b/>
                <w:bCs/>
                <w:shd w:val="clear" w:color="auto" w:fill="FFFFFF"/>
              </w:rPr>
              <w:t>Action</w:t>
            </w:r>
          </w:p>
          <w:p w14:paraId="7DDC11FC" w14:textId="3A599EBB" w:rsidR="00054812" w:rsidRPr="00054812" w:rsidRDefault="00054812" w:rsidP="00291FA1">
            <w:pPr>
              <w:spacing w:before="0" w:after="0"/>
              <w:ind w:left="0" w:firstLine="0"/>
              <w:rPr>
                <w:shd w:val="clear" w:color="auto" w:fill="FFFFFF"/>
              </w:rPr>
            </w:pPr>
            <w:r w:rsidRPr="007C280F">
              <w:rPr>
                <w:shd w:val="clear" w:color="auto" w:fill="FFFFFF"/>
              </w:rPr>
              <w:t>(</w:t>
            </w:r>
            <w:r>
              <w:rPr>
                <w:shd w:val="clear" w:color="auto" w:fill="FFFFFF"/>
              </w:rPr>
              <w:t>I</w:t>
            </w:r>
            <w:r w:rsidRPr="007C280F">
              <w:rPr>
                <w:shd w:val="clear" w:color="auto" w:fill="FFFFFF"/>
              </w:rPr>
              <w:t>t is not necessary to duplicate existing actions, just state the CEP action number)</w:t>
            </w:r>
          </w:p>
        </w:tc>
        <w:tc>
          <w:tcPr>
            <w:tcW w:w="3005" w:type="dxa"/>
          </w:tcPr>
          <w:p w14:paraId="6304526C" w14:textId="77777777" w:rsidR="00054812" w:rsidRPr="006E17F0" w:rsidRDefault="00054812" w:rsidP="00291FA1">
            <w:pPr>
              <w:pStyle w:val="ListParagraph"/>
              <w:spacing w:before="0" w:after="0"/>
              <w:ind w:left="0" w:firstLine="0"/>
              <w:rPr>
                <w:rFonts w:cs="Arial"/>
                <w:b/>
                <w:bCs/>
                <w:shd w:val="clear" w:color="auto" w:fill="FFFFFF"/>
              </w:rPr>
            </w:pPr>
            <w:r w:rsidRPr="006E17F0">
              <w:rPr>
                <w:rFonts w:cs="Arial"/>
                <w:b/>
                <w:bCs/>
                <w:shd w:val="clear" w:color="auto" w:fill="FFFFFF"/>
              </w:rPr>
              <w:t>Responsibility</w:t>
            </w:r>
          </w:p>
          <w:p w14:paraId="7EAAF82A" w14:textId="77777777" w:rsidR="00054812" w:rsidRDefault="00054812" w:rsidP="00291FA1">
            <w:pPr>
              <w:spacing w:before="0" w:after="0"/>
              <w:ind w:left="0" w:firstLine="0"/>
            </w:pPr>
          </w:p>
        </w:tc>
        <w:tc>
          <w:tcPr>
            <w:tcW w:w="3006" w:type="dxa"/>
          </w:tcPr>
          <w:p w14:paraId="7FFF5AC4" w14:textId="6527804D" w:rsidR="00054812" w:rsidRDefault="00054812" w:rsidP="00291FA1">
            <w:pPr>
              <w:spacing w:before="0" w:after="0"/>
              <w:ind w:left="0" w:firstLine="0"/>
            </w:pPr>
            <w:r w:rsidRPr="006E17F0">
              <w:rPr>
                <w:rFonts w:cs="Arial"/>
                <w:b/>
                <w:bCs/>
                <w:shd w:val="clear" w:color="auto" w:fill="FFFFFF"/>
              </w:rPr>
              <w:t>Timeframe</w:t>
            </w:r>
          </w:p>
        </w:tc>
      </w:tr>
      <w:tr w:rsidR="00054812" w14:paraId="3915DFD7" w14:textId="77777777" w:rsidTr="00054812">
        <w:tc>
          <w:tcPr>
            <w:tcW w:w="3005" w:type="dxa"/>
          </w:tcPr>
          <w:p w14:paraId="6CECA726" w14:textId="77777777" w:rsidR="00054812" w:rsidRDefault="00054812" w:rsidP="00291FA1">
            <w:pPr>
              <w:spacing w:before="0" w:after="0"/>
              <w:ind w:left="0" w:firstLine="0"/>
            </w:pPr>
          </w:p>
        </w:tc>
        <w:tc>
          <w:tcPr>
            <w:tcW w:w="3005" w:type="dxa"/>
          </w:tcPr>
          <w:p w14:paraId="4DD54F26" w14:textId="77777777" w:rsidR="00054812" w:rsidRDefault="00054812" w:rsidP="00291FA1">
            <w:pPr>
              <w:spacing w:before="0" w:after="0"/>
              <w:ind w:left="0" w:firstLine="0"/>
            </w:pPr>
          </w:p>
        </w:tc>
        <w:tc>
          <w:tcPr>
            <w:tcW w:w="3006" w:type="dxa"/>
          </w:tcPr>
          <w:p w14:paraId="0B4A3668" w14:textId="77777777" w:rsidR="00054812" w:rsidRDefault="00054812" w:rsidP="00291FA1">
            <w:pPr>
              <w:spacing w:before="0" w:after="0"/>
              <w:ind w:left="0" w:firstLine="0"/>
            </w:pPr>
          </w:p>
        </w:tc>
      </w:tr>
      <w:tr w:rsidR="00054812" w14:paraId="344E600E" w14:textId="77777777" w:rsidTr="00054812">
        <w:tc>
          <w:tcPr>
            <w:tcW w:w="3005" w:type="dxa"/>
          </w:tcPr>
          <w:p w14:paraId="17390D74" w14:textId="77777777" w:rsidR="00054812" w:rsidRDefault="00054812" w:rsidP="00291FA1">
            <w:pPr>
              <w:spacing w:before="0" w:after="0"/>
              <w:ind w:left="0" w:firstLine="0"/>
            </w:pPr>
          </w:p>
        </w:tc>
        <w:tc>
          <w:tcPr>
            <w:tcW w:w="3005" w:type="dxa"/>
          </w:tcPr>
          <w:p w14:paraId="02C5E686" w14:textId="77777777" w:rsidR="00054812" w:rsidRDefault="00054812" w:rsidP="00291FA1">
            <w:pPr>
              <w:spacing w:before="0" w:after="0"/>
              <w:ind w:left="0" w:firstLine="0"/>
            </w:pPr>
          </w:p>
        </w:tc>
        <w:tc>
          <w:tcPr>
            <w:tcW w:w="3006" w:type="dxa"/>
          </w:tcPr>
          <w:p w14:paraId="7D294BD0" w14:textId="77777777" w:rsidR="00054812" w:rsidRDefault="00054812" w:rsidP="00291FA1">
            <w:pPr>
              <w:spacing w:before="0" w:after="0"/>
              <w:ind w:left="0" w:firstLine="0"/>
            </w:pPr>
          </w:p>
        </w:tc>
      </w:tr>
      <w:tr w:rsidR="00054812" w14:paraId="3FC68566" w14:textId="77777777" w:rsidTr="00054812">
        <w:tc>
          <w:tcPr>
            <w:tcW w:w="3005" w:type="dxa"/>
          </w:tcPr>
          <w:p w14:paraId="3DC7BC72" w14:textId="77777777" w:rsidR="00054812" w:rsidRDefault="00054812" w:rsidP="00291FA1">
            <w:pPr>
              <w:spacing w:before="0" w:after="0"/>
              <w:ind w:left="0" w:firstLine="0"/>
            </w:pPr>
          </w:p>
        </w:tc>
        <w:tc>
          <w:tcPr>
            <w:tcW w:w="3005" w:type="dxa"/>
          </w:tcPr>
          <w:p w14:paraId="32954692" w14:textId="77777777" w:rsidR="00054812" w:rsidRDefault="00054812" w:rsidP="00291FA1">
            <w:pPr>
              <w:spacing w:before="0" w:after="0"/>
              <w:ind w:left="0" w:firstLine="0"/>
            </w:pPr>
          </w:p>
        </w:tc>
        <w:tc>
          <w:tcPr>
            <w:tcW w:w="3006" w:type="dxa"/>
          </w:tcPr>
          <w:p w14:paraId="23C10AC2" w14:textId="77777777" w:rsidR="00054812" w:rsidRDefault="00054812" w:rsidP="00291FA1">
            <w:pPr>
              <w:spacing w:before="0" w:after="0"/>
              <w:ind w:left="0" w:firstLine="0"/>
            </w:pPr>
          </w:p>
        </w:tc>
      </w:tr>
      <w:tr w:rsidR="00054812" w14:paraId="0A8CF8EC" w14:textId="77777777" w:rsidTr="00054812">
        <w:tc>
          <w:tcPr>
            <w:tcW w:w="3005" w:type="dxa"/>
          </w:tcPr>
          <w:p w14:paraId="3DF87A7D" w14:textId="77777777" w:rsidR="00054812" w:rsidRDefault="00054812" w:rsidP="00291FA1">
            <w:pPr>
              <w:spacing w:before="0" w:after="0"/>
              <w:ind w:left="0" w:firstLine="0"/>
            </w:pPr>
          </w:p>
        </w:tc>
        <w:tc>
          <w:tcPr>
            <w:tcW w:w="3005" w:type="dxa"/>
          </w:tcPr>
          <w:p w14:paraId="007FDE7D" w14:textId="77777777" w:rsidR="00054812" w:rsidRDefault="00054812" w:rsidP="00291FA1">
            <w:pPr>
              <w:spacing w:before="0" w:after="0"/>
              <w:ind w:left="0" w:firstLine="0"/>
            </w:pPr>
          </w:p>
        </w:tc>
        <w:tc>
          <w:tcPr>
            <w:tcW w:w="3006" w:type="dxa"/>
          </w:tcPr>
          <w:p w14:paraId="4487030E" w14:textId="77777777" w:rsidR="00054812" w:rsidRDefault="00054812" w:rsidP="00291FA1">
            <w:pPr>
              <w:spacing w:before="0" w:after="0"/>
              <w:ind w:left="0" w:firstLine="0"/>
            </w:pPr>
          </w:p>
        </w:tc>
      </w:tr>
      <w:tr w:rsidR="00054812" w14:paraId="0094BA74" w14:textId="77777777" w:rsidTr="00054812">
        <w:tc>
          <w:tcPr>
            <w:tcW w:w="3005" w:type="dxa"/>
          </w:tcPr>
          <w:p w14:paraId="5D362397" w14:textId="77777777" w:rsidR="00054812" w:rsidRDefault="00054812" w:rsidP="00291FA1">
            <w:pPr>
              <w:spacing w:before="0" w:after="0"/>
              <w:ind w:left="0" w:firstLine="0"/>
            </w:pPr>
          </w:p>
        </w:tc>
        <w:tc>
          <w:tcPr>
            <w:tcW w:w="3005" w:type="dxa"/>
          </w:tcPr>
          <w:p w14:paraId="010037FE" w14:textId="77777777" w:rsidR="00054812" w:rsidRDefault="00054812" w:rsidP="00291FA1">
            <w:pPr>
              <w:spacing w:before="0" w:after="0"/>
              <w:ind w:left="0" w:firstLine="0"/>
            </w:pPr>
          </w:p>
        </w:tc>
        <w:tc>
          <w:tcPr>
            <w:tcW w:w="3006" w:type="dxa"/>
          </w:tcPr>
          <w:p w14:paraId="0070C07A" w14:textId="77777777" w:rsidR="00054812" w:rsidRDefault="00054812" w:rsidP="00291FA1">
            <w:pPr>
              <w:spacing w:before="0" w:after="0"/>
              <w:ind w:left="0" w:firstLine="0"/>
            </w:pPr>
          </w:p>
        </w:tc>
      </w:tr>
    </w:tbl>
    <w:p w14:paraId="4428A259" w14:textId="77777777" w:rsidR="00054812" w:rsidRDefault="00054812" w:rsidP="00291FA1">
      <w:pPr>
        <w:spacing w:before="0" w:after="0"/>
        <w:ind w:left="0" w:firstLine="0"/>
      </w:pPr>
    </w:p>
    <w:p w14:paraId="13D1D87F" w14:textId="59EE9D1D" w:rsidR="009E73D5" w:rsidRDefault="00FE61AF" w:rsidP="00291FA1">
      <w:pPr>
        <w:spacing w:before="0" w:after="0"/>
        <w:ind w:left="0" w:firstLine="0"/>
      </w:pPr>
      <w:r w:rsidRPr="35F78841">
        <w:t>Note: The Substantive Review process can be used to propose course and module changes for consideration and approval by the Substantive Review Panel during the event. Assuming the changes are approved by the panel, there is no further requirement to submit the proposals through the usual University course change procedures</w:t>
      </w:r>
    </w:p>
    <w:tbl>
      <w:tblPr>
        <w:tblStyle w:val="TableGrid"/>
        <w:tblW w:w="0" w:type="auto"/>
        <w:tblLook w:val="04A0" w:firstRow="1" w:lastRow="0" w:firstColumn="1" w:lastColumn="0" w:noHBand="0" w:noVBand="1"/>
      </w:tblPr>
      <w:tblGrid>
        <w:gridCol w:w="9016"/>
      </w:tblGrid>
      <w:tr w:rsidR="005072A0" w14:paraId="50E53591" w14:textId="77777777" w:rsidTr="2671A6C5">
        <w:tc>
          <w:tcPr>
            <w:tcW w:w="9016" w:type="dxa"/>
          </w:tcPr>
          <w:p w14:paraId="35D70162" w14:textId="77777777" w:rsidR="005072A0" w:rsidRPr="005072A0" w:rsidRDefault="005072A0" w:rsidP="00291FA1">
            <w:pPr>
              <w:spacing w:before="0" w:after="0"/>
              <w:rPr>
                <w:b/>
                <w:bCs/>
              </w:rPr>
            </w:pPr>
            <w:r w:rsidRPr="00A667D1">
              <w:rPr>
                <w:b/>
                <w:bCs/>
              </w:rPr>
              <w:t>Section</w:t>
            </w:r>
            <w:r>
              <w:rPr>
                <w:b/>
                <w:bCs/>
              </w:rPr>
              <w:t xml:space="preserve"> </w:t>
            </w:r>
            <w:r>
              <w:rPr>
                <w:rFonts w:cs="Arial"/>
                <w:b/>
                <w:bCs/>
              </w:rPr>
              <w:t>9</w:t>
            </w:r>
          </w:p>
          <w:p w14:paraId="65D90016" w14:textId="01B01582" w:rsidR="005072A0" w:rsidRDefault="005072A0" w:rsidP="00291FA1">
            <w:pPr>
              <w:spacing w:before="0" w:after="0"/>
              <w:ind w:left="0" w:firstLine="0"/>
            </w:pPr>
            <w:r w:rsidRPr="679ACD79">
              <w:rPr>
                <w:rFonts w:cs="Arial"/>
                <w:b/>
                <w:bCs/>
              </w:rPr>
              <w:t>Course and Module Changes</w:t>
            </w:r>
          </w:p>
        </w:tc>
      </w:tr>
      <w:tr w:rsidR="005072A0" w14:paraId="5F5B5F26" w14:textId="77777777" w:rsidTr="2671A6C5">
        <w:tc>
          <w:tcPr>
            <w:tcW w:w="9016" w:type="dxa"/>
          </w:tcPr>
          <w:p w14:paraId="6BD9C78B" w14:textId="0262ED39" w:rsidR="005072A0" w:rsidRDefault="005072A0" w:rsidP="00291FA1">
            <w:pPr>
              <w:spacing w:before="0" w:after="0"/>
              <w:ind w:left="0" w:firstLine="0"/>
            </w:pPr>
            <w:r w:rsidRPr="35F78841">
              <w:t>Now that you have reflected on</w:t>
            </w:r>
            <w:r>
              <w:t xml:space="preserve"> your students’ </w:t>
            </w:r>
            <w:r w:rsidRPr="35F78841">
              <w:t>outcomes and</w:t>
            </w:r>
            <w:r>
              <w:t xml:space="preserve"> your academic</w:t>
            </w:r>
            <w:r w:rsidRPr="35F78841">
              <w:t xml:space="preserve"> practice</w:t>
            </w:r>
            <w:r>
              <w:t xml:space="preserve">, </w:t>
            </w:r>
            <w:r w:rsidRPr="35F78841">
              <w:t xml:space="preserve">are there any changes that you would like to make to the course(s)? Please summarise your proposals and identify how this will enhance the quality of the student experience. </w:t>
            </w:r>
            <w:r w:rsidR="00DD4E05">
              <w:t xml:space="preserve">Please </w:t>
            </w:r>
            <w:r w:rsidR="00B00F5F">
              <w:t xml:space="preserve">submit updated programme specification and/or </w:t>
            </w:r>
            <w:r w:rsidR="00B00F5F">
              <w:lastRenderedPageBreak/>
              <w:t>module descriptors clearly showing the changes made using the track changes feature.</w:t>
            </w:r>
          </w:p>
          <w:p w14:paraId="325487BB" w14:textId="77777777" w:rsidR="005072A0" w:rsidRDefault="005072A0" w:rsidP="00291FA1">
            <w:pPr>
              <w:spacing w:before="0" w:after="0"/>
              <w:ind w:left="0" w:firstLine="0"/>
            </w:pPr>
          </w:p>
          <w:p w14:paraId="3925B4B9" w14:textId="04B0F87C" w:rsidR="005072A0" w:rsidRDefault="005072A0" w:rsidP="00291FA1">
            <w:pPr>
              <w:spacing w:before="0" w:after="0"/>
              <w:ind w:left="0" w:firstLine="0"/>
            </w:pPr>
          </w:p>
          <w:p w14:paraId="58C65294" w14:textId="7A8753B2" w:rsidR="005072A0" w:rsidRDefault="005072A0" w:rsidP="00291FA1">
            <w:pPr>
              <w:spacing w:before="0" w:after="0"/>
              <w:ind w:left="0" w:firstLine="0"/>
            </w:pPr>
          </w:p>
          <w:p w14:paraId="0444D2E5" w14:textId="7B402566" w:rsidR="005072A0" w:rsidRDefault="005072A0" w:rsidP="00291FA1">
            <w:pPr>
              <w:spacing w:before="0" w:after="0"/>
              <w:ind w:left="0" w:firstLine="0"/>
            </w:pPr>
          </w:p>
        </w:tc>
      </w:tr>
    </w:tbl>
    <w:p w14:paraId="6BD96D69" w14:textId="77777777" w:rsidR="005072A0" w:rsidRPr="00C82CBA" w:rsidRDefault="005072A0" w:rsidP="00291FA1">
      <w:pPr>
        <w:spacing w:before="0" w:after="0"/>
        <w:ind w:left="0" w:firstLine="0"/>
      </w:pPr>
    </w:p>
    <w:tbl>
      <w:tblPr>
        <w:tblStyle w:val="TableGrid"/>
        <w:tblW w:w="0" w:type="auto"/>
        <w:tblInd w:w="-5" w:type="dxa"/>
        <w:tblLook w:val="04A0" w:firstRow="1" w:lastRow="0" w:firstColumn="1" w:lastColumn="0" w:noHBand="0" w:noVBand="1"/>
      </w:tblPr>
      <w:tblGrid>
        <w:gridCol w:w="9021"/>
      </w:tblGrid>
      <w:tr w:rsidR="005072A0" w:rsidRPr="00A20E25" w14:paraId="440C2154" w14:textId="77777777" w:rsidTr="2671A6C5">
        <w:trPr>
          <w:trHeight w:val="1452"/>
        </w:trPr>
        <w:tc>
          <w:tcPr>
            <w:tcW w:w="9021" w:type="dxa"/>
            <w:shd w:val="clear" w:color="auto" w:fill="FFFFFF" w:themeFill="background1"/>
          </w:tcPr>
          <w:p w14:paraId="25F9AC78" w14:textId="716E074E" w:rsidR="005072A0" w:rsidRPr="005072A0" w:rsidRDefault="005072A0" w:rsidP="00291FA1">
            <w:pPr>
              <w:spacing w:before="0" w:after="0"/>
              <w:rPr>
                <w:b/>
                <w:bCs/>
              </w:rPr>
            </w:pPr>
            <w:r w:rsidRPr="00A667D1">
              <w:rPr>
                <w:b/>
                <w:bCs/>
              </w:rPr>
              <w:t>Section</w:t>
            </w:r>
            <w:r>
              <w:rPr>
                <w:b/>
                <w:bCs/>
              </w:rPr>
              <w:t xml:space="preserve"> </w:t>
            </w:r>
            <w:r>
              <w:rPr>
                <w:rFonts w:cs="Arial"/>
                <w:b/>
                <w:bCs/>
              </w:rPr>
              <w:t>10</w:t>
            </w:r>
          </w:p>
          <w:p w14:paraId="4E664259" w14:textId="3010FF02" w:rsidR="005072A0" w:rsidRPr="005072A0" w:rsidRDefault="005072A0" w:rsidP="00291FA1">
            <w:pPr>
              <w:pStyle w:val="ListParagraph"/>
              <w:spacing w:before="0" w:after="0"/>
              <w:ind w:left="0" w:firstLine="0"/>
              <w:rPr>
                <w:rFonts w:cs="Arial"/>
                <w:i/>
                <w:iCs/>
              </w:rPr>
            </w:pPr>
            <w:r>
              <w:rPr>
                <w:rFonts w:cs="Arial"/>
                <w:b/>
                <w:bCs/>
              </w:rPr>
              <w:t>Other areas for discussion</w:t>
            </w:r>
            <w:r w:rsidRPr="00CE273A">
              <w:rPr>
                <w:rFonts w:cs="Arial"/>
                <w:i/>
                <w:iCs/>
              </w:rPr>
              <w:t xml:space="preserve"> </w:t>
            </w:r>
          </w:p>
        </w:tc>
      </w:tr>
      <w:tr w:rsidR="00C51B1E" w:rsidRPr="00926C26" w14:paraId="38F3E717" w14:textId="77777777" w:rsidTr="2671A6C5">
        <w:trPr>
          <w:trHeight w:val="300"/>
        </w:trPr>
        <w:tc>
          <w:tcPr>
            <w:tcW w:w="9021" w:type="dxa"/>
          </w:tcPr>
          <w:p w14:paraId="4562ECB4" w14:textId="47F75B52" w:rsidR="00C51B1E" w:rsidRPr="00AE47F9" w:rsidRDefault="00C51B1E" w:rsidP="00291FA1">
            <w:pPr>
              <w:pStyle w:val="ListParagraph"/>
              <w:spacing w:before="0" w:after="0"/>
              <w:ind w:left="0" w:firstLine="0"/>
              <w:rPr>
                <w:rFonts w:cs="Arial"/>
                <w:i/>
                <w:iCs/>
              </w:rPr>
            </w:pPr>
            <w:r>
              <w:rPr>
                <w:rFonts w:cs="Arial"/>
                <w:i/>
                <w:iCs/>
              </w:rPr>
              <w:t>Are there any key areas that you would like the panel to focus on as part of Substantive Review?</w:t>
            </w:r>
          </w:p>
          <w:p w14:paraId="725AC54C" w14:textId="7A84C6BE" w:rsidR="00714F10" w:rsidRDefault="00714F10" w:rsidP="00291FA1">
            <w:pPr>
              <w:pStyle w:val="ListParagraph"/>
              <w:spacing w:before="0" w:after="0"/>
              <w:ind w:left="0" w:firstLine="0"/>
              <w:rPr>
                <w:rFonts w:cs="Arial"/>
              </w:rPr>
            </w:pPr>
          </w:p>
          <w:p w14:paraId="72D50B62" w14:textId="77777777" w:rsidR="00714F10" w:rsidRDefault="00714F10" w:rsidP="00291FA1">
            <w:pPr>
              <w:pStyle w:val="ListParagraph"/>
              <w:spacing w:before="0" w:after="0"/>
              <w:ind w:left="0" w:firstLine="0"/>
              <w:rPr>
                <w:rFonts w:cs="Arial"/>
              </w:rPr>
            </w:pPr>
          </w:p>
          <w:p w14:paraId="07B8F1E6" w14:textId="2295E205" w:rsidR="2671A6C5" w:rsidRDefault="2671A6C5" w:rsidP="2671A6C5">
            <w:pPr>
              <w:pStyle w:val="ListParagraph"/>
              <w:spacing w:before="0" w:after="0"/>
              <w:ind w:left="0" w:firstLine="0"/>
              <w:rPr>
                <w:rFonts w:cs="Arial"/>
              </w:rPr>
            </w:pPr>
          </w:p>
          <w:p w14:paraId="4D4F8914" w14:textId="09E612BD" w:rsidR="2671A6C5" w:rsidRDefault="2671A6C5" w:rsidP="2671A6C5">
            <w:pPr>
              <w:pStyle w:val="ListParagraph"/>
              <w:spacing w:before="0" w:after="0"/>
              <w:ind w:left="0" w:firstLine="0"/>
              <w:rPr>
                <w:rFonts w:cs="Arial"/>
              </w:rPr>
            </w:pPr>
          </w:p>
          <w:p w14:paraId="05D99D10" w14:textId="36F8AC5A" w:rsidR="2671A6C5" w:rsidRDefault="2671A6C5" w:rsidP="2671A6C5">
            <w:pPr>
              <w:pStyle w:val="ListParagraph"/>
              <w:spacing w:before="0" w:after="0"/>
              <w:ind w:left="0" w:firstLine="0"/>
              <w:rPr>
                <w:rFonts w:cs="Arial"/>
              </w:rPr>
            </w:pPr>
          </w:p>
          <w:p w14:paraId="5901A0EF" w14:textId="4467FE17" w:rsidR="2671A6C5" w:rsidRDefault="2671A6C5" w:rsidP="2671A6C5">
            <w:pPr>
              <w:pStyle w:val="ListParagraph"/>
              <w:spacing w:before="0" w:after="0"/>
              <w:ind w:left="0" w:firstLine="0"/>
              <w:rPr>
                <w:rFonts w:cs="Arial"/>
              </w:rPr>
            </w:pPr>
          </w:p>
          <w:p w14:paraId="759CED3A" w14:textId="5A044C15" w:rsidR="2671A6C5" w:rsidRDefault="2671A6C5" w:rsidP="2671A6C5">
            <w:pPr>
              <w:pStyle w:val="ListParagraph"/>
              <w:spacing w:before="0" w:after="0"/>
              <w:ind w:left="0" w:firstLine="0"/>
              <w:rPr>
                <w:rFonts w:cs="Arial"/>
              </w:rPr>
            </w:pPr>
          </w:p>
          <w:p w14:paraId="68D11A89" w14:textId="77777777" w:rsidR="00C51B1E" w:rsidRPr="00926C26" w:rsidRDefault="00C51B1E" w:rsidP="00291FA1">
            <w:pPr>
              <w:pStyle w:val="ListParagraph"/>
              <w:spacing w:before="0" w:after="0"/>
              <w:ind w:left="0" w:firstLine="0"/>
              <w:rPr>
                <w:rFonts w:cs="Arial"/>
              </w:rPr>
            </w:pPr>
          </w:p>
        </w:tc>
      </w:tr>
    </w:tbl>
    <w:p w14:paraId="1CB370E0" w14:textId="4C222616" w:rsidR="003068CB" w:rsidRPr="003068CB" w:rsidRDefault="003068CB" w:rsidP="2671A6C5">
      <w:pPr>
        <w:spacing w:before="0" w:after="0"/>
        <w:ind w:left="0" w:firstLine="0"/>
        <w:rPr>
          <w:rFonts w:cs="Arial"/>
          <w:sz w:val="20"/>
          <w:szCs w:val="20"/>
        </w:rPr>
      </w:pPr>
    </w:p>
    <w:sectPr w:rsidR="003068CB" w:rsidRPr="003068CB" w:rsidSect="00F826E1">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AAF8" w14:textId="77777777" w:rsidR="006A6433" w:rsidRDefault="006A6433" w:rsidP="003933A8">
      <w:r>
        <w:separator/>
      </w:r>
    </w:p>
  </w:endnote>
  <w:endnote w:type="continuationSeparator" w:id="0">
    <w:p w14:paraId="1BF3317C" w14:textId="77777777" w:rsidR="006A6433" w:rsidRDefault="006A6433" w:rsidP="003933A8">
      <w:r>
        <w:continuationSeparator/>
      </w:r>
    </w:p>
  </w:endnote>
  <w:endnote w:type="continuationNotice" w:id="1">
    <w:p w14:paraId="2A883699" w14:textId="77777777" w:rsidR="006A6433" w:rsidRDefault="006A6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671A6C5" w14:paraId="209331A5" w14:textId="77777777" w:rsidTr="2671A6C5">
      <w:trPr>
        <w:trHeight w:val="300"/>
      </w:trPr>
      <w:tc>
        <w:tcPr>
          <w:tcW w:w="3005" w:type="dxa"/>
        </w:tcPr>
        <w:p w14:paraId="55758564" w14:textId="59AD2FB2" w:rsidR="2671A6C5" w:rsidRDefault="2671A6C5" w:rsidP="2671A6C5">
          <w:pPr>
            <w:pStyle w:val="Header"/>
            <w:ind w:left="-115"/>
            <w:rPr>
              <w:sz w:val="16"/>
              <w:szCs w:val="16"/>
            </w:rPr>
          </w:pPr>
          <w:r w:rsidRPr="2671A6C5">
            <w:rPr>
              <w:sz w:val="16"/>
              <w:szCs w:val="16"/>
            </w:rPr>
            <w:t xml:space="preserve">AQSH: Template E2 </w:t>
          </w:r>
        </w:p>
      </w:tc>
      <w:tc>
        <w:tcPr>
          <w:tcW w:w="3005" w:type="dxa"/>
        </w:tcPr>
        <w:p w14:paraId="54B3552E" w14:textId="1842EECF" w:rsidR="2671A6C5" w:rsidRDefault="2671A6C5" w:rsidP="2671A6C5">
          <w:pPr>
            <w:pStyle w:val="Header"/>
            <w:jc w:val="center"/>
            <w:rPr>
              <w:sz w:val="16"/>
              <w:szCs w:val="16"/>
            </w:rPr>
          </w:pPr>
          <w:r w:rsidRPr="2671A6C5">
            <w:rPr>
              <w:sz w:val="16"/>
              <w:szCs w:val="16"/>
            </w:rPr>
            <w:t>2024-25</w:t>
          </w:r>
        </w:p>
      </w:tc>
      <w:tc>
        <w:tcPr>
          <w:tcW w:w="3005" w:type="dxa"/>
        </w:tcPr>
        <w:p w14:paraId="2365A0C7" w14:textId="3116A7FD" w:rsidR="2671A6C5" w:rsidRDefault="2671A6C5" w:rsidP="2671A6C5">
          <w:pPr>
            <w:pStyle w:val="Header"/>
            <w:ind w:right="-115"/>
            <w:jc w:val="right"/>
            <w:rPr>
              <w:sz w:val="16"/>
              <w:szCs w:val="16"/>
            </w:rPr>
          </w:pPr>
          <w:r w:rsidRPr="2671A6C5">
            <w:rPr>
              <w:sz w:val="16"/>
              <w:szCs w:val="16"/>
            </w:rPr>
            <w:fldChar w:fldCharType="begin"/>
          </w:r>
          <w:r>
            <w:instrText>PAGE</w:instrText>
          </w:r>
          <w:r w:rsidR="00206E06">
            <w:fldChar w:fldCharType="separate"/>
          </w:r>
          <w:r w:rsidR="00206E06">
            <w:rPr>
              <w:noProof/>
            </w:rPr>
            <w:t>1</w:t>
          </w:r>
          <w:r w:rsidRPr="2671A6C5">
            <w:rPr>
              <w:sz w:val="16"/>
              <w:szCs w:val="16"/>
            </w:rPr>
            <w:fldChar w:fldCharType="end"/>
          </w:r>
          <w:r w:rsidRPr="2671A6C5">
            <w:rPr>
              <w:sz w:val="16"/>
              <w:szCs w:val="16"/>
            </w:rPr>
            <w:t xml:space="preserve"> of 9</w:t>
          </w:r>
        </w:p>
      </w:tc>
    </w:tr>
  </w:tbl>
  <w:p w14:paraId="02A32297" w14:textId="6D17FE1E" w:rsidR="2671A6C5" w:rsidRDefault="2671A6C5" w:rsidP="2671A6C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D30F" w14:textId="77777777" w:rsidR="006A6433" w:rsidRDefault="006A6433" w:rsidP="003933A8">
      <w:r>
        <w:separator/>
      </w:r>
    </w:p>
  </w:footnote>
  <w:footnote w:type="continuationSeparator" w:id="0">
    <w:p w14:paraId="4E9B6540" w14:textId="77777777" w:rsidR="006A6433" w:rsidRDefault="006A6433" w:rsidP="003933A8">
      <w:r>
        <w:continuationSeparator/>
      </w:r>
    </w:p>
  </w:footnote>
  <w:footnote w:type="continuationNotice" w:id="1">
    <w:p w14:paraId="119F5467" w14:textId="77777777" w:rsidR="006A6433" w:rsidRDefault="006A6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48DB" w14:textId="3FDB59CD" w:rsidR="2671A6C5" w:rsidRDefault="2671A6C5" w:rsidP="2671A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C61"/>
    <w:multiLevelType w:val="hybridMultilevel"/>
    <w:tmpl w:val="B726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062FE"/>
    <w:multiLevelType w:val="hybridMultilevel"/>
    <w:tmpl w:val="EBF826E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1C1723"/>
    <w:multiLevelType w:val="hybridMultilevel"/>
    <w:tmpl w:val="97F4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01AD6"/>
    <w:multiLevelType w:val="hybridMultilevel"/>
    <w:tmpl w:val="50A43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CF486D"/>
    <w:multiLevelType w:val="hybridMultilevel"/>
    <w:tmpl w:val="82128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D21164"/>
    <w:multiLevelType w:val="hybridMultilevel"/>
    <w:tmpl w:val="A32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0470B"/>
    <w:multiLevelType w:val="hybridMultilevel"/>
    <w:tmpl w:val="536A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A4FC6"/>
    <w:multiLevelType w:val="hybridMultilevel"/>
    <w:tmpl w:val="405C9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643987"/>
    <w:multiLevelType w:val="hybridMultilevel"/>
    <w:tmpl w:val="4A08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A6A39"/>
    <w:multiLevelType w:val="hybridMultilevel"/>
    <w:tmpl w:val="C168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B6830"/>
    <w:multiLevelType w:val="hybridMultilevel"/>
    <w:tmpl w:val="B344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C50AB"/>
    <w:multiLevelType w:val="hybridMultilevel"/>
    <w:tmpl w:val="EE54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563D5"/>
    <w:multiLevelType w:val="hybridMultilevel"/>
    <w:tmpl w:val="F3BC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C4ABD"/>
    <w:multiLevelType w:val="hybridMultilevel"/>
    <w:tmpl w:val="DBA6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F4EAA"/>
    <w:multiLevelType w:val="hybridMultilevel"/>
    <w:tmpl w:val="AD76FF82"/>
    <w:lvl w:ilvl="0" w:tplc="E110C7EE">
      <w:start w:val="1"/>
      <w:numFmt w:val="bullet"/>
      <w:lvlText w:val=""/>
      <w:lvlJc w:val="left"/>
      <w:pPr>
        <w:ind w:left="1494"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045CD"/>
    <w:multiLevelType w:val="hybridMultilevel"/>
    <w:tmpl w:val="149283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A54FBF"/>
    <w:multiLevelType w:val="hybridMultilevel"/>
    <w:tmpl w:val="385A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80A67"/>
    <w:multiLevelType w:val="hybridMultilevel"/>
    <w:tmpl w:val="2118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F6118F"/>
    <w:multiLevelType w:val="hybridMultilevel"/>
    <w:tmpl w:val="7E8C3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D27038"/>
    <w:multiLevelType w:val="hybridMultilevel"/>
    <w:tmpl w:val="E5A4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22468"/>
    <w:multiLevelType w:val="hybridMultilevel"/>
    <w:tmpl w:val="8FC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F70EC"/>
    <w:multiLevelType w:val="hybridMultilevel"/>
    <w:tmpl w:val="BD6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E25FF"/>
    <w:multiLevelType w:val="hybridMultilevel"/>
    <w:tmpl w:val="15CED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C5258B"/>
    <w:multiLevelType w:val="hybridMultilevel"/>
    <w:tmpl w:val="3C9A30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5A4FFE"/>
    <w:multiLevelType w:val="hybridMultilevel"/>
    <w:tmpl w:val="7AD2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A527F"/>
    <w:multiLevelType w:val="hybridMultilevel"/>
    <w:tmpl w:val="4258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80D56"/>
    <w:multiLevelType w:val="hybridMultilevel"/>
    <w:tmpl w:val="B9BCD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58770A"/>
    <w:multiLevelType w:val="hybridMultilevel"/>
    <w:tmpl w:val="0F02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13D76"/>
    <w:multiLevelType w:val="hybridMultilevel"/>
    <w:tmpl w:val="DFF09D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AE5D94"/>
    <w:multiLevelType w:val="hybridMultilevel"/>
    <w:tmpl w:val="A0F4365C"/>
    <w:lvl w:ilvl="0" w:tplc="B728046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73724F"/>
    <w:multiLevelType w:val="hybridMultilevel"/>
    <w:tmpl w:val="0D7EEDF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1" w15:restartNumberingAfterBreak="0">
    <w:nsid w:val="704B2EED"/>
    <w:multiLevelType w:val="hybridMultilevel"/>
    <w:tmpl w:val="6A9C4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BA6D20"/>
    <w:multiLevelType w:val="hybridMultilevel"/>
    <w:tmpl w:val="5A5C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497148">
    <w:abstractNumId w:val="27"/>
  </w:num>
  <w:num w:numId="2" w16cid:durableId="1935282457">
    <w:abstractNumId w:val="7"/>
  </w:num>
  <w:num w:numId="3" w16cid:durableId="265424668">
    <w:abstractNumId w:val="4"/>
  </w:num>
  <w:num w:numId="4" w16cid:durableId="1911234943">
    <w:abstractNumId w:val="3"/>
  </w:num>
  <w:num w:numId="5" w16cid:durableId="1917007781">
    <w:abstractNumId w:val="22"/>
  </w:num>
  <w:num w:numId="6" w16cid:durableId="2091538095">
    <w:abstractNumId w:val="23"/>
  </w:num>
  <w:num w:numId="7" w16cid:durableId="1765422722">
    <w:abstractNumId w:val="31"/>
  </w:num>
  <w:num w:numId="8" w16cid:durableId="1493059498">
    <w:abstractNumId w:val="26"/>
  </w:num>
  <w:num w:numId="9" w16cid:durableId="1191188860">
    <w:abstractNumId w:val="28"/>
  </w:num>
  <w:num w:numId="10" w16cid:durableId="323320491">
    <w:abstractNumId w:val="1"/>
  </w:num>
  <w:num w:numId="11" w16cid:durableId="668407772">
    <w:abstractNumId w:val="29"/>
  </w:num>
  <w:num w:numId="12" w16cid:durableId="1676956600">
    <w:abstractNumId w:val="18"/>
  </w:num>
  <w:num w:numId="13" w16cid:durableId="675108036">
    <w:abstractNumId w:val="32"/>
  </w:num>
  <w:num w:numId="14" w16cid:durableId="541744423">
    <w:abstractNumId w:val="15"/>
  </w:num>
  <w:num w:numId="15" w16cid:durableId="899248744">
    <w:abstractNumId w:val="30"/>
  </w:num>
  <w:num w:numId="16" w16cid:durableId="2062633159">
    <w:abstractNumId w:val="25"/>
  </w:num>
  <w:num w:numId="17" w16cid:durableId="1843280870">
    <w:abstractNumId w:val="14"/>
  </w:num>
  <w:num w:numId="18" w16cid:durableId="1911694545">
    <w:abstractNumId w:val="6"/>
  </w:num>
  <w:num w:numId="19" w16cid:durableId="340472197">
    <w:abstractNumId w:val="16"/>
  </w:num>
  <w:num w:numId="20" w16cid:durableId="1312442482">
    <w:abstractNumId w:val="24"/>
  </w:num>
  <w:num w:numId="21" w16cid:durableId="135882639">
    <w:abstractNumId w:val="8"/>
  </w:num>
  <w:num w:numId="22" w16cid:durableId="930115552">
    <w:abstractNumId w:val="21"/>
  </w:num>
  <w:num w:numId="23" w16cid:durableId="1232694664">
    <w:abstractNumId w:val="13"/>
  </w:num>
  <w:num w:numId="24" w16cid:durableId="664164648">
    <w:abstractNumId w:val="9"/>
  </w:num>
  <w:num w:numId="25" w16cid:durableId="2139913878">
    <w:abstractNumId w:val="2"/>
  </w:num>
  <w:num w:numId="26" w16cid:durableId="325090111">
    <w:abstractNumId w:val="0"/>
  </w:num>
  <w:num w:numId="27" w16cid:durableId="501508991">
    <w:abstractNumId w:val="5"/>
  </w:num>
  <w:num w:numId="28" w16cid:durableId="743912869">
    <w:abstractNumId w:val="11"/>
  </w:num>
  <w:num w:numId="29" w16cid:durableId="1933587455">
    <w:abstractNumId w:val="12"/>
  </w:num>
  <w:num w:numId="30" w16cid:durableId="1197042921">
    <w:abstractNumId w:val="20"/>
  </w:num>
  <w:num w:numId="31" w16cid:durableId="1202546991">
    <w:abstractNumId w:val="17"/>
  </w:num>
  <w:num w:numId="32" w16cid:durableId="1020936463">
    <w:abstractNumId w:val="10"/>
  </w:num>
  <w:num w:numId="33" w16cid:durableId="7043334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48"/>
    <w:rsid w:val="00010BBD"/>
    <w:rsid w:val="00014131"/>
    <w:rsid w:val="00015A2D"/>
    <w:rsid w:val="00022738"/>
    <w:rsid w:val="000451F7"/>
    <w:rsid w:val="0004667E"/>
    <w:rsid w:val="00046B35"/>
    <w:rsid w:val="0004748C"/>
    <w:rsid w:val="0005293D"/>
    <w:rsid w:val="00054812"/>
    <w:rsid w:val="0007080B"/>
    <w:rsid w:val="00075EDF"/>
    <w:rsid w:val="0008491F"/>
    <w:rsid w:val="00086A82"/>
    <w:rsid w:val="00097FEC"/>
    <w:rsid w:val="000C185F"/>
    <w:rsid w:val="000C768A"/>
    <w:rsid w:val="000D5E3F"/>
    <w:rsid w:val="000D620F"/>
    <w:rsid w:val="000E741F"/>
    <w:rsid w:val="00126BE8"/>
    <w:rsid w:val="001354D4"/>
    <w:rsid w:val="001412DC"/>
    <w:rsid w:val="00143107"/>
    <w:rsid w:val="00172C89"/>
    <w:rsid w:val="00172D17"/>
    <w:rsid w:val="00180AD2"/>
    <w:rsid w:val="00186262"/>
    <w:rsid w:val="001937B8"/>
    <w:rsid w:val="00197626"/>
    <w:rsid w:val="001B48E2"/>
    <w:rsid w:val="001D2DE7"/>
    <w:rsid w:val="001E7CC5"/>
    <w:rsid w:val="001F005A"/>
    <w:rsid w:val="001F2FE5"/>
    <w:rsid w:val="00202FF2"/>
    <w:rsid w:val="00203A2E"/>
    <w:rsid w:val="00206CE3"/>
    <w:rsid w:val="00206E06"/>
    <w:rsid w:val="00207355"/>
    <w:rsid w:val="002103C7"/>
    <w:rsid w:val="00216962"/>
    <w:rsid w:val="002309CF"/>
    <w:rsid w:val="00236D21"/>
    <w:rsid w:val="0024385C"/>
    <w:rsid w:val="002477C2"/>
    <w:rsid w:val="00260721"/>
    <w:rsid w:val="00260E3B"/>
    <w:rsid w:val="00262267"/>
    <w:rsid w:val="002750BE"/>
    <w:rsid w:val="002803EE"/>
    <w:rsid w:val="00280D18"/>
    <w:rsid w:val="00280DE4"/>
    <w:rsid w:val="00282C94"/>
    <w:rsid w:val="00291FA1"/>
    <w:rsid w:val="002B3427"/>
    <w:rsid w:val="002B4AE4"/>
    <w:rsid w:val="002C25C8"/>
    <w:rsid w:val="002D0467"/>
    <w:rsid w:val="002D1371"/>
    <w:rsid w:val="002D4440"/>
    <w:rsid w:val="002D45F6"/>
    <w:rsid w:val="002D5ECE"/>
    <w:rsid w:val="002E47E7"/>
    <w:rsid w:val="002F0B8E"/>
    <w:rsid w:val="002F3D09"/>
    <w:rsid w:val="002F7EB1"/>
    <w:rsid w:val="00300460"/>
    <w:rsid w:val="003068CB"/>
    <w:rsid w:val="00306A99"/>
    <w:rsid w:val="003109E3"/>
    <w:rsid w:val="00310EDB"/>
    <w:rsid w:val="00317006"/>
    <w:rsid w:val="003252CC"/>
    <w:rsid w:val="00327FE4"/>
    <w:rsid w:val="003378C9"/>
    <w:rsid w:val="003521D5"/>
    <w:rsid w:val="00361FC6"/>
    <w:rsid w:val="0036716C"/>
    <w:rsid w:val="003770AF"/>
    <w:rsid w:val="003909EE"/>
    <w:rsid w:val="003933A8"/>
    <w:rsid w:val="003A024A"/>
    <w:rsid w:val="003A3746"/>
    <w:rsid w:val="003B2072"/>
    <w:rsid w:val="003B2BAF"/>
    <w:rsid w:val="003C7134"/>
    <w:rsid w:val="003D28FA"/>
    <w:rsid w:val="003D328D"/>
    <w:rsid w:val="003E4A3C"/>
    <w:rsid w:val="00406E7D"/>
    <w:rsid w:val="004113FF"/>
    <w:rsid w:val="0042574A"/>
    <w:rsid w:val="0043590F"/>
    <w:rsid w:val="00441DE8"/>
    <w:rsid w:val="00453F33"/>
    <w:rsid w:val="004542AB"/>
    <w:rsid w:val="00462019"/>
    <w:rsid w:val="00473271"/>
    <w:rsid w:val="00494CAF"/>
    <w:rsid w:val="00495250"/>
    <w:rsid w:val="00495911"/>
    <w:rsid w:val="00496340"/>
    <w:rsid w:val="00496916"/>
    <w:rsid w:val="004A0FE7"/>
    <w:rsid w:val="004B556A"/>
    <w:rsid w:val="004D4199"/>
    <w:rsid w:val="004E33FC"/>
    <w:rsid w:val="004F0EDE"/>
    <w:rsid w:val="00505DD6"/>
    <w:rsid w:val="005072A0"/>
    <w:rsid w:val="00507570"/>
    <w:rsid w:val="00515A4C"/>
    <w:rsid w:val="00517F08"/>
    <w:rsid w:val="00535E69"/>
    <w:rsid w:val="00543A57"/>
    <w:rsid w:val="005557E2"/>
    <w:rsid w:val="005562C9"/>
    <w:rsid w:val="00561A1E"/>
    <w:rsid w:val="00563EB2"/>
    <w:rsid w:val="00564498"/>
    <w:rsid w:val="0057581E"/>
    <w:rsid w:val="00582116"/>
    <w:rsid w:val="00582E9D"/>
    <w:rsid w:val="00591AB3"/>
    <w:rsid w:val="00594704"/>
    <w:rsid w:val="005A1C02"/>
    <w:rsid w:val="005B0E11"/>
    <w:rsid w:val="005B11B3"/>
    <w:rsid w:val="005B2DC8"/>
    <w:rsid w:val="005C61DF"/>
    <w:rsid w:val="005E7665"/>
    <w:rsid w:val="005F15BA"/>
    <w:rsid w:val="005F2454"/>
    <w:rsid w:val="005F798E"/>
    <w:rsid w:val="00603CED"/>
    <w:rsid w:val="0063571B"/>
    <w:rsid w:val="006474A6"/>
    <w:rsid w:val="00647D45"/>
    <w:rsid w:val="00650314"/>
    <w:rsid w:val="00652B1E"/>
    <w:rsid w:val="0065685A"/>
    <w:rsid w:val="00680266"/>
    <w:rsid w:val="00695F89"/>
    <w:rsid w:val="006A1632"/>
    <w:rsid w:val="006A6433"/>
    <w:rsid w:val="006B4474"/>
    <w:rsid w:val="006C1E39"/>
    <w:rsid w:val="006C5FA0"/>
    <w:rsid w:val="006D1645"/>
    <w:rsid w:val="006D327A"/>
    <w:rsid w:val="006D7148"/>
    <w:rsid w:val="006E17F0"/>
    <w:rsid w:val="006E49B5"/>
    <w:rsid w:val="006E6552"/>
    <w:rsid w:val="006E6A95"/>
    <w:rsid w:val="007079A4"/>
    <w:rsid w:val="00713A01"/>
    <w:rsid w:val="00714F10"/>
    <w:rsid w:val="0072203B"/>
    <w:rsid w:val="00742AD1"/>
    <w:rsid w:val="00750268"/>
    <w:rsid w:val="00757B05"/>
    <w:rsid w:val="00765D30"/>
    <w:rsid w:val="00766F4A"/>
    <w:rsid w:val="00774BFD"/>
    <w:rsid w:val="00782AEC"/>
    <w:rsid w:val="00783BE9"/>
    <w:rsid w:val="00783C3D"/>
    <w:rsid w:val="007B0616"/>
    <w:rsid w:val="007B4C7A"/>
    <w:rsid w:val="007B64D5"/>
    <w:rsid w:val="007B7B00"/>
    <w:rsid w:val="007C280F"/>
    <w:rsid w:val="007D0BC5"/>
    <w:rsid w:val="007D3E73"/>
    <w:rsid w:val="007D482E"/>
    <w:rsid w:val="007D6F1D"/>
    <w:rsid w:val="007E0254"/>
    <w:rsid w:val="007E0538"/>
    <w:rsid w:val="007F1575"/>
    <w:rsid w:val="007F3AB3"/>
    <w:rsid w:val="00801578"/>
    <w:rsid w:val="0080364F"/>
    <w:rsid w:val="00831BD8"/>
    <w:rsid w:val="00833E7F"/>
    <w:rsid w:val="008473DF"/>
    <w:rsid w:val="008500BA"/>
    <w:rsid w:val="0085043C"/>
    <w:rsid w:val="00852C5B"/>
    <w:rsid w:val="00872530"/>
    <w:rsid w:val="008765F6"/>
    <w:rsid w:val="00886930"/>
    <w:rsid w:val="00886F69"/>
    <w:rsid w:val="008A1882"/>
    <w:rsid w:val="008C6407"/>
    <w:rsid w:val="008E2199"/>
    <w:rsid w:val="00903D3C"/>
    <w:rsid w:val="0090715D"/>
    <w:rsid w:val="00912D56"/>
    <w:rsid w:val="009165A4"/>
    <w:rsid w:val="009203C7"/>
    <w:rsid w:val="00924272"/>
    <w:rsid w:val="00924617"/>
    <w:rsid w:val="00925506"/>
    <w:rsid w:val="00926C26"/>
    <w:rsid w:val="0093678B"/>
    <w:rsid w:val="0094010A"/>
    <w:rsid w:val="00955C90"/>
    <w:rsid w:val="00977E25"/>
    <w:rsid w:val="009806D1"/>
    <w:rsid w:val="00993333"/>
    <w:rsid w:val="0099490D"/>
    <w:rsid w:val="009A1D0D"/>
    <w:rsid w:val="009A3B13"/>
    <w:rsid w:val="009A6103"/>
    <w:rsid w:val="009A6BC7"/>
    <w:rsid w:val="009B5EA0"/>
    <w:rsid w:val="009C006D"/>
    <w:rsid w:val="009D330F"/>
    <w:rsid w:val="009E53A6"/>
    <w:rsid w:val="009E73D5"/>
    <w:rsid w:val="009F543C"/>
    <w:rsid w:val="00A00801"/>
    <w:rsid w:val="00A10778"/>
    <w:rsid w:val="00A122ED"/>
    <w:rsid w:val="00A1372D"/>
    <w:rsid w:val="00A16249"/>
    <w:rsid w:val="00A20E25"/>
    <w:rsid w:val="00A25AF2"/>
    <w:rsid w:val="00A40D25"/>
    <w:rsid w:val="00A51CC6"/>
    <w:rsid w:val="00A667D1"/>
    <w:rsid w:val="00A83116"/>
    <w:rsid w:val="00A9593C"/>
    <w:rsid w:val="00A95FA4"/>
    <w:rsid w:val="00AA23AD"/>
    <w:rsid w:val="00AA6B36"/>
    <w:rsid w:val="00AB03BF"/>
    <w:rsid w:val="00AB69F5"/>
    <w:rsid w:val="00AB780E"/>
    <w:rsid w:val="00AC73E2"/>
    <w:rsid w:val="00AE1B32"/>
    <w:rsid w:val="00AE47F9"/>
    <w:rsid w:val="00AF12C3"/>
    <w:rsid w:val="00AF2A54"/>
    <w:rsid w:val="00B00F5F"/>
    <w:rsid w:val="00B15C2D"/>
    <w:rsid w:val="00B176B8"/>
    <w:rsid w:val="00B22329"/>
    <w:rsid w:val="00B27726"/>
    <w:rsid w:val="00B42D11"/>
    <w:rsid w:val="00B515B5"/>
    <w:rsid w:val="00B5258D"/>
    <w:rsid w:val="00B57E71"/>
    <w:rsid w:val="00B65BE5"/>
    <w:rsid w:val="00B70EE3"/>
    <w:rsid w:val="00B72485"/>
    <w:rsid w:val="00B73F70"/>
    <w:rsid w:val="00B81FBF"/>
    <w:rsid w:val="00B861A9"/>
    <w:rsid w:val="00BA391C"/>
    <w:rsid w:val="00BB429C"/>
    <w:rsid w:val="00BB4A1C"/>
    <w:rsid w:val="00BE2BEC"/>
    <w:rsid w:val="00BE636C"/>
    <w:rsid w:val="00BF0EF7"/>
    <w:rsid w:val="00BF7D7F"/>
    <w:rsid w:val="00C00A8F"/>
    <w:rsid w:val="00C04FE0"/>
    <w:rsid w:val="00C06E8F"/>
    <w:rsid w:val="00C21103"/>
    <w:rsid w:val="00C2396E"/>
    <w:rsid w:val="00C2656C"/>
    <w:rsid w:val="00C2661E"/>
    <w:rsid w:val="00C27197"/>
    <w:rsid w:val="00C320A6"/>
    <w:rsid w:val="00C361F7"/>
    <w:rsid w:val="00C45A44"/>
    <w:rsid w:val="00C51B1E"/>
    <w:rsid w:val="00C55DB7"/>
    <w:rsid w:val="00C60934"/>
    <w:rsid w:val="00C672B5"/>
    <w:rsid w:val="00C70CFC"/>
    <w:rsid w:val="00C733B4"/>
    <w:rsid w:val="00C763F8"/>
    <w:rsid w:val="00C80CB1"/>
    <w:rsid w:val="00C82CBA"/>
    <w:rsid w:val="00C91B43"/>
    <w:rsid w:val="00CA232A"/>
    <w:rsid w:val="00CC22E7"/>
    <w:rsid w:val="00CD16E4"/>
    <w:rsid w:val="00CD4782"/>
    <w:rsid w:val="00CD568B"/>
    <w:rsid w:val="00CE273A"/>
    <w:rsid w:val="00CE5396"/>
    <w:rsid w:val="00CF0706"/>
    <w:rsid w:val="00D01215"/>
    <w:rsid w:val="00D01B33"/>
    <w:rsid w:val="00D075D1"/>
    <w:rsid w:val="00D07F7D"/>
    <w:rsid w:val="00D13320"/>
    <w:rsid w:val="00D224FE"/>
    <w:rsid w:val="00D621C4"/>
    <w:rsid w:val="00D631C8"/>
    <w:rsid w:val="00D736F9"/>
    <w:rsid w:val="00D828CD"/>
    <w:rsid w:val="00D911C2"/>
    <w:rsid w:val="00DA1705"/>
    <w:rsid w:val="00DA1A1F"/>
    <w:rsid w:val="00DA4818"/>
    <w:rsid w:val="00DB24EA"/>
    <w:rsid w:val="00DC05C6"/>
    <w:rsid w:val="00DC65A0"/>
    <w:rsid w:val="00DD1DB7"/>
    <w:rsid w:val="00DD4E05"/>
    <w:rsid w:val="00DD64FA"/>
    <w:rsid w:val="00DE15A3"/>
    <w:rsid w:val="00DE1ABB"/>
    <w:rsid w:val="00DE3B8D"/>
    <w:rsid w:val="00E00705"/>
    <w:rsid w:val="00E020E8"/>
    <w:rsid w:val="00E06B53"/>
    <w:rsid w:val="00E16614"/>
    <w:rsid w:val="00E169F9"/>
    <w:rsid w:val="00E24BB7"/>
    <w:rsid w:val="00E27151"/>
    <w:rsid w:val="00E3492A"/>
    <w:rsid w:val="00E418A9"/>
    <w:rsid w:val="00E54300"/>
    <w:rsid w:val="00E61E02"/>
    <w:rsid w:val="00E64A65"/>
    <w:rsid w:val="00E745A0"/>
    <w:rsid w:val="00E74E68"/>
    <w:rsid w:val="00E76E77"/>
    <w:rsid w:val="00E80337"/>
    <w:rsid w:val="00E814C8"/>
    <w:rsid w:val="00E85444"/>
    <w:rsid w:val="00EB5267"/>
    <w:rsid w:val="00EB6BF6"/>
    <w:rsid w:val="00ED12BB"/>
    <w:rsid w:val="00ED27B9"/>
    <w:rsid w:val="00EF3640"/>
    <w:rsid w:val="00EF4E3C"/>
    <w:rsid w:val="00F062E3"/>
    <w:rsid w:val="00F32679"/>
    <w:rsid w:val="00F35A78"/>
    <w:rsid w:val="00F55628"/>
    <w:rsid w:val="00F61E88"/>
    <w:rsid w:val="00F64857"/>
    <w:rsid w:val="00F826E1"/>
    <w:rsid w:val="00F921F3"/>
    <w:rsid w:val="00F9415D"/>
    <w:rsid w:val="00FB1097"/>
    <w:rsid w:val="00FB34DB"/>
    <w:rsid w:val="00FB6798"/>
    <w:rsid w:val="00FC6424"/>
    <w:rsid w:val="00FE08DC"/>
    <w:rsid w:val="00FE1DA0"/>
    <w:rsid w:val="00FE2C48"/>
    <w:rsid w:val="00FE61AF"/>
    <w:rsid w:val="00FF2C1C"/>
    <w:rsid w:val="00FF3AEE"/>
    <w:rsid w:val="02641756"/>
    <w:rsid w:val="028C9EEB"/>
    <w:rsid w:val="0388394C"/>
    <w:rsid w:val="03C21DDE"/>
    <w:rsid w:val="0421DEA0"/>
    <w:rsid w:val="05ADD6E1"/>
    <w:rsid w:val="05DC949E"/>
    <w:rsid w:val="066FF21D"/>
    <w:rsid w:val="06A0BE4A"/>
    <w:rsid w:val="071BB250"/>
    <w:rsid w:val="08395716"/>
    <w:rsid w:val="085AA457"/>
    <w:rsid w:val="086A7640"/>
    <w:rsid w:val="08F623EF"/>
    <w:rsid w:val="098CF565"/>
    <w:rsid w:val="09BF2053"/>
    <w:rsid w:val="09E1250A"/>
    <w:rsid w:val="0C354BFD"/>
    <w:rsid w:val="0C432B02"/>
    <w:rsid w:val="0E7C9ADF"/>
    <w:rsid w:val="101D69C6"/>
    <w:rsid w:val="104929E4"/>
    <w:rsid w:val="11329478"/>
    <w:rsid w:val="116C24BF"/>
    <w:rsid w:val="11836C09"/>
    <w:rsid w:val="14113CD9"/>
    <w:rsid w:val="14C5D28B"/>
    <w:rsid w:val="15F59DB7"/>
    <w:rsid w:val="17673C6A"/>
    <w:rsid w:val="178AF1C2"/>
    <w:rsid w:val="18FC80DE"/>
    <w:rsid w:val="1A69016F"/>
    <w:rsid w:val="1AD36EC6"/>
    <w:rsid w:val="1B61457C"/>
    <w:rsid w:val="1DA676B6"/>
    <w:rsid w:val="2060F65D"/>
    <w:rsid w:val="2084576D"/>
    <w:rsid w:val="212B8891"/>
    <w:rsid w:val="216BE06F"/>
    <w:rsid w:val="21D8E4EB"/>
    <w:rsid w:val="21F237CD"/>
    <w:rsid w:val="234A8681"/>
    <w:rsid w:val="24E02BE0"/>
    <w:rsid w:val="254C855E"/>
    <w:rsid w:val="25C20ED1"/>
    <w:rsid w:val="2671A6C5"/>
    <w:rsid w:val="26F68A42"/>
    <w:rsid w:val="27CEEE46"/>
    <w:rsid w:val="280F0040"/>
    <w:rsid w:val="29390C31"/>
    <w:rsid w:val="299BE4BD"/>
    <w:rsid w:val="29CC65DD"/>
    <w:rsid w:val="2A2F592A"/>
    <w:rsid w:val="2B5308B0"/>
    <w:rsid w:val="2BB52471"/>
    <w:rsid w:val="2BEF8483"/>
    <w:rsid w:val="2EB746ED"/>
    <w:rsid w:val="2EBD9249"/>
    <w:rsid w:val="2F7FCDCA"/>
    <w:rsid w:val="2F89D3B2"/>
    <w:rsid w:val="2FD4D46F"/>
    <w:rsid w:val="3025F923"/>
    <w:rsid w:val="30EAA3FB"/>
    <w:rsid w:val="30ED0C73"/>
    <w:rsid w:val="30FBF85B"/>
    <w:rsid w:val="32C17474"/>
    <w:rsid w:val="32F07874"/>
    <w:rsid w:val="3308479C"/>
    <w:rsid w:val="3334764C"/>
    <w:rsid w:val="34391C30"/>
    <w:rsid w:val="34813AA3"/>
    <w:rsid w:val="34CFE7C3"/>
    <w:rsid w:val="35F78841"/>
    <w:rsid w:val="3642AF5B"/>
    <w:rsid w:val="36A00354"/>
    <w:rsid w:val="38746D9C"/>
    <w:rsid w:val="3895C00C"/>
    <w:rsid w:val="38BAF371"/>
    <w:rsid w:val="38FAA1F0"/>
    <w:rsid w:val="39D61E13"/>
    <w:rsid w:val="3A3B2B4E"/>
    <w:rsid w:val="3AA7C63C"/>
    <w:rsid w:val="3B9DCE80"/>
    <w:rsid w:val="3BA09C41"/>
    <w:rsid w:val="3C7466E3"/>
    <w:rsid w:val="3C76EFF1"/>
    <w:rsid w:val="3CAAC495"/>
    <w:rsid w:val="3D6D1E65"/>
    <w:rsid w:val="3ED3C169"/>
    <w:rsid w:val="3F0D14AE"/>
    <w:rsid w:val="4051678C"/>
    <w:rsid w:val="406F91CA"/>
    <w:rsid w:val="4229B870"/>
    <w:rsid w:val="439A5FF2"/>
    <w:rsid w:val="43A7328C"/>
    <w:rsid w:val="43B7B0D2"/>
    <w:rsid w:val="448E730F"/>
    <w:rsid w:val="4565D16E"/>
    <w:rsid w:val="45B45D88"/>
    <w:rsid w:val="45C8DE55"/>
    <w:rsid w:val="45EAA956"/>
    <w:rsid w:val="4636D688"/>
    <w:rsid w:val="468FE888"/>
    <w:rsid w:val="46EDE653"/>
    <w:rsid w:val="476C9523"/>
    <w:rsid w:val="476CDA5D"/>
    <w:rsid w:val="47C613D1"/>
    <w:rsid w:val="47DE7B8D"/>
    <w:rsid w:val="495C63C4"/>
    <w:rsid w:val="49E3569E"/>
    <w:rsid w:val="4A0C5EB8"/>
    <w:rsid w:val="4A792BE2"/>
    <w:rsid w:val="4A8D5991"/>
    <w:rsid w:val="4B5B0366"/>
    <w:rsid w:val="4BA2FBC3"/>
    <w:rsid w:val="4DD5B73D"/>
    <w:rsid w:val="4DDA9C99"/>
    <w:rsid w:val="4DDC92DE"/>
    <w:rsid w:val="4E90AEE8"/>
    <w:rsid w:val="4EB4CCC9"/>
    <w:rsid w:val="4ECDE485"/>
    <w:rsid w:val="4F3F1804"/>
    <w:rsid w:val="4FB7FAD4"/>
    <w:rsid w:val="4FCBA548"/>
    <w:rsid w:val="50896124"/>
    <w:rsid w:val="50F96FC8"/>
    <w:rsid w:val="52099227"/>
    <w:rsid w:val="524E7B67"/>
    <w:rsid w:val="5269E838"/>
    <w:rsid w:val="52DAF43C"/>
    <w:rsid w:val="56899DA4"/>
    <w:rsid w:val="57ED7214"/>
    <w:rsid w:val="5AC59322"/>
    <w:rsid w:val="5B164575"/>
    <w:rsid w:val="5C0676B5"/>
    <w:rsid w:val="5CB16712"/>
    <w:rsid w:val="5D3E910A"/>
    <w:rsid w:val="5E3B974D"/>
    <w:rsid w:val="5F40CCE4"/>
    <w:rsid w:val="5FC3A310"/>
    <w:rsid w:val="60C53BEA"/>
    <w:rsid w:val="6107BA2C"/>
    <w:rsid w:val="61456F2C"/>
    <w:rsid w:val="618586F9"/>
    <w:rsid w:val="62493D69"/>
    <w:rsid w:val="62A4B683"/>
    <w:rsid w:val="631D449D"/>
    <w:rsid w:val="6321575A"/>
    <w:rsid w:val="633D8923"/>
    <w:rsid w:val="63F16A8F"/>
    <w:rsid w:val="6442AF5A"/>
    <w:rsid w:val="6466F402"/>
    <w:rsid w:val="64A3FF5E"/>
    <w:rsid w:val="656678A3"/>
    <w:rsid w:val="657C2CDC"/>
    <w:rsid w:val="65E973B6"/>
    <w:rsid w:val="66F9E00B"/>
    <w:rsid w:val="67089DE8"/>
    <w:rsid w:val="678C4F49"/>
    <w:rsid w:val="679ACD79"/>
    <w:rsid w:val="67A18674"/>
    <w:rsid w:val="67F0B5C0"/>
    <w:rsid w:val="68B80575"/>
    <w:rsid w:val="68D2BCBC"/>
    <w:rsid w:val="6915EEEA"/>
    <w:rsid w:val="69179D16"/>
    <w:rsid w:val="6A4F9DFF"/>
    <w:rsid w:val="6A96EBF9"/>
    <w:rsid w:val="6ACD8A66"/>
    <w:rsid w:val="6B94157C"/>
    <w:rsid w:val="6C1EC5B4"/>
    <w:rsid w:val="6CB03A67"/>
    <w:rsid w:val="6CEA9259"/>
    <w:rsid w:val="6D873EC1"/>
    <w:rsid w:val="6DDD56A2"/>
    <w:rsid w:val="6E81EC6E"/>
    <w:rsid w:val="6F2F9192"/>
    <w:rsid w:val="71790AE1"/>
    <w:rsid w:val="72259306"/>
    <w:rsid w:val="74B2FDA9"/>
    <w:rsid w:val="75ADE61B"/>
    <w:rsid w:val="767664DC"/>
    <w:rsid w:val="76DD645A"/>
    <w:rsid w:val="77D0A67B"/>
    <w:rsid w:val="783D216A"/>
    <w:rsid w:val="78ABEC1F"/>
    <w:rsid w:val="78F5F2CB"/>
    <w:rsid w:val="79CCBAA9"/>
    <w:rsid w:val="7A44ACE1"/>
    <w:rsid w:val="7A458172"/>
    <w:rsid w:val="7C097FB0"/>
    <w:rsid w:val="7C42AEA8"/>
    <w:rsid w:val="7E4C8E80"/>
    <w:rsid w:val="7EA1FE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9B715"/>
  <w15:docId w15:val="{02DDE651-3E36-4D9C-828E-E78A18AC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A0"/>
    <w:pPr>
      <w:spacing w:before="240" w:after="240" w:line="360" w:lineRule="auto"/>
    </w:pPr>
    <w:rPr>
      <w:sz w:val="24"/>
    </w:rPr>
  </w:style>
  <w:style w:type="paragraph" w:styleId="Heading1">
    <w:name w:val="heading 1"/>
    <w:basedOn w:val="Normal"/>
    <w:next w:val="Normal"/>
    <w:link w:val="Heading1Char"/>
    <w:uiPriority w:val="9"/>
    <w:qFormat/>
    <w:rsid w:val="00C82CBA"/>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2F0B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E77"/>
    <w:pPr>
      <w:ind w:left="720"/>
      <w:contextualSpacing/>
    </w:pPr>
  </w:style>
  <w:style w:type="paragraph" w:customStyle="1" w:styleId="Default">
    <w:name w:val="Default"/>
    <w:rsid w:val="003933A8"/>
    <w:pPr>
      <w:autoSpaceDE w:val="0"/>
      <w:autoSpaceDN w:val="0"/>
      <w:adjustRightInd w:val="0"/>
      <w:ind w:left="0" w:firstLine="0"/>
    </w:pPr>
    <w:rPr>
      <w:rFonts w:cs="Arial"/>
      <w:color w:val="000000"/>
      <w:sz w:val="24"/>
      <w:szCs w:val="24"/>
    </w:rPr>
  </w:style>
  <w:style w:type="paragraph" w:styleId="Header">
    <w:name w:val="header"/>
    <w:basedOn w:val="Normal"/>
    <w:link w:val="HeaderChar"/>
    <w:uiPriority w:val="99"/>
    <w:unhideWhenUsed/>
    <w:rsid w:val="003933A8"/>
    <w:pPr>
      <w:tabs>
        <w:tab w:val="center" w:pos="4513"/>
        <w:tab w:val="right" w:pos="9026"/>
      </w:tabs>
    </w:pPr>
  </w:style>
  <w:style w:type="character" w:customStyle="1" w:styleId="HeaderChar">
    <w:name w:val="Header Char"/>
    <w:basedOn w:val="DefaultParagraphFont"/>
    <w:link w:val="Header"/>
    <w:uiPriority w:val="99"/>
    <w:rsid w:val="003933A8"/>
  </w:style>
  <w:style w:type="paragraph" w:styleId="Footer">
    <w:name w:val="footer"/>
    <w:basedOn w:val="Normal"/>
    <w:link w:val="FooterChar"/>
    <w:uiPriority w:val="99"/>
    <w:unhideWhenUsed/>
    <w:rsid w:val="003933A8"/>
    <w:pPr>
      <w:tabs>
        <w:tab w:val="center" w:pos="4513"/>
        <w:tab w:val="right" w:pos="9026"/>
      </w:tabs>
    </w:pPr>
  </w:style>
  <w:style w:type="character" w:customStyle="1" w:styleId="FooterChar">
    <w:name w:val="Footer Char"/>
    <w:basedOn w:val="DefaultParagraphFont"/>
    <w:link w:val="Footer"/>
    <w:uiPriority w:val="99"/>
    <w:rsid w:val="003933A8"/>
  </w:style>
  <w:style w:type="paragraph" w:styleId="BalloonText">
    <w:name w:val="Balloon Text"/>
    <w:basedOn w:val="Normal"/>
    <w:link w:val="BalloonTextChar"/>
    <w:uiPriority w:val="99"/>
    <w:semiHidden/>
    <w:unhideWhenUsed/>
    <w:rsid w:val="00186262"/>
    <w:rPr>
      <w:rFonts w:ascii="Tahoma" w:hAnsi="Tahoma" w:cs="Tahoma"/>
      <w:sz w:val="16"/>
      <w:szCs w:val="16"/>
    </w:rPr>
  </w:style>
  <w:style w:type="character" w:customStyle="1" w:styleId="BalloonTextChar">
    <w:name w:val="Balloon Text Char"/>
    <w:basedOn w:val="DefaultParagraphFont"/>
    <w:link w:val="BalloonText"/>
    <w:uiPriority w:val="99"/>
    <w:semiHidden/>
    <w:rsid w:val="00186262"/>
    <w:rPr>
      <w:rFonts w:ascii="Tahoma" w:hAnsi="Tahoma" w:cs="Tahoma"/>
      <w:sz w:val="16"/>
      <w:szCs w:val="16"/>
    </w:rPr>
  </w:style>
  <w:style w:type="table" w:styleId="TableGrid">
    <w:name w:val="Table Grid"/>
    <w:basedOn w:val="TableNormal"/>
    <w:uiPriority w:val="39"/>
    <w:rsid w:val="00C3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080B"/>
    <w:rPr>
      <w:sz w:val="16"/>
      <w:szCs w:val="16"/>
    </w:rPr>
  </w:style>
  <w:style w:type="paragraph" w:styleId="CommentText">
    <w:name w:val="annotation text"/>
    <w:basedOn w:val="Normal"/>
    <w:link w:val="CommentTextChar"/>
    <w:uiPriority w:val="99"/>
    <w:semiHidden/>
    <w:unhideWhenUsed/>
    <w:rsid w:val="0007080B"/>
    <w:rPr>
      <w:sz w:val="20"/>
      <w:szCs w:val="20"/>
    </w:rPr>
  </w:style>
  <w:style w:type="character" w:customStyle="1" w:styleId="CommentTextChar">
    <w:name w:val="Comment Text Char"/>
    <w:basedOn w:val="DefaultParagraphFont"/>
    <w:link w:val="CommentText"/>
    <w:uiPriority w:val="99"/>
    <w:semiHidden/>
    <w:rsid w:val="0007080B"/>
    <w:rPr>
      <w:sz w:val="20"/>
      <w:szCs w:val="20"/>
    </w:rPr>
  </w:style>
  <w:style w:type="paragraph" w:styleId="CommentSubject">
    <w:name w:val="annotation subject"/>
    <w:basedOn w:val="CommentText"/>
    <w:next w:val="CommentText"/>
    <w:link w:val="CommentSubjectChar"/>
    <w:uiPriority w:val="99"/>
    <w:semiHidden/>
    <w:unhideWhenUsed/>
    <w:rsid w:val="0007080B"/>
    <w:rPr>
      <w:b/>
      <w:bCs/>
    </w:rPr>
  </w:style>
  <w:style w:type="character" w:customStyle="1" w:styleId="CommentSubjectChar">
    <w:name w:val="Comment Subject Char"/>
    <w:basedOn w:val="CommentTextChar"/>
    <w:link w:val="CommentSubject"/>
    <w:uiPriority w:val="99"/>
    <w:semiHidden/>
    <w:rsid w:val="0007080B"/>
    <w:rPr>
      <w:b/>
      <w:bCs/>
      <w:sz w:val="20"/>
      <w:szCs w:val="20"/>
    </w:rPr>
  </w:style>
  <w:style w:type="character" w:styleId="Hyperlink">
    <w:name w:val="Hyperlink"/>
    <w:basedOn w:val="DefaultParagraphFont"/>
    <w:uiPriority w:val="99"/>
    <w:unhideWhenUsed/>
    <w:rsid w:val="00A20E25"/>
    <w:rPr>
      <w:color w:val="0000FF" w:themeColor="hyperlink"/>
      <w:u w:val="single"/>
    </w:rPr>
  </w:style>
  <w:style w:type="character" w:styleId="UnresolvedMention">
    <w:name w:val="Unresolved Mention"/>
    <w:basedOn w:val="DefaultParagraphFont"/>
    <w:uiPriority w:val="99"/>
    <w:semiHidden/>
    <w:unhideWhenUsed/>
    <w:rsid w:val="00A20E25"/>
    <w:rPr>
      <w:color w:val="605E5C"/>
      <w:shd w:val="clear" w:color="auto" w:fill="E1DFDD"/>
    </w:rPr>
  </w:style>
  <w:style w:type="paragraph" w:styleId="Revision">
    <w:name w:val="Revision"/>
    <w:hidden/>
    <w:uiPriority w:val="99"/>
    <w:semiHidden/>
    <w:rsid w:val="00CE273A"/>
    <w:pPr>
      <w:ind w:left="0" w:firstLine="0"/>
    </w:pPr>
  </w:style>
  <w:style w:type="character" w:customStyle="1" w:styleId="Heading1Char">
    <w:name w:val="Heading 1 Char"/>
    <w:basedOn w:val="DefaultParagraphFont"/>
    <w:link w:val="Heading1"/>
    <w:uiPriority w:val="9"/>
    <w:rsid w:val="00C82CBA"/>
    <w:rPr>
      <w:rFonts w:eastAsiaTheme="majorEastAsia" w:cstheme="majorBidi"/>
      <w:b/>
      <w:sz w:val="36"/>
      <w:szCs w:val="32"/>
    </w:rPr>
  </w:style>
  <w:style w:type="character" w:customStyle="1" w:styleId="Heading2Char">
    <w:name w:val="Heading 2 Char"/>
    <w:basedOn w:val="DefaultParagraphFont"/>
    <w:link w:val="Heading2"/>
    <w:uiPriority w:val="9"/>
    <w:semiHidden/>
    <w:rsid w:val="002F0B8E"/>
    <w:rPr>
      <w:rFonts w:asciiTheme="majorHAnsi" w:eastAsiaTheme="majorEastAsia" w:hAnsiTheme="majorHAnsi" w:cstheme="majorBidi"/>
      <w:color w:val="365F91" w:themeColor="accent1" w:themeShade="BF"/>
      <w:sz w:val="26"/>
      <w:szCs w:val="26"/>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26581-7EB1-4A85-949A-CD40C242D1AB}">
  <ds:schemaRefs>
    <ds:schemaRef ds:uri="http://schemas.openxmlformats.org/package/2006/metadata/core-properties"/>
    <ds:schemaRef ds:uri="http://purl.org/dc/dcmitype/"/>
    <ds:schemaRef ds:uri="http://purl.org/dc/elements/1.1/"/>
    <ds:schemaRef ds:uri="http://schemas.microsoft.com/office/2006/metadata/properties"/>
    <ds:schemaRef ds:uri="cca6b130-34ce-479a-80ad-5918b2c7d9b9"/>
    <ds:schemaRef ds:uri="http://purl.org/dc/terms/"/>
    <ds:schemaRef ds:uri="http://schemas.microsoft.com/office/2006/documentManagement/types"/>
    <ds:schemaRef ds:uri="http://schemas.microsoft.com/office/infopath/2007/PartnerControls"/>
    <ds:schemaRef ds:uri="3949bc56-6107-4a37-a900-858857adfede"/>
    <ds:schemaRef ds:uri="http://www.w3.org/XML/1998/namespace"/>
  </ds:schemaRefs>
</ds:datastoreItem>
</file>

<file path=customXml/itemProps2.xml><?xml version="1.0" encoding="utf-8"?>
<ds:datastoreItem xmlns:ds="http://schemas.openxmlformats.org/officeDocument/2006/customXml" ds:itemID="{7CEA4DD8-4B3B-4C4D-ACCD-9917D893C1A8}">
  <ds:schemaRefs>
    <ds:schemaRef ds:uri="http://schemas.microsoft.com/sharepoint/v3/contenttype/forms"/>
  </ds:schemaRefs>
</ds:datastoreItem>
</file>

<file path=customXml/itemProps3.xml><?xml version="1.0" encoding="utf-8"?>
<ds:datastoreItem xmlns:ds="http://schemas.openxmlformats.org/officeDocument/2006/customXml" ds:itemID="{B6D0751E-3B7E-4C49-89DB-5A93C79B9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1246</Words>
  <Characters>7108</Characters>
  <Application>Microsoft Office Word</Application>
  <DocSecurity>4</DocSecurity>
  <Lines>59</Lines>
  <Paragraphs>16</Paragraphs>
  <ScaleCrop>false</ScaleCrop>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cp:lastModifiedBy>Bradbury, Becky</cp:lastModifiedBy>
  <cp:revision>2</cp:revision>
  <cp:lastPrinted>2019-10-24T22:17:00Z</cp:lastPrinted>
  <dcterms:created xsi:type="dcterms:W3CDTF">2024-08-12T15:15:00Z</dcterms:created>
  <dcterms:modified xsi:type="dcterms:W3CDTF">2024-08-12T15:15:00Z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Order">
    <vt:r8>1617100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KU40379@kingston.ac.uk</vt:lpwstr>
  </property>
  <property fmtid="{D5CDD505-2E9C-101B-9397-08002B2CF9AE}" pid="11" name="MSIP_Label_3b551598-29da-492a-8b9f-8358cd43dd03_SetDate">
    <vt:lpwstr>2022-02-03T15:33:05.8248672Z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3a17b4ed-48ca-45b6-96c1-c0cf602e4f6a</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