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57EC4" w14:textId="77777777" w:rsidR="00411039" w:rsidRDefault="00F932AB" w:rsidP="007F4C98">
      <w:pPr>
        <w:pStyle w:val="Title"/>
        <w:spacing w:before="89"/>
        <w:ind w:left="0"/>
      </w:pPr>
      <w:bookmarkStart w:id="0" w:name="Guidance_(ii)"/>
      <w:bookmarkEnd w:id="0"/>
      <w:r>
        <w:t>Guidance</w:t>
      </w:r>
      <w:r>
        <w:rPr>
          <w:spacing w:val="-7"/>
        </w:rPr>
        <w:t xml:space="preserve"> </w:t>
      </w:r>
      <w:r>
        <w:rPr>
          <w:spacing w:val="-4"/>
        </w:rPr>
        <w:t>(ii)</w:t>
      </w:r>
    </w:p>
    <w:p w14:paraId="09BCD6BC" w14:textId="77777777" w:rsidR="00411039" w:rsidRDefault="00411039">
      <w:pPr>
        <w:pStyle w:val="BodyText"/>
        <w:spacing w:before="9"/>
        <w:rPr>
          <w:b/>
          <w:sz w:val="38"/>
        </w:rPr>
      </w:pPr>
    </w:p>
    <w:p w14:paraId="2A318A9A" w14:textId="411E8137" w:rsidR="00411039" w:rsidRPr="007F4C98" w:rsidRDefault="00F932AB" w:rsidP="007F4C98">
      <w:pPr>
        <w:pStyle w:val="Title"/>
        <w:spacing w:line="360" w:lineRule="auto"/>
        <w:ind w:left="391"/>
      </w:pPr>
      <w:bookmarkStart w:id="1" w:name="Summary_of_key_quality_assurance_and_enh"/>
      <w:bookmarkEnd w:id="1"/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assurance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enhancement</w:t>
      </w:r>
      <w:r>
        <w:rPr>
          <w:spacing w:val="-4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committee structur</w:t>
      </w:r>
      <w:r w:rsidR="007F4C98">
        <w:t>e</w:t>
      </w:r>
    </w:p>
    <w:p w14:paraId="499EED18" w14:textId="77777777" w:rsidR="00411039" w:rsidRDefault="00411039">
      <w:pPr>
        <w:pStyle w:val="BodyText"/>
        <w:rPr>
          <w:b/>
          <w:sz w:val="20"/>
        </w:rPr>
      </w:pPr>
    </w:p>
    <w:p w14:paraId="70FA7F91" w14:textId="77777777" w:rsidR="00411039" w:rsidRDefault="00411039">
      <w:pPr>
        <w:pStyle w:val="BodyText"/>
        <w:rPr>
          <w:b/>
          <w:sz w:val="20"/>
        </w:rPr>
      </w:pPr>
    </w:p>
    <w:p w14:paraId="54FCD350" w14:textId="77777777" w:rsidR="00411039" w:rsidRDefault="00411039">
      <w:pPr>
        <w:pStyle w:val="BodyText"/>
        <w:rPr>
          <w:b/>
          <w:sz w:val="20"/>
        </w:rPr>
      </w:pPr>
    </w:p>
    <w:p w14:paraId="024384CD" w14:textId="77777777" w:rsidR="00411039" w:rsidRDefault="00411039">
      <w:pPr>
        <w:pStyle w:val="BodyText"/>
        <w:spacing w:before="1"/>
        <w:rPr>
          <w:b/>
          <w:sz w:val="18"/>
        </w:rPr>
      </w:pPr>
    </w:p>
    <w:p w14:paraId="734A4CB0" w14:textId="77777777" w:rsidR="00411039" w:rsidRDefault="00411039">
      <w:pPr>
        <w:rPr>
          <w:sz w:val="18"/>
        </w:rPr>
        <w:sectPr w:rsidR="0041103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6840" w:h="11910" w:orient="landscape"/>
          <w:pgMar w:top="1100" w:right="900" w:bottom="280" w:left="1100" w:header="720" w:footer="720" w:gutter="0"/>
          <w:cols w:space="720"/>
        </w:sectPr>
      </w:pPr>
    </w:p>
    <w:p w14:paraId="046D0031" w14:textId="77777777" w:rsidR="00411039" w:rsidRPr="00F932AB" w:rsidRDefault="00F932AB" w:rsidP="5FC8D01C">
      <w:pPr>
        <w:jc w:val="center"/>
        <w:rPr>
          <w:b/>
          <w:bCs/>
        </w:rPr>
      </w:pPr>
      <w:bookmarkStart w:id="2" w:name="REGULATORY_FRAMEWORK_COMMITTEE"/>
      <w:bookmarkEnd w:id="2"/>
      <w:r w:rsidRPr="5FC8D01C">
        <w:rPr>
          <w:b/>
          <w:bCs/>
        </w:rPr>
        <w:t>REGULATORY</w:t>
      </w:r>
      <w:r w:rsidRPr="5FC8D01C">
        <w:rPr>
          <w:b/>
          <w:bCs/>
          <w:spacing w:val="-17"/>
        </w:rPr>
        <w:t xml:space="preserve"> </w:t>
      </w:r>
      <w:r w:rsidRPr="5FC8D01C">
        <w:rPr>
          <w:b/>
          <w:bCs/>
        </w:rPr>
        <w:t xml:space="preserve">FRAMEWORK </w:t>
      </w:r>
      <w:r w:rsidRPr="5FC8D01C">
        <w:rPr>
          <w:b/>
          <w:bCs/>
          <w:spacing w:val="-2"/>
        </w:rPr>
        <w:t>COMMITTEE</w:t>
      </w:r>
    </w:p>
    <w:p w14:paraId="64AD12C4" w14:textId="77777777" w:rsidR="00411039" w:rsidRDefault="00411039" w:rsidP="5FC8D01C">
      <w:pPr>
        <w:pStyle w:val="BodyText"/>
        <w:spacing w:before="3"/>
        <w:rPr>
          <w:b/>
          <w:bCs/>
          <w:sz w:val="22"/>
          <w:szCs w:val="22"/>
        </w:rPr>
      </w:pPr>
    </w:p>
    <w:p w14:paraId="5EB5E788" w14:textId="77777777" w:rsidR="00411039" w:rsidRDefault="00F932AB" w:rsidP="5FC8D01C">
      <w:pPr>
        <w:pStyle w:val="BodyText"/>
        <w:ind w:left="102"/>
        <w:rPr>
          <w:sz w:val="22"/>
          <w:szCs w:val="22"/>
        </w:rPr>
      </w:pPr>
      <w:r w:rsidRPr="5FC8D01C">
        <w:rPr>
          <w:sz w:val="22"/>
          <w:szCs w:val="22"/>
        </w:rPr>
        <w:t>Monitor implementation and effectiveness of the University’s General</w:t>
      </w:r>
      <w:r w:rsidRPr="5FC8D01C">
        <w:rPr>
          <w:spacing w:val="-13"/>
          <w:sz w:val="22"/>
          <w:szCs w:val="22"/>
        </w:rPr>
        <w:t xml:space="preserve"> </w:t>
      </w:r>
      <w:r w:rsidRPr="5FC8D01C">
        <w:rPr>
          <w:sz w:val="22"/>
          <w:szCs w:val="22"/>
        </w:rPr>
        <w:t>Regulations</w:t>
      </w:r>
      <w:r w:rsidRPr="5FC8D01C">
        <w:rPr>
          <w:spacing w:val="-13"/>
          <w:sz w:val="22"/>
          <w:szCs w:val="22"/>
        </w:rPr>
        <w:t xml:space="preserve"> </w:t>
      </w:r>
      <w:r w:rsidRPr="5FC8D01C">
        <w:rPr>
          <w:sz w:val="22"/>
          <w:szCs w:val="22"/>
        </w:rPr>
        <w:t>and</w:t>
      </w:r>
      <w:r w:rsidRPr="5FC8D01C">
        <w:rPr>
          <w:spacing w:val="-13"/>
          <w:sz w:val="22"/>
          <w:szCs w:val="22"/>
        </w:rPr>
        <w:t xml:space="preserve"> </w:t>
      </w:r>
      <w:r w:rsidRPr="5FC8D01C">
        <w:rPr>
          <w:sz w:val="22"/>
          <w:szCs w:val="22"/>
        </w:rPr>
        <w:t>Academic Regulations and Policies.</w:t>
      </w:r>
    </w:p>
    <w:p w14:paraId="03802FB1" w14:textId="77777777" w:rsidR="00411039" w:rsidRDefault="00411039" w:rsidP="5FC8D01C">
      <w:pPr>
        <w:pStyle w:val="BodyText"/>
        <w:spacing w:before="10"/>
        <w:rPr>
          <w:sz w:val="22"/>
          <w:szCs w:val="22"/>
        </w:rPr>
      </w:pPr>
    </w:p>
    <w:p w14:paraId="67B24043" w14:textId="77777777" w:rsidR="00411039" w:rsidRDefault="00F932AB" w:rsidP="5FC8D01C">
      <w:pPr>
        <w:pStyle w:val="BodyText"/>
        <w:spacing w:before="1"/>
        <w:ind w:left="102"/>
        <w:rPr>
          <w:sz w:val="22"/>
          <w:szCs w:val="22"/>
        </w:rPr>
      </w:pPr>
      <w:r w:rsidRPr="5FC8D01C">
        <w:rPr>
          <w:sz w:val="22"/>
          <w:szCs w:val="22"/>
        </w:rPr>
        <w:t>Consider</w:t>
      </w:r>
      <w:r w:rsidRPr="5FC8D01C">
        <w:rPr>
          <w:spacing w:val="-10"/>
          <w:sz w:val="22"/>
          <w:szCs w:val="22"/>
        </w:rPr>
        <w:t xml:space="preserve"> </w:t>
      </w:r>
      <w:r w:rsidRPr="5FC8D01C">
        <w:rPr>
          <w:sz w:val="22"/>
          <w:szCs w:val="22"/>
        </w:rPr>
        <w:t>requests</w:t>
      </w:r>
      <w:r w:rsidRPr="5FC8D01C">
        <w:rPr>
          <w:spacing w:val="-10"/>
          <w:sz w:val="22"/>
          <w:szCs w:val="22"/>
        </w:rPr>
        <w:t xml:space="preserve"> </w:t>
      </w:r>
      <w:r w:rsidRPr="5FC8D01C">
        <w:rPr>
          <w:sz w:val="22"/>
          <w:szCs w:val="22"/>
        </w:rPr>
        <w:t>for</w:t>
      </w:r>
      <w:r w:rsidRPr="5FC8D01C">
        <w:rPr>
          <w:spacing w:val="-11"/>
          <w:sz w:val="22"/>
          <w:szCs w:val="22"/>
        </w:rPr>
        <w:t xml:space="preserve"> </w:t>
      </w:r>
      <w:r w:rsidRPr="5FC8D01C">
        <w:rPr>
          <w:sz w:val="22"/>
          <w:szCs w:val="22"/>
        </w:rPr>
        <w:t>local</w:t>
      </w:r>
      <w:r w:rsidRPr="5FC8D01C">
        <w:rPr>
          <w:spacing w:val="-10"/>
          <w:sz w:val="22"/>
          <w:szCs w:val="22"/>
        </w:rPr>
        <w:t xml:space="preserve"> </w:t>
      </w:r>
      <w:r w:rsidRPr="5FC8D01C">
        <w:rPr>
          <w:sz w:val="22"/>
          <w:szCs w:val="22"/>
        </w:rPr>
        <w:t>variations to University Regulations.</w:t>
      </w:r>
    </w:p>
    <w:p w14:paraId="3C583590" w14:textId="77777777" w:rsidR="00411039" w:rsidRDefault="00411039" w:rsidP="5FC8D01C">
      <w:pPr>
        <w:pStyle w:val="BodyText"/>
        <w:spacing w:before="11"/>
        <w:rPr>
          <w:sz w:val="22"/>
          <w:szCs w:val="22"/>
        </w:rPr>
      </w:pPr>
    </w:p>
    <w:p w14:paraId="1F0BAC62" w14:textId="77777777" w:rsidR="00411039" w:rsidRDefault="00F932AB" w:rsidP="5FC8D01C">
      <w:pPr>
        <w:pStyle w:val="BodyText"/>
        <w:ind w:left="102" w:right="276"/>
        <w:jc w:val="both"/>
        <w:rPr>
          <w:sz w:val="22"/>
          <w:szCs w:val="22"/>
        </w:rPr>
      </w:pPr>
      <w:r w:rsidRPr="5FC8D01C">
        <w:rPr>
          <w:sz w:val="22"/>
          <w:szCs w:val="22"/>
        </w:rPr>
        <w:t>Make recommendations regarding intermediate</w:t>
      </w:r>
      <w:r w:rsidRPr="5FC8D01C">
        <w:rPr>
          <w:spacing w:val="-4"/>
          <w:sz w:val="22"/>
          <w:szCs w:val="22"/>
        </w:rPr>
        <w:t xml:space="preserve"> </w:t>
      </w:r>
      <w:r w:rsidRPr="5FC8D01C">
        <w:rPr>
          <w:sz w:val="22"/>
          <w:szCs w:val="22"/>
        </w:rPr>
        <w:t>awards</w:t>
      </w:r>
      <w:r w:rsidRPr="5FC8D01C">
        <w:rPr>
          <w:spacing w:val="-4"/>
          <w:sz w:val="22"/>
          <w:szCs w:val="22"/>
        </w:rPr>
        <w:t xml:space="preserve"> </w:t>
      </w:r>
      <w:r w:rsidRPr="5FC8D01C">
        <w:rPr>
          <w:sz w:val="22"/>
          <w:szCs w:val="22"/>
        </w:rPr>
        <w:t>or</w:t>
      </w:r>
      <w:r w:rsidRPr="5FC8D01C">
        <w:rPr>
          <w:spacing w:val="-4"/>
          <w:sz w:val="22"/>
          <w:szCs w:val="22"/>
        </w:rPr>
        <w:t xml:space="preserve"> </w:t>
      </w:r>
      <w:r w:rsidRPr="5FC8D01C">
        <w:rPr>
          <w:sz w:val="22"/>
          <w:szCs w:val="22"/>
        </w:rPr>
        <w:t>individually designed</w:t>
      </w:r>
      <w:r w:rsidRPr="5FC8D01C">
        <w:rPr>
          <w:spacing w:val="-13"/>
          <w:sz w:val="22"/>
          <w:szCs w:val="22"/>
        </w:rPr>
        <w:t xml:space="preserve"> </w:t>
      </w:r>
      <w:r w:rsidRPr="5FC8D01C">
        <w:rPr>
          <w:sz w:val="22"/>
          <w:szCs w:val="22"/>
        </w:rPr>
        <w:t>programmes</w:t>
      </w:r>
      <w:r w:rsidRPr="5FC8D01C">
        <w:rPr>
          <w:spacing w:val="-14"/>
          <w:sz w:val="22"/>
          <w:szCs w:val="22"/>
        </w:rPr>
        <w:t xml:space="preserve"> </w:t>
      </w:r>
      <w:r w:rsidRPr="5FC8D01C">
        <w:rPr>
          <w:sz w:val="22"/>
          <w:szCs w:val="22"/>
        </w:rPr>
        <w:t>in</w:t>
      </w:r>
      <w:r w:rsidRPr="5FC8D01C">
        <w:rPr>
          <w:spacing w:val="-13"/>
          <w:sz w:val="22"/>
          <w:szCs w:val="22"/>
        </w:rPr>
        <w:t xml:space="preserve"> </w:t>
      </w:r>
      <w:r w:rsidRPr="5FC8D01C">
        <w:rPr>
          <w:sz w:val="22"/>
          <w:szCs w:val="22"/>
        </w:rPr>
        <w:t xml:space="preserve">individual </w:t>
      </w:r>
      <w:r w:rsidRPr="5FC8D01C">
        <w:rPr>
          <w:spacing w:val="-2"/>
          <w:sz w:val="22"/>
          <w:szCs w:val="22"/>
        </w:rPr>
        <w:t>cases.</w:t>
      </w:r>
    </w:p>
    <w:p w14:paraId="1DE0E1A1" w14:textId="77777777" w:rsidR="00411039" w:rsidRDefault="00411039" w:rsidP="5FC8D01C">
      <w:pPr>
        <w:pStyle w:val="BodyText"/>
        <w:rPr>
          <w:sz w:val="22"/>
          <w:szCs w:val="22"/>
        </w:rPr>
      </w:pPr>
    </w:p>
    <w:p w14:paraId="573C8F8A" w14:textId="77777777" w:rsidR="00411039" w:rsidRDefault="00F932AB" w:rsidP="5FC8D01C">
      <w:pPr>
        <w:pStyle w:val="BodyText"/>
        <w:ind w:left="102" w:right="116"/>
        <w:jc w:val="both"/>
        <w:rPr>
          <w:sz w:val="22"/>
          <w:szCs w:val="22"/>
        </w:rPr>
      </w:pPr>
      <w:r w:rsidRPr="5FC8D01C">
        <w:rPr>
          <w:sz w:val="22"/>
          <w:szCs w:val="22"/>
        </w:rPr>
        <w:t>Consider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risks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and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their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mitigation</w:t>
      </w:r>
      <w:r w:rsidRPr="5FC8D01C">
        <w:rPr>
          <w:spacing w:val="-7"/>
          <w:sz w:val="22"/>
          <w:szCs w:val="22"/>
        </w:rPr>
        <w:t xml:space="preserve"> </w:t>
      </w:r>
      <w:r w:rsidRPr="5FC8D01C">
        <w:rPr>
          <w:sz w:val="22"/>
          <w:szCs w:val="22"/>
        </w:rPr>
        <w:t>in relation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to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the</w:t>
      </w:r>
      <w:r w:rsidRPr="5FC8D01C">
        <w:rPr>
          <w:spacing w:val="40"/>
          <w:sz w:val="22"/>
          <w:szCs w:val="22"/>
        </w:rPr>
        <w:t xml:space="preserve"> </w:t>
      </w:r>
      <w:r w:rsidRPr="5FC8D01C">
        <w:rPr>
          <w:sz w:val="22"/>
          <w:szCs w:val="22"/>
        </w:rPr>
        <w:t>University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 xml:space="preserve">Regulatory </w:t>
      </w:r>
      <w:r w:rsidRPr="5FC8D01C">
        <w:rPr>
          <w:spacing w:val="-2"/>
          <w:sz w:val="22"/>
          <w:szCs w:val="22"/>
        </w:rPr>
        <w:t>Framework.</w:t>
      </w:r>
    </w:p>
    <w:p w14:paraId="110E4CCF" w14:textId="542274DE" w:rsidR="00411039" w:rsidRPr="00F932AB" w:rsidRDefault="6D400B9F" w:rsidP="5FC8D01C">
      <w:pPr>
        <w:jc w:val="center"/>
        <w:rPr>
          <w:b/>
          <w:bCs/>
        </w:rPr>
      </w:pPr>
      <w:bookmarkStart w:id="3" w:name="EDUCATION_COMMITTEE"/>
      <w:bookmarkEnd w:id="3"/>
      <w:r w:rsidRPr="5FC8D01C">
        <w:rPr>
          <w:b/>
          <w:bCs/>
        </w:rPr>
        <w:t xml:space="preserve">                                                    </w:t>
      </w:r>
    </w:p>
    <w:p w14:paraId="18EDB0BF" w14:textId="75FFBC5C" w:rsidR="00411039" w:rsidRPr="00F932AB" w:rsidRDefault="00411039" w:rsidP="5FC8D01C">
      <w:pPr>
        <w:jc w:val="center"/>
        <w:rPr>
          <w:b/>
          <w:bCs/>
        </w:rPr>
      </w:pPr>
    </w:p>
    <w:p w14:paraId="5E6B4AEB" w14:textId="7FF0F023" w:rsidR="00411039" w:rsidRPr="00F932AB" w:rsidRDefault="00411039" w:rsidP="5FC8D01C">
      <w:pPr>
        <w:jc w:val="center"/>
        <w:rPr>
          <w:b/>
          <w:bCs/>
        </w:rPr>
      </w:pPr>
    </w:p>
    <w:p w14:paraId="1A465BD0" w14:textId="304614CC" w:rsidR="00411039" w:rsidRPr="00F932AB" w:rsidRDefault="00411039" w:rsidP="5FC8D01C">
      <w:pPr>
        <w:jc w:val="center"/>
        <w:rPr>
          <w:b/>
          <w:bCs/>
        </w:rPr>
      </w:pPr>
    </w:p>
    <w:p w14:paraId="009FAF2E" w14:textId="77777777" w:rsidR="002E1555" w:rsidRDefault="002E1555" w:rsidP="5FC8D01C">
      <w:pPr>
        <w:jc w:val="center"/>
        <w:rPr>
          <w:b/>
          <w:bCs/>
        </w:rPr>
      </w:pPr>
    </w:p>
    <w:p w14:paraId="4DBA1213" w14:textId="77777777" w:rsidR="002E1555" w:rsidRDefault="002E1555" w:rsidP="5FC8D01C">
      <w:pPr>
        <w:jc w:val="center"/>
        <w:rPr>
          <w:b/>
          <w:bCs/>
        </w:rPr>
      </w:pPr>
    </w:p>
    <w:p w14:paraId="495B87DC" w14:textId="0910347B" w:rsidR="00411039" w:rsidRPr="00F932AB" w:rsidRDefault="00F932AB" w:rsidP="5FC8D01C">
      <w:pPr>
        <w:jc w:val="center"/>
        <w:rPr>
          <w:b/>
          <w:bCs/>
        </w:rPr>
      </w:pPr>
      <w:r w:rsidRPr="5FC8D01C">
        <w:rPr>
          <w:b/>
          <w:bCs/>
        </w:rPr>
        <w:t>EDUCATION</w:t>
      </w:r>
      <w:r w:rsidRPr="5FC8D01C">
        <w:rPr>
          <w:b/>
          <w:bCs/>
          <w:spacing w:val="-4"/>
        </w:rPr>
        <w:t xml:space="preserve"> </w:t>
      </w:r>
      <w:r w:rsidRPr="5FC8D01C">
        <w:rPr>
          <w:b/>
          <w:bCs/>
          <w:spacing w:val="-2"/>
        </w:rPr>
        <w:t>COMMITTEE</w:t>
      </w:r>
    </w:p>
    <w:p w14:paraId="5777DDE2" w14:textId="77777777" w:rsidR="00411039" w:rsidRDefault="00411039" w:rsidP="5FC8D01C">
      <w:pPr>
        <w:pStyle w:val="BodyText"/>
        <w:spacing w:before="9"/>
        <w:rPr>
          <w:b/>
          <w:bCs/>
          <w:sz w:val="22"/>
          <w:szCs w:val="22"/>
        </w:rPr>
      </w:pPr>
    </w:p>
    <w:p w14:paraId="6807A849" w14:textId="66DD92F5" w:rsidR="5FC8D01C" w:rsidRDefault="5FC8D01C" w:rsidP="5FC8D01C">
      <w:pPr>
        <w:pStyle w:val="BodyText"/>
        <w:spacing w:before="9"/>
        <w:rPr>
          <w:b/>
          <w:bCs/>
          <w:sz w:val="22"/>
          <w:szCs w:val="22"/>
        </w:rPr>
      </w:pPr>
    </w:p>
    <w:p w14:paraId="2C881493" w14:textId="78FDB9BC" w:rsidR="00411039" w:rsidRDefault="00F932AB" w:rsidP="5FC8D01C">
      <w:pPr>
        <w:pStyle w:val="BodyText"/>
        <w:ind w:left="102"/>
        <w:rPr>
          <w:sz w:val="22"/>
          <w:szCs w:val="22"/>
        </w:rPr>
      </w:pPr>
      <w:r w:rsidRPr="5FC8D01C">
        <w:rPr>
          <w:sz w:val="22"/>
          <w:szCs w:val="22"/>
        </w:rPr>
        <w:t>Support</w:t>
      </w:r>
      <w:r w:rsidRPr="5FC8D01C">
        <w:rPr>
          <w:spacing w:val="-9"/>
          <w:sz w:val="22"/>
          <w:szCs w:val="22"/>
        </w:rPr>
        <w:t xml:space="preserve"> </w:t>
      </w:r>
      <w:r w:rsidRPr="5FC8D01C">
        <w:rPr>
          <w:sz w:val="22"/>
          <w:szCs w:val="22"/>
        </w:rPr>
        <w:t>the</w:t>
      </w:r>
      <w:r w:rsidRPr="5FC8D01C">
        <w:rPr>
          <w:spacing w:val="-10"/>
          <w:sz w:val="22"/>
          <w:szCs w:val="22"/>
        </w:rPr>
        <w:t xml:space="preserve"> </w:t>
      </w:r>
      <w:r w:rsidRPr="5FC8D01C">
        <w:rPr>
          <w:sz w:val="22"/>
          <w:szCs w:val="22"/>
        </w:rPr>
        <w:t>continuous</w:t>
      </w:r>
      <w:r w:rsidRPr="5FC8D01C">
        <w:rPr>
          <w:spacing w:val="-10"/>
          <w:sz w:val="22"/>
          <w:szCs w:val="22"/>
        </w:rPr>
        <w:t xml:space="preserve"> </w:t>
      </w:r>
      <w:r w:rsidRPr="5FC8D01C">
        <w:rPr>
          <w:sz w:val="22"/>
          <w:szCs w:val="22"/>
        </w:rPr>
        <w:t>enhancement</w:t>
      </w:r>
      <w:r w:rsidRPr="5FC8D01C">
        <w:rPr>
          <w:spacing w:val="-10"/>
          <w:sz w:val="22"/>
          <w:szCs w:val="22"/>
        </w:rPr>
        <w:t xml:space="preserve"> </w:t>
      </w:r>
      <w:r w:rsidRPr="5FC8D01C">
        <w:rPr>
          <w:sz w:val="22"/>
          <w:szCs w:val="22"/>
        </w:rPr>
        <w:t xml:space="preserve">of teaching quality in the context of the </w:t>
      </w:r>
      <w:r w:rsidR="00B01124" w:rsidRPr="5FC8D01C">
        <w:rPr>
          <w:sz w:val="22"/>
          <w:szCs w:val="22"/>
        </w:rPr>
        <w:t>Town House Strategy</w:t>
      </w:r>
      <w:r w:rsidRPr="5FC8D01C">
        <w:rPr>
          <w:sz w:val="22"/>
          <w:szCs w:val="22"/>
        </w:rPr>
        <w:t>.</w:t>
      </w:r>
    </w:p>
    <w:p w14:paraId="7B8A0D56" w14:textId="77777777" w:rsidR="00411039" w:rsidRDefault="00411039" w:rsidP="5FC8D01C">
      <w:pPr>
        <w:pStyle w:val="BodyText"/>
        <w:rPr>
          <w:sz w:val="22"/>
          <w:szCs w:val="22"/>
        </w:rPr>
      </w:pPr>
    </w:p>
    <w:p w14:paraId="7A2E9672" w14:textId="77777777" w:rsidR="00411039" w:rsidRDefault="00F932AB" w:rsidP="5FC8D01C">
      <w:pPr>
        <w:pStyle w:val="BodyText"/>
        <w:spacing w:before="1"/>
        <w:ind w:left="102"/>
        <w:rPr>
          <w:sz w:val="22"/>
          <w:szCs w:val="22"/>
        </w:rPr>
      </w:pPr>
      <w:r w:rsidRPr="5FC8D01C">
        <w:rPr>
          <w:sz w:val="22"/>
          <w:szCs w:val="22"/>
        </w:rPr>
        <w:t>Ensure the QAE framework safeguards standards</w:t>
      </w:r>
      <w:r w:rsidRPr="5FC8D01C">
        <w:rPr>
          <w:spacing w:val="-10"/>
          <w:sz w:val="22"/>
          <w:szCs w:val="22"/>
        </w:rPr>
        <w:t xml:space="preserve"> </w:t>
      </w:r>
      <w:r w:rsidRPr="5FC8D01C">
        <w:rPr>
          <w:sz w:val="22"/>
          <w:szCs w:val="22"/>
        </w:rPr>
        <w:t>and</w:t>
      </w:r>
      <w:r w:rsidRPr="5FC8D01C">
        <w:rPr>
          <w:spacing w:val="-10"/>
          <w:sz w:val="22"/>
          <w:szCs w:val="22"/>
        </w:rPr>
        <w:t xml:space="preserve"> </w:t>
      </w:r>
      <w:r w:rsidRPr="5FC8D01C">
        <w:rPr>
          <w:sz w:val="22"/>
          <w:szCs w:val="22"/>
        </w:rPr>
        <w:t>underpins</w:t>
      </w:r>
      <w:r w:rsidRPr="5FC8D01C">
        <w:rPr>
          <w:spacing w:val="-10"/>
          <w:sz w:val="22"/>
          <w:szCs w:val="22"/>
        </w:rPr>
        <w:t xml:space="preserve"> </w:t>
      </w:r>
      <w:r w:rsidRPr="5FC8D01C">
        <w:rPr>
          <w:sz w:val="22"/>
          <w:szCs w:val="22"/>
        </w:rPr>
        <w:t>student</w:t>
      </w:r>
      <w:r w:rsidRPr="5FC8D01C">
        <w:rPr>
          <w:spacing w:val="-10"/>
          <w:sz w:val="22"/>
          <w:szCs w:val="22"/>
        </w:rPr>
        <w:t xml:space="preserve"> </w:t>
      </w:r>
      <w:r w:rsidRPr="5FC8D01C">
        <w:rPr>
          <w:sz w:val="22"/>
          <w:szCs w:val="22"/>
        </w:rPr>
        <w:t>success and that external quality assessment requirements are met.</w:t>
      </w:r>
    </w:p>
    <w:p w14:paraId="684E9D81" w14:textId="77777777" w:rsidR="00411039" w:rsidRDefault="00411039" w:rsidP="5FC8D01C">
      <w:pPr>
        <w:pStyle w:val="BodyText"/>
        <w:spacing w:before="11"/>
        <w:rPr>
          <w:sz w:val="22"/>
          <w:szCs w:val="22"/>
        </w:rPr>
      </w:pPr>
    </w:p>
    <w:p w14:paraId="2AFD5513" w14:textId="77777777" w:rsidR="00411039" w:rsidRDefault="00F932AB" w:rsidP="5FC8D01C">
      <w:pPr>
        <w:pStyle w:val="BodyText"/>
        <w:ind w:left="102"/>
        <w:rPr>
          <w:sz w:val="22"/>
          <w:szCs w:val="22"/>
        </w:rPr>
      </w:pPr>
      <w:r w:rsidRPr="5FC8D01C">
        <w:rPr>
          <w:sz w:val="22"/>
          <w:szCs w:val="22"/>
        </w:rPr>
        <w:t>Identify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strategic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planning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priorities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for</w:t>
      </w:r>
      <w:r w:rsidRPr="5FC8D01C">
        <w:rPr>
          <w:spacing w:val="-9"/>
          <w:sz w:val="22"/>
          <w:szCs w:val="22"/>
        </w:rPr>
        <w:t xml:space="preserve"> </w:t>
      </w:r>
      <w:r w:rsidRPr="5FC8D01C">
        <w:rPr>
          <w:sz w:val="22"/>
          <w:szCs w:val="22"/>
        </w:rPr>
        <w:t>the University’s academic portfolio and approve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changes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to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the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portfolio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including new partnerships.</w:t>
      </w:r>
    </w:p>
    <w:p w14:paraId="53B5935E" w14:textId="77777777" w:rsidR="00411039" w:rsidRDefault="00411039" w:rsidP="5FC8D01C">
      <w:pPr>
        <w:pStyle w:val="BodyText"/>
        <w:rPr>
          <w:sz w:val="22"/>
          <w:szCs w:val="22"/>
        </w:rPr>
      </w:pPr>
    </w:p>
    <w:p w14:paraId="217A3B22" w14:textId="68B6932D" w:rsidR="00411039" w:rsidRDefault="00F932AB" w:rsidP="5FC8D01C">
      <w:pPr>
        <w:pStyle w:val="BodyText"/>
        <w:ind w:left="102"/>
        <w:rPr>
          <w:sz w:val="22"/>
          <w:szCs w:val="22"/>
        </w:rPr>
      </w:pPr>
      <w:r w:rsidRPr="5FC8D01C">
        <w:rPr>
          <w:sz w:val="22"/>
          <w:szCs w:val="22"/>
        </w:rPr>
        <w:t>Monitor</w:t>
      </w:r>
      <w:r w:rsidRPr="5FC8D01C">
        <w:rPr>
          <w:spacing w:val="-9"/>
          <w:sz w:val="22"/>
          <w:szCs w:val="22"/>
        </w:rPr>
        <w:t xml:space="preserve"> </w:t>
      </w:r>
      <w:r w:rsidRPr="5FC8D01C">
        <w:rPr>
          <w:sz w:val="22"/>
          <w:szCs w:val="22"/>
        </w:rPr>
        <w:t>PSRB,</w:t>
      </w:r>
      <w:r w:rsidRPr="5FC8D01C">
        <w:rPr>
          <w:spacing w:val="-9"/>
          <w:sz w:val="22"/>
          <w:szCs w:val="22"/>
        </w:rPr>
        <w:t xml:space="preserve"> </w:t>
      </w:r>
      <w:r w:rsidRPr="5FC8D01C">
        <w:rPr>
          <w:sz w:val="22"/>
          <w:szCs w:val="22"/>
        </w:rPr>
        <w:t>KCEP,</w:t>
      </w:r>
      <w:r w:rsidRPr="5FC8D01C">
        <w:rPr>
          <w:spacing w:val="-11"/>
          <w:sz w:val="22"/>
          <w:szCs w:val="22"/>
        </w:rPr>
        <w:t xml:space="preserve"> </w:t>
      </w:r>
      <w:r w:rsidRPr="5FC8D01C">
        <w:rPr>
          <w:sz w:val="22"/>
          <w:szCs w:val="22"/>
        </w:rPr>
        <w:t>IQA,</w:t>
      </w:r>
      <w:r w:rsidRPr="5FC8D01C">
        <w:rPr>
          <w:spacing w:val="-9"/>
          <w:sz w:val="22"/>
          <w:szCs w:val="22"/>
        </w:rPr>
        <w:t xml:space="preserve"> </w:t>
      </w:r>
      <w:r w:rsidRPr="5FC8D01C">
        <w:rPr>
          <w:sz w:val="22"/>
          <w:szCs w:val="22"/>
        </w:rPr>
        <w:t xml:space="preserve">validation and institutional approval and </w:t>
      </w:r>
      <w:r w:rsidRPr="5FC8D01C">
        <w:rPr>
          <w:spacing w:val="-2"/>
          <w:sz w:val="22"/>
          <w:szCs w:val="22"/>
        </w:rPr>
        <w:t>accreditations.</w:t>
      </w:r>
    </w:p>
    <w:p w14:paraId="1362A87E" w14:textId="02ED0A23" w:rsidR="00411039" w:rsidRDefault="00411039" w:rsidP="5FC8D01C">
      <w:pPr>
        <w:pStyle w:val="BodyText"/>
        <w:ind w:left="102"/>
        <w:rPr>
          <w:sz w:val="22"/>
          <w:szCs w:val="22"/>
        </w:rPr>
      </w:pPr>
    </w:p>
    <w:p w14:paraId="08ED750F" w14:textId="7ADD24AB" w:rsidR="00411039" w:rsidRDefault="00411039" w:rsidP="5FC8D01C">
      <w:pPr>
        <w:jc w:val="center"/>
        <w:rPr>
          <w:b/>
          <w:bCs/>
        </w:rPr>
      </w:pPr>
    </w:p>
    <w:p w14:paraId="230995CF" w14:textId="77777777" w:rsidR="002E1555" w:rsidRDefault="4FB3D788" w:rsidP="5FC8D01C">
      <w:pPr>
        <w:jc w:val="center"/>
        <w:rPr>
          <w:b/>
          <w:bCs/>
        </w:rPr>
      </w:pPr>
      <w:r w:rsidRPr="5FC8D01C">
        <w:rPr>
          <w:b/>
          <w:bCs/>
        </w:rPr>
        <w:t xml:space="preserve">                                                                             </w:t>
      </w:r>
    </w:p>
    <w:p w14:paraId="3CBC3B86" w14:textId="77777777" w:rsidR="002E1555" w:rsidRDefault="002E1555" w:rsidP="5FC8D01C">
      <w:pPr>
        <w:jc w:val="center"/>
        <w:rPr>
          <w:b/>
          <w:bCs/>
        </w:rPr>
      </w:pPr>
    </w:p>
    <w:p w14:paraId="02BF4BC8" w14:textId="77777777" w:rsidR="002E1555" w:rsidRDefault="002E1555" w:rsidP="5FC8D01C">
      <w:pPr>
        <w:jc w:val="center"/>
        <w:rPr>
          <w:b/>
          <w:bCs/>
        </w:rPr>
      </w:pPr>
    </w:p>
    <w:p w14:paraId="68F35E40" w14:textId="77777777" w:rsidR="002E1555" w:rsidRDefault="002E1555" w:rsidP="5FC8D01C">
      <w:pPr>
        <w:jc w:val="center"/>
        <w:rPr>
          <w:b/>
          <w:bCs/>
        </w:rPr>
      </w:pPr>
    </w:p>
    <w:p w14:paraId="7141FD4B" w14:textId="5BA7A5C4" w:rsidR="00411039" w:rsidRDefault="00F932AB" w:rsidP="5FC8D01C">
      <w:pPr>
        <w:jc w:val="center"/>
        <w:rPr>
          <w:b/>
          <w:bCs/>
          <w:spacing w:val="-2"/>
        </w:rPr>
      </w:pPr>
      <w:r w:rsidRPr="5FC8D01C">
        <w:rPr>
          <w:b/>
          <w:bCs/>
        </w:rPr>
        <w:t>RESEARCH,</w:t>
      </w:r>
      <w:r w:rsidR="00C72D56">
        <w:rPr>
          <w:b/>
          <w:bCs/>
        </w:rPr>
        <w:t xml:space="preserve"> KNOWLEDGE EXCHANGE</w:t>
      </w:r>
      <w:r w:rsidRPr="5FC8D01C">
        <w:rPr>
          <w:b/>
          <w:bCs/>
          <w:spacing w:val="-12"/>
        </w:rPr>
        <w:t xml:space="preserve"> </w:t>
      </w:r>
      <w:r w:rsidRPr="5FC8D01C">
        <w:rPr>
          <w:b/>
          <w:bCs/>
          <w:spacing w:val="-2"/>
        </w:rPr>
        <w:t>COMMITTEE</w:t>
      </w:r>
    </w:p>
    <w:p w14:paraId="17788A9D" w14:textId="77777777" w:rsidR="00F932AB" w:rsidRPr="00F932AB" w:rsidRDefault="00F932AB" w:rsidP="5FC8D01C">
      <w:pPr>
        <w:jc w:val="center"/>
        <w:rPr>
          <w:b/>
          <w:bCs/>
        </w:rPr>
      </w:pPr>
    </w:p>
    <w:p w14:paraId="0B9F29F9" w14:textId="77777777" w:rsidR="00411039" w:rsidRDefault="00F932AB" w:rsidP="5FC8D01C">
      <w:pPr>
        <w:pStyle w:val="BodyText"/>
        <w:ind w:left="102" w:right="88"/>
        <w:rPr>
          <w:sz w:val="22"/>
          <w:szCs w:val="22"/>
        </w:rPr>
      </w:pPr>
      <w:r w:rsidRPr="5FC8D01C">
        <w:rPr>
          <w:sz w:val="22"/>
          <w:szCs w:val="22"/>
        </w:rPr>
        <w:t>Lead in the promotion, support and development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of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an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externally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facing,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innovative and translational environment for research, knowledge exchange and commercial activity.</w:t>
      </w:r>
    </w:p>
    <w:p w14:paraId="7419F585" w14:textId="77777777" w:rsidR="00411039" w:rsidRDefault="00411039" w:rsidP="5FC8D01C">
      <w:pPr>
        <w:pStyle w:val="BodyText"/>
        <w:rPr>
          <w:sz w:val="22"/>
          <w:szCs w:val="22"/>
        </w:rPr>
      </w:pPr>
    </w:p>
    <w:p w14:paraId="22ECD4C5" w14:textId="77777777" w:rsidR="00411039" w:rsidRDefault="00F932AB" w:rsidP="5FC8D01C">
      <w:pPr>
        <w:pStyle w:val="BodyText"/>
        <w:spacing w:before="1"/>
        <w:ind w:left="102" w:right="88"/>
        <w:rPr>
          <w:sz w:val="22"/>
          <w:szCs w:val="22"/>
        </w:rPr>
      </w:pPr>
      <w:r w:rsidRPr="5FC8D01C">
        <w:rPr>
          <w:sz w:val="22"/>
          <w:szCs w:val="22"/>
        </w:rPr>
        <w:t>Approve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the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Research,</w:t>
      </w:r>
      <w:r w:rsidRPr="5FC8D01C">
        <w:rPr>
          <w:spacing w:val="-7"/>
          <w:sz w:val="22"/>
          <w:szCs w:val="22"/>
        </w:rPr>
        <w:t xml:space="preserve"> </w:t>
      </w:r>
      <w:r w:rsidRPr="5FC8D01C">
        <w:rPr>
          <w:sz w:val="22"/>
          <w:szCs w:val="22"/>
        </w:rPr>
        <w:t>Business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&amp;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Innovation Strategy and be responsible for annual monitoring of progress against KPIs.</w:t>
      </w:r>
    </w:p>
    <w:p w14:paraId="72AB614E" w14:textId="77777777" w:rsidR="00411039" w:rsidRDefault="00411039" w:rsidP="5FC8D01C">
      <w:pPr>
        <w:pStyle w:val="BodyText"/>
        <w:spacing w:before="11"/>
        <w:rPr>
          <w:sz w:val="22"/>
          <w:szCs w:val="22"/>
        </w:rPr>
      </w:pPr>
    </w:p>
    <w:p w14:paraId="33C0E213" w14:textId="77777777" w:rsidR="00411039" w:rsidRDefault="00F932AB" w:rsidP="5FC8D01C">
      <w:pPr>
        <w:pStyle w:val="BodyText"/>
        <w:ind w:left="102" w:right="88"/>
        <w:rPr>
          <w:sz w:val="22"/>
          <w:szCs w:val="22"/>
        </w:rPr>
      </w:pPr>
      <w:r w:rsidRPr="5FC8D01C">
        <w:rPr>
          <w:sz w:val="22"/>
          <w:szCs w:val="22"/>
        </w:rPr>
        <w:t>Responsibility for the policies and procedures relating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to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research,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innovation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>and</w:t>
      </w:r>
      <w:r w:rsidRPr="5FC8D01C">
        <w:rPr>
          <w:spacing w:val="-8"/>
          <w:sz w:val="22"/>
          <w:szCs w:val="22"/>
        </w:rPr>
        <w:t xml:space="preserve"> </w:t>
      </w:r>
      <w:r w:rsidRPr="5FC8D01C">
        <w:rPr>
          <w:sz w:val="22"/>
          <w:szCs w:val="22"/>
        </w:rPr>
        <w:t xml:space="preserve">commercial </w:t>
      </w:r>
      <w:r w:rsidRPr="5FC8D01C">
        <w:rPr>
          <w:spacing w:val="-2"/>
          <w:sz w:val="22"/>
          <w:szCs w:val="22"/>
        </w:rPr>
        <w:t>activity.</w:t>
      </w:r>
    </w:p>
    <w:p w14:paraId="09ADCCBF" w14:textId="77777777" w:rsidR="00411039" w:rsidRDefault="00411039" w:rsidP="5FC8D01C">
      <w:pPr>
        <w:pStyle w:val="BodyText"/>
        <w:rPr>
          <w:sz w:val="22"/>
          <w:szCs w:val="22"/>
        </w:rPr>
      </w:pPr>
    </w:p>
    <w:p w14:paraId="6B9466B1" w14:textId="2261CA44" w:rsidR="00411039" w:rsidRDefault="00F932AB" w:rsidP="5FC8D01C">
      <w:pPr>
        <w:pStyle w:val="BodyText"/>
        <w:ind w:left="102" w:right="88"/>
        <w:rPr>
          <w:sz w:val="22"/>
          <w:szCs w:val="22"/>
        </w:rPr>
      </w:pPr>
      <w:r w:rsidRPr="5FC8D01C">
        <w:rPr>
          <w:sz w:val="22"/>
          <w:szCs w:val="22"/>
        </w:rPr>
        <w:t>Oversight of external returns relating to research and knowledge exchange,</w:t>
      </w:r>
      <w:r w:rsidR="30B1F4D5" w:rsidRPr="5FC8D01C">
        <w:rPr>
          <w:sz w:val="22"/>
          <w:szCs w:val="22"/>
        </w:rPr>
        <w:t xml:space="preserve"> </w:t>
      </w:r>
      <w:r w:rsidRPr="5FC8D01C">
        <w:rPr>
          <w:sz w:val="22"/>
          <w:szCs w:val="22"/>
        </w:rPr>
        <w:t>submissions</w:t>
      </w:r>
      <w:r w:rsidRPr="5FC8D01C">
        <w:rPr>
          <w:spacing w:val="-7"/>
          <w:sz w:val="22"/>
          <w:szCs w:val="22"/>
        </w:rPr>
        <w:t xml:space="preserve"> </w:t>
      </w:r>
      <w:r w:rsidRPr="5FC8D01C">
        <w:rPr>
          <w:sz w:val="22"/>
          <w:szCs w:val="22"/>
        </w:rPr>
        <w:t>to</w:t>
      </w:r>
      <w:r w:rsidRPr="5FC8D01C">
        <w:rPr>
          <w:spacing w:val="-7"/>
          <w:sz w:val="22"/>
          <w:szCs w:val="22"/>
        </w:rPr>
        <w:t xml:space="preserve"> </w:t>
      </w:r>
      <w:r w:rsidRPr="5FC8D01C">
        <w:rPr>
          <w:sz w:val="22"/>
          <w:szCs w:val="22"/>
        </w:rPr>
        <w:t>statutory</w:t>
      </w:r>
      <w:r w:rsidRPr="5FC8D01C">
        <w:rPr>
          <w:spacing w:val="-7"/>
          <w:sz w:val="22"/>
          <w:szCs w:val="22"/>
        </w:rPr>
        <w:t xml:space="preserve"> </w:t>
      </w:r>
      <w:r w:rsidRPr="5FC8D01C">
        <w:rPr>
          <w:sz w:val="22"/>
          <w:szCs w:val="22"/>
        </w:rPr>
        <w:t>bodies</w:t>
      </w:r>
      <w:r w:rsidRPr="5FC8D01C">
        <w:rPr>
          <w:spacing w:val="-7"/>
          <w:sz w:val="22"/>
          <w:szCs w:val="22"/>
        </w:rPr>
        <w:t xml:space="preserve"> </w:t>
      </w:r>
      <w:r w:rsidRPr="5FC8D01C">
        <w:rPr>
          <w:sz w:val="22"/>
          <w:szCs w:val="22"/>
        </w:rPr>
        <w:t>and</w:t>
      </w:r>
      <w:r w:rsidRPr="5FC8D01C">
        <w:rPr>
          <w:spacing w:val="-7"/>
          <w:sz w:val="22"/>
          <w:szCs w:val="22"/>
        </w:rPr>
        <w:t xml:space="preserve"> </w:t>
      </w:r>
      <w:r w:rsidRPr="5FC8D01C">
        <w:rPr>
          <w:sz w:val="22"/>
          <w:szCs w:val="22"/>
        </w:rPr>
        <w:t>the</w:t>
      </w:r>
      <w:r w:rsidRPr="5FC8D01C">
        <w:rPr>
          <w:spacing w:val="-7"/>
          <w:sz w:val="22"/>
          <w:szCs w:val="22"/>
        </w:rPr>
        <w:t xml:space="preserve"> </w:t>
      </w:r>
      <w:r w:rsidRPr="5FC8D01C">
        <w:rPr>
          <w:sz w:val="22"/>
          <w:szCs w:val="22"/>
        </w:rPr>
        <w:t>REF.</w:t>
      </w:r>
    </w:p>
    <w:sectPr w:rsidR="00411039">
      <w:headerReference w:type="default" r:id="rId16"/>
      <w:footerReference w:type="default" r:id="rId17"/>
      <w:type w:val="continuous"/>
      <w:pgSz w:w="16840" w:h="11910" w:orient="landscape"/>
      <w:pgMar w:top="1100" w:right="900" w:bottom="280" w:left="1100" w:header="720" w:footer="720" w:gutter="0"/>
      <w:cols w:num="3" w:space="720" w:equalWidth="0">
        <w:col w:w="4089" w:space="544"/>
        <w:col w:w="4585" w:space="369"/>
        <w:col w:w="52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9446D" w14:textId="77777777" w:rsidR="008F5EED" w:rsidRDefault="008F5EED">
      <w:r>
        <w:separator/>
      </w:r>
    </w:p>
  </w:endnote>
  <w:endnote w:type="continuationSeparator" w:id="0">
    <w:p w14:paraId="76EDB641" w14:textId="77777777" w:rsidR="008F5EED" w:rsidRDefault="008F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A3186" w14:textId="77777777" w:rsidR="00484629" w:rsidRDefault="004846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90"/>
      <w:gridCol w:w="5300"/>
      <w:gridCol w:w="4945"/>
    </w:tblGrid>
    <w:tr w:rsidR="004E4F61" w:rsidRPr="004E4F61" w14:paraId="74762D97" w14:textId="77777777" w:rsidTr="005D4F49">
      <w:trPr>
        <w:trHeight w:val="300"/>
      </w:trPr>
      <w:tc>
        <w:tcPr>
          <w:tcW w:w="4590" w:type="dxa"/>
        </w:tcPr>
        <w:p w14:paraId="70A13BF9" w14:textId="77777777" w:rsidR="004E4F61" w:rsidRPr="004E4F61" w:rsidRDefault="004E4F61" w:rsidP="004E4F61">
          <w:pPr>
            <w:pStyle w:val="Header"/>
            <w:ind w:left="-115"/>
            <w:rPr>
              <w:rFonts w:asciiTheme="minorHAnsi" w:hAnsiTheme="minorHAnsi" w:cstheme="minorHAnsi"/>
            </w:rPr>
          </w:pPr>
          <w:r w:rsidRPr="004E4F61">
            <w:rPr>
              <w:rFonts w:asciiTheme="minorHAnsi" w:hAnsiTheme="minorHAnsi" w:cstheme="minorHAnsi"/>
            </w:rPr>
            <w:t xml:space="preserve">AQSH OG (ii)  </w:t>
          </w:r>
        </w:p>
      </w:tc>
      <w:tc>
        <w:tcPr>
          <w:tcW w:w="5300" w:type="dxa"/>
        </w:tcPr>
        <w:p w14:paraId="7486A6EE" w14:textId="77777777" w:rsidR="004E4F61" w:rsidRPr="004E4F61" w:rsidRDefault="004E4F61" w:rsidP="004E4F61">
          <w:pPr>
            <w:pStyle w:val="Header"/>
            <w:jc w:val="center"/>
            <w:rPr>
              <w:rFonts w:asciiTheme="minorHAnsi" w:hAnsiTheme="minorHAnsi" w:cstheme="minorHAnsi"/>
            </w:rPr>
          </w:pPr>
          <w:r w:rsidRPr="004E4F61">
            <w:rPr>
              <w:rFonts w:asciiTheme="minorHAnsi" w:hAnsiTheme="minorHAnsi" w:cstheme="minorHAnsi"/>
            </w:rPr>
            <w:t>2025-26</w:t>
          </w:r>
        </w:p>
      </w:tc>
      <w:tc>
        <w:tcPr>
          <w:tcW w:w="4945" w:type="dxa"/>
        </w:tcPr>
        <w:p w14:paraId="6CBEF2D1" w14:textId="77777777" w:rsidR="004E4F61" w:rsidRPr="004E4F61" w:rsidRDefault="004E4F61" w:rsidP="004E4F61">
          <w:pPr>
            <w:pStyle w:val="Header"/>
            <w:ind w:right="-115"/>
            <w:jc w:val="right"/>
            <w:rPr>
              <w:rFonts w:asciiTheme="minorHAnsi" w:hAnsiTheme="minorHAnsi" w:cstheme="minorHAnsi"/>
            </w:rPr>
          </w:pPr>
        </w:p>
      </w:tc>
    </w:tr>
  </w:tbl>
  <w:sdt>
    <w:sdtPr>
      <w:rPr>
        <w:rFonts w:asciiTheme="minorHAnsi" w:hAnsiTheme="minorHAnsi" w:cstheme="minorHAnsi"/>
      </w:rPr>
      <w:id w:val="156876711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CCF1800" w14:textId="3D778F4B" w:rsidR="004E4F61" w:rsidRPr="004E4F61" w:rsidRDefault="004E4F61" w:rsidP="004E4F61">
            <w:pPr>
              <w:pStyle w:val="Footer"/>
              <w:rPr>
                <w:rFonts w:asciiTheme="minorHAnsi" w:hAnsiTheme="minorHAnsi" w:cstheme="minorHAnsi"/>
              </w:rPr>
            </w:pPr>
            <w:r w:rsidRPr="004E4F61">
              <w:rPr>
                <w:rFonts w:asciiTheme="minorHAnsi" w:hAnsiTheme="minorHAnsi" w:cstheme="minorHAnsi"/>
              </w:rPr>
              <w:t xml:space="preserve">Page </w:t>
            </w:r>
            <w:r w:rsidRPr="004E4F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4E4F6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4E4F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4E4F61">
              <w:rPr>
                <w:rFonts w:asciiTheme="minorHAnsi" w:hAnsiTheme="minorHAnsi" w:cstheme="minorHAnsi"/>
                <w:b/>
                <w:bCs/>
              </w:rPr>
              <w:t>2</w:t>
            </w:r>
            <w:r w:rsidRPr="004E4F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4E4F61">
              <w:rPr>
                <w:rFonts w:asciiTheme="minorHAnsi" w:hAnsiTheme="minorHAnsi" w:cstheme="minorHAnsi"/>
              </w:rPr>
              <w:t xml:space="preserve"> of </w:t>
            </w:r>
            <w:r w:rsidRPr="004E4F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4E4F6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4E4F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4E4F61">
              <w:rPr>
                <w:rFonts w:asciiTheme="minorHAnsi" w:hAnsiTheme="minorHAnsi" w:cstheme="minorHAnsi"/>
                <w:b/>
                <w:bCs/>
              </w:rPr>
              <w:t>2</w:t>
            </w:r>
            <w:r w:rsidRPr="004E4F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608BA8" w14:textId="05E5474E" w:rsidR="4BE826DC" w:rsidRDefault="4BE826DC" w:rsidP="4BE82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2A631" w14:textId="77777777" w:rsidR="00484629" w:rsidRDefault="0048462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EC7C0" w14:textId="3CE9E744" w:rsidR="4BE826DC" w:rsidRDefault="4BE826DC" w:rsidP="4BE82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60B67" w14:textId="77777777" w:rsidR="008F5EED" w:rsidRDefault="008F5EED">
      <w:r>
        <w:separator/>
      </w:r>
    </w:p>
  </w:footnote>
  <w:footnote w:type="continuationSeparator" w:id="0">
    <w:p w14:paraId="5510EC4D" w14:textId="77777777" w:rsidR="008F5EED" w:rsidRDefault="008F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2AF81" w14:textId="77777777" w:rsidR="00484629" w:rsidRDefault="004846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F0919" w14:textId="14A5B569" w:rsidR="4BE826DC" w:rsidRDefault="4BE826DC" w:rsidP="4BE82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470B0" w14:textId="77777777" w:rsidR="00484629" w:rsidRDefault="0048462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76EC2" w14:textId="0052FA99" w:rsidR="4BE826DC" w:rsidRDefault="4BE826DC" w:rsidP="4BE826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39"/>
    <w:rsid w:val="00066E14"/>
    <w:rsid w:val="001D239A"/>
    <w:rsid w:val="002E1555"/>
    <w:rsid w:val="00310EDB"/>
    <w:rsid w:val="003F0D06"/>
    <w:rsid w:val="00411039"/>
    <w:rsid w:val="0044327D"/>
    <w:rsid w:val="00484629"/>
    <w:rsid w:val="00493383"/>
    <w:rsid w:val="004E4F61"/>
    <w:rsid w:val="007F4C98"/>
    <w:rsid w:val="008E2392"/>
    <w:rsid w:val="008F5EED"/>
    <w:rsid w:val="00917E6D"/>
    <w:rsid w:val="009B5980"/>
    <w:rsid w:val="00A50449"/>
    <w:rsid w:val="00AF68E1"/>
    <w:rsid w:val="00B01124"/>
    <w:rsid w:val="00BB5868"/>
    <w:rsid w:val="00C060FE"/>
    <w:rsid w:val="00C72D56"/>
    <w:rsid w:val="00D65B20"/>
    <w:rsid w:val="00F932AB"/>
    <w:rsid w:val="02E0393A"/>
    <w:rsid w:val="03FB79F1"/>
    <w:rsid w:val="1A5A38D9"/>
    <w:rsid w:val="1FABDB6B"/>
    <w:rsid w:val="20FC2918"/>
    <w:rsid w:val="2D0357A3"/>
    <w:rsid w:val="2D329EB2"/>
    <w:rsid w:val="30B1F4D5"/>
    <w:rsid w:val="32F38AC3"/>
    <w:rsid w:val="39029AF6"/>
    <w:rsid w:val="3A437C11"/>
    <w:rsid w:val="4BE826DC"/>
    <w:rsid w:val="4FB3D788"/>
    <w:rsid w:val="50854C31"/>
    <w:rsid w:val="5FC8D01C"/>
    <w:rsid w:val="6B1CECD7"/>
    <w:rsid w:val="6D400B9F"/>
    <w:rsid w:val="6F5B30CF"/>
    <w:rsid w:val="6F86E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BC7B0"/>
  <w15:docId w15:val="{ADF1CB8C-5DDF-48FD-AE0E-444EF2D1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2"/>
      <w:ind w:left="881" w:hanging="15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86" w:right="58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Revision">
    <w:name w:val="Revision"/>
    <w:hidden/>
    <w:uiPriority w:val="99"/>
    <w:semiHidden/>
    <w:rsid w:val="00C72D56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79398-1F4A-44D8-9D8B-4EF568B0B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72EB24-CC6E-4E62-A577-CB9BCCA7789D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customXml/itemProps3.xml><?xml version="1.0" encoding="utf-8"?>
<ds:datastoreItem xmlns:ds="http://schemas.openxmlformats.org/officeDocument/2006/customXml" ds:itemID="{E44922F1-CE20-48A4-B7F0-F4C384347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CABB80-2437-4456-A4B2-007EA37B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KU40346</dc:creator>
  <cp:lastModifiedBy>Tahir, Alishba</cp:lastModifiedBy>
  <cp:revision>24</cp:revision>
  <dcterms:created xsi:type="dcterms:W3CDTF">2024-05-10T08:29:00Z</dcterms:created>
  <dcterms:modified xsi:type="dcterms:W3CDTF">2025-07-25T15:57:00Z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2022-04-21T00:00:00Z</vt:filetime>
  </property>
  <property fmtid="{D5CDD505-2E9C-101B-9397-08002B2CF9AE}" pid="5" name="ContentTypeId">
    <vt:lpwstr>0x010100AF47C6D639642C4882A310EAFDB93A7F</vt:lpwstr>
  </property>
  <property fmtid="{D5CDD505-2E9C-101B-9397-08002B2CF9AE}" pid="6" name="TaxKeyword">
    <vt:lpwstr/>
  </property>
  <property fmtid="{D5CDD505-2E9C-101B-9397-08002B2CF9AE}" pid="7" name="MSIP_Label_55e1b534-098f-4ac8-9223-69712ddf82de_Enabled">
    <vt:lpwstr>true</vt:lpwstr>
  </property>
  <property fmtid="{D5CDD505-2E9C-101B-9397-08002B2CF9AE}" pid="8" name="MSIP_Label_55e1b534-098f-4ac8-9223-69712ddf82de_SetDate">
    <vt:lpwstr>2024-05-10T08:29:01Z</vt:lpwstr>
  </property>
  <property fmtid="{D5CDD505-2E9C-101B-9397-08002B2CF9AE}" pid="9" name="MSIP_Label_55e1b534-098f-4ac8-9223-69712ddf82de_Method">
    <vt:lpwstr>Standard</vt:lpwstr>
  </property>
  <property fmtid="{D5CDD505-2E9C-101B-9397-08002B2CF9AE}" pid="10" name="MSIP_Label_55e1b534-098f-4ac8-9223-69712ddf82de_Name">
    <vt:lpwstr>Public Document</vt:lpwstr>
  </property>
  <property fmtid="{D5CDD505-2E9C-101B-9397-08002B2CF9AE}" pid="11" name="MSIP_Label_55e1b534-098f-4ac8-9223-69712ddf82de_SiteId">
    <vt:lpwstr>c9ef029c-18cf-4016-86d3-93cf8e94ff94</vt:lpwstr>
  </property>
  <property fmtid="{D5CDD505-2E9C-101B-9397-08002B2CF9AE}" pid="12" name="MSIP_Label_55e1b534-098f-4ac8-9223-69712ddf82de_ActionId">
    <vt:lpwstr>485003a4-4446-4721-873c-8c11ff64cbfd</vt:lpwstr>
  </property>
  <property fmtid="{D5CDD505-2E9C-101B-9397-08002B2CF9AE}" pid="13" name="MSIP_Label_55e1b534-098f-4ac8-9223-69712ddf82de_ContentBits">
    <vt:lpwstr>0</vt:lpwstr>
  </property>
</Properties>
</file>