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DBF8" w14:textId="77777777" w:rsidR="00F17446" w:rsidRPr="002C54DD" w:rsidRDefault="00F17446" w:rsidP="002C54DD">
      <w:pPr>
        <w:pStyle w:val="Heading1"/>
        <w:jc w:val="center"/>
      </w:pPr>
      <w:r w:rsidRPr="002C54DD">
        <w:t>Form C</w:t>
      </w:r>
      <w:r w:rsidR="00DA35F7" w:rsidRPr="002C54DD">
        <w:t>3</w:t>
      </w:r>
    </w:p>
    <w:p w14:paraId="672A6659" w14:textId="6115F238" w:rsidR="00D75DDB" w:rsidRPr="002C54DD" w:rsidRDefault="00D75DDB" w:rsidP="002C54DD">
      <w:pPr>
        <w:pStyle w:val="Heading1"/>
        <w:jc w:val="center"/>
      </w:pPr>
      <w:r w:rsidRPr="002C54DD">
        <w:t xml:space="preserve">Application for </w:t>
      </w:r>
      <w:r w:rsidR="00F17446" w:rsidRPr="002C54DD">
        <w:t xml:space="preserve">an exemption or variant </w:t>
      </w:r>
      <w:r w:rsidRPr="002C54DD">
        <w:t>to the Academic Framework</w:t>
      </w:r>
      <w:r w:rsidR="00F17446" w:rsidRPr="002C54DD">
        <w:t xml:space="preserve"> (AF)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5570"/>
      </w:tblGrid>
      <w:tr w:rsidR="00D75DDB" w:rsidRPr="00F17446" w14:paraId="299897B4" w14:textId="77777777" w:rsidTr="002C54DD">
        <w:tc>
          <w:tcPr>
            <w:tcW w:w="3794" w:type="dxa"/>
          </w:tcPr>
          <w:p w14:paraId="32D61CF1" w14:textId="77777777" w:rsidR="00D75DDB" w:rsidRPr="00F17446" w:rsidRDefault="00D75DDB" w:rsidP="002C54DD">
            <w:r w:rsidRPr="00F17446">
              <w:t>Faculty:</w:t>
            </w:r>
          </w:p>
        </w:tc>
        <w:tc>
          <w:tcPr>
            <w:tcW w:w="5670" w:type="dxa"/>
          </w:tcPr>
          <w:p w14:paraId="0A37501D" w14:textId="77777777" w:rsidR="00D75DDB" w:rsidRPr="00F17446" w:rsidRDefault="00D75DDB">
            <w:pPr>
              <w:rPr>
                <w:rFonts w:cs="Arial"/>
              </w:rPr>
            </w:pPr>
          </w:p>
        </w:tc>
      </w:tr>
      <w:tr w:rsidR="00D75DDB" w:rsidRPr="00F17446" w14:paraId="35C248A9" w14:textId="77777777" w:rsidTr="002C54DD">
        <w:tc>
          <w:tcPr>
            <w:tcW w:w="3794" w:type="dxa"/>
          </w:tcPr>
          <w:p w14:paraId="1DA96741" w14:textId="77777777" w:rsidR="00D75DDB" w:rsidRPr="00F17446" w:rsidRDefault="0072112D" w:rsidP="002C54DD">
            <w:r>
              <w:t>Course</w:t>
            </w:r>
            <w:r w:rsidR="00E03E38" w:rsidRPr="004B785F">
              <w:t>(s)</w:t>
            </w:r>
            <w:r w:rsidR="00D75DDB" w:rsidRPr="004B785F">
              <w:t>:</w:t>
            </w:r>
          </w:p>
        </w:tc>
        <w:tc>
          <w:tcPr>
            <w:tcW w:w="5670" w:type="dxa"/>
          </w:tcPr>
          <w:p w14:paraId="5DAB6C7B" w14:textId="77777777" w:rsidR="00D75DDB" w:rsidRPr="00F17446" w:rsidRDefault="00D75DDB">
            <w:pPr>
              <w:rPr>
                <w:rFonts w:cs="Arial"/>
              </w:rPr>
            </w:pPr>
          </w:p>
        </w:tc>
      </w:tr>
      <w:tr w:rsidR="00D75DDB" w:rsidRPr="00F17446" w14:paraId="451786F5" w14:textId="77777777" w:rsidTr="002C54DD">
        <w:tc>
          <w:tcPr>
            <w:tcW w:w="3794" w:type="dxa"/>
          </w:tcPr>
          <w:p w14:paraId="234E6031" w14:textId="77777777" w:rsidR="00855A71" w:rsidRPr="00F17446" w:rsidRDefault="00D75DDB" w:rsidP="002C54DD">
            <w:r w:rsidRPr="00F17446">
              <w:t xml:space="preserve">Collaborative partner(s): </w:t>
            </w:r>
          </w:p>
          <w:p w14:paraId="2F73CECC" w14:textId="77777777" w:rsidR="00D75DDB" w:rsidRPr="00F17446" w:rsidRDefault="00D75DDB" w:rsidP="002C54DD">
            <w:r w:rsidRPr="00F17446">
              <w:t>(if applicable)</w:t>
            </w:r>
          </w:p>
        </w:tc>
        <w:tc>
          <w:tcPr>
            <w:tcW w:w="5670" w:type="dxa"/>
          </w:tcPr>
          <w:p w14:paraId="02EB378F" w14:textId="77777777" w:rsidR="00D75DDB" w:rsidRPr="00F17446" w:rsidRDefault="00D75DDB">
            <w:pPr>
              <w:rPr>
                <w:rFonts w:cs="Arial"/>
              </w:rPr>
            </w:pPr>
          </w:p>
        </w:tc>
      </w:tr>
    </w:tbl>
    <w:p w14:paraId="6A05A809" w14:textId="77777777" w:rsidR="00D75DDB" w:rsidRPr="00F17446" w:rsidRDefault="00D75DD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2"/>
        <w:gridCol w:w="5571"/>
      </w:tblGrid>
      <w:tr w:rsidR="00830027" w:rsidRPr="00F17446" w14:paraId="44A53EAE" w14:textId="77777777" w:rsidTr="002C54DD">
        <w:tc>
          <w:tcPr>
            <w:tcW w:w="3794" w:type="dxa"/>
          </w:tcPr>
          <w:p w14:paraId="5A39BBE3" w14:textId="48797A5D" w:rsidR="00830027" w:rsidRPr="002C54DD" w:rsidRDefault="00830027">
            <w:pPr>
              <w:rPr>
                <w:rFonts w:cs="Arial"/>
                <w:i/>
                <w:iCs/>
              </w:rPr>
            </w:pPr>
            <w:r w:rsidRPr="7F66D3FF">
              <w:rPr>
                <w:rFonts w:cs="Arial"/>
                <w:b/>
                <w:bCs/>
                <w:color w:val="000000" w:themeColor="text1"/>
              </w:rPr>
              <w:t xml:space="preserve">This </w:t>
            </w:r>
            <w:r w:rsidR="0072112D" w:rsidRPr="7F66D3FF">
              <w:rPr>
                <w:rFonts w:cs="Arial"/>
                <w:b/>
                <w:bCs/>
                <w:color w:val="000000" w:themeColor="text1"/>
              </w:rPr>
              <w:t>course</w:t>
            </w:r>
            <w:r w:rsidRPr="7F66D3FF">
              <w:rPr>
                <w:rFonts w:cs="Arial"/>
                <w:b/>
                <w:bCs/>
                <w:color w:val="000000" w:themeColor="text1"/>
              </w:rPr>
              <w:t xml:space="preserve"> is accredited by</w:t>
            </w:r>
            <w:r w:rsidR="4BA285D1" w:rsidRPr="7F66D3FF">
              <w:rPr>
                <w:rFonts w:cs="Arial"/>
                <w:b/>
                <w:bCs/>
                <w:color w:val="000000" w:themeColor="text1"/>
              </w:rPr>
              <w:t>:</w:t>
            </w:r>
            <w:r w:rsidR="00E03E38" w:rsidRPr="7F66D3FF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E03E38" w:rsidRPr="7F66D3FF">
              <w:rPr>
                <w:rFonts w:cs="Arial"/>
                <w:i/>
                <w:iCs/>
              </w:rPr>
              <w:t>(PSRB recognition might be for more than one course</w:t>
            </w:r>
            <w:r w:rsidR="7F728F36" w:rsidRPr="7F66D3FF">
              <w:rPr>
                <w:rFonts w:cs="Arial"/>
                <w:i/>
                <w:iCs/>
              </w:rPr>
              <w:t>,</w:t>
            </w:r>
            <w:r w:rsidR="00E03E38" w:rsidRPr="7F66D3FF">
              <w:rPr>
                <w:rFonts w:cs="Arial"/>
                <w:i/>
                <w:iCs/>
              </w:rPr>
              <w:t xml:space="preserve"> or only one of the courses </w:t>
            </w:r>
            <w:r w:rsidR="755EA61F" w:rsidRPr="7F66D3FF">
              <w:rPr>
                <w:rFonts w:cs="Arial"/>
                <w:i/>
                <w:iCs/>
              </w:rPr>
              <w:t>might have</w:t>
            </w:r>
            <w:r w:rsidR="00E03E38" w:rsidRPr="7F66D3FF">
              <w:rPr>
                <w:rFonts w:cs="Arial"/>
                <w:i/>
                <w:iCs/>
              </w:rPr>
              <w:t xml:space="preserve"> PSRB recognition</w:t>
            </w:r>
            <w:r w:rsidR="197175A4" w:rsidRPr="7F66D3FF">
              <w:rPr>
                <w:rFonts w:cs="Arial"/>
                <w:i/>
                <w:iCs/>
              </w:rPr>
              <w:t>)</w:t>
            </w:r>
          </w:p>
        </w:tc>
        <w:tc>
          <w:tcPr>
            <w:tcW w:w="5670" w:type="dxa"/>
          </w:tcPr>
          <w:p w14:paraId="41C8F396" w14:textId="77777777" w:rsidR="00830027" w:rsidRPr="00F17446" w:rsidRDefault="00830027">
            <w:pPr>
              <w:rPr>
                <w:rFonts w:cs="Arial"/>
              </w:rPr>
            </w:pPr>
          </w:p>
        </w:tc>
      </w:tr>
    </w:tbl>
    <w:p w14:paraId="72A3D3EC" w14:textId="77777777" w:rsidR="00830027" w:rsidRPr="00F17446" w:rsidRDefault="0083002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26E7D" w:rsidRPr="00F17446" w14:paraId="63E14CF1" w14:textId="77777777" w:rsidTr="4BC9E8F5">
        <w:trPr>
          <w:trHeight w:val="335"/>
        </w:trPr>
        <w:tc>
          <w:tcPr>
            <w:tcW w:w="9464" w:type="dxa"/>
          </w:tcPr>
          <w:p w14:paraId="40A9AFA5" w14:textId="77777777" w:rsidR="00726E7D" w:rsidRDefault="00726E7D" w:rsidP="00B0494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Details of the exemption </w:t>
            </w:r>
            <w:proofErr w:type="gramStart"/>
            <w:r>
              <w:rPr>
                <w:rFonts w:cs="Arial"/>
                <w:b/>
              </w:rPr>
              <w:t>required</w:t>
            </w:r>
            <w:proofErr w:type="gramEnd"/>
          </w:p>
          <w:p w14:paraId="1B8D4F36" w14:textId="77777777" w:rsidR="00726E7D" w:rsidRDefault="00726E7D" w:rsidP="00726E7D">
            <w:pPr>
              <w:pStyle w:val="ListParagraph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Please detail the policy/requirement of the Academic Framework the course should be exempt from.</w:t>
            </w:r>
          </w:p>
          <w:p w14:paraId="29D6B04F" w14:textId="77777777" w:rsidR="00726E7D" w:rsidRPr="00726E7D" w:rsidRDefault="00726E7D" w:rsidP="00726E7D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726E7D" w:rsidRPr="00F17446" w14:paraId="0D0B940D" w14:textId="77777777" w:rsidTr="4BC9E8F5">
        <w:trPr>
          <w:trHeight w:val="335"/>
        </w:trPr>
        <w:tc>
          <w:tcPr>
            <w:tcW w:w="9464" w:type="dxa"/>
          </w:tcPr>
          <w:p w14:paraId="0E27B00A" w14:textId="77777777" w:rsidR="00726E7D" w:rsidRDefault="00726E7D" w:rsidP="00726E7D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0061E4C" w14:textId="77777777" w:rsidR="00726E7D" w:rsidRDefault="00726E7D" w:rsidP="00726E7D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4EAFD9C" w14:textId="77777777" w:rsidR="00726E7D" w:rsidRDefault="00726E7D" w:rsidP="00726E7D">
            <w:pPr>
              <w:pStyle w:val="ListParagraph"/>
              <w:ind w:left="0"/>
              <w:rPr>
                <w:rFonts w:cs="Arial"/>
                <w:b/>
              </w:rPr>
            </w:pPr>
          </w:p>
          <w:p w14:paraId="4B94D5A5" w14:textId="77777777" w:rsidR="00726E7D" w:rsidRDefault="00726E7D" w:rsidP="00726E7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830027" w:rsidRPr="00F17446" w14:paraId="16557A7B" w14:textId="77777777" w:rsidTr="4BC9E8F5">
        <w:trPr>
          <w:trHeight w:val="335"/>
        </w:trPr>
        <w:tc>
          <w:tcPr>
            <w:tcW w:w="9464" w:type="dxa"/>
          </w:tcPr>
          <w:p w14:paraId="4749BDCA" w14:textId="77777777" w:rsidR="00830027" w:rsidRPr="00F17446" w:rsidRDefault="00830027" w:rsidP="00B0494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t>Justification for the exemption</w:t>
            </w:r>
          </w:p>
          <w:p w14:paraId="48EBF810" w14:textId="3C9C68A8" w:rsidR="00456F3C" w:rsidRPr="00F17446" w:rsidRDefault="00830027" w:rsidP="003442D2">
            <w:pPr>
              <w:pStyle w:val="ListParagraph"/>
              <w:ind w:left="284"/>
              <w:rPr>
                <w:rFonts w:cs="Arial"/>
              </w:rPr>
            </w:pPr>
            <w:r w:rsidRPr="4BC9E8F5">
              <w:rPr>
                <w:rFonts w:cs="Arial"/>
              </w:rPr>
              <w:lastRenderedPageBreak/>
              <w:t xml:space="preserve">Please provide a detailed justification for why the </w:t>
            </w:r>
            <w:r w:rsidR="0072112D" w:rsidRPr="4BC9E8F5">
              <w:rPr>
                <w:rFonts w:cs="Arial"/>
              </w:rPr>
              <w:t>course</w:t>
            </w:r>
            <w:r w:rsidRPr="4BC9E8F5">
              <w:rPr>
                <w:rFonts w:cs="Arial"/>
              </w:rPr>
              <w:t xml:space="preserve"> in question should be exempt</w:t>
            </w:r>
            <w:r w:rsidR="00F17446" w:rsidRPr="4BC9E8F5">
              <w:rPr>
                <w:rFonts w:cs="Arial"/>
              </w:rPr>
              <w:t xml:space="preserve"> or have a variant</w:t>
            </w:r>
            <w:r w:rsidRPr="4BC9E8F5">
              <w:rPr>
                <w:rFonts w:cs="Arial"/>
              </w:rPr>
              <w:t xml:space="preserve"> from the </w:t>
            </w:r>
            <w:r w:rsidR="00F17446" w:rsidRPr="4BC9E8F5">
              <w:rPr>
                <w:rFonts w:cs="Arial"/>
              </w:rPr>
              <w:t xml:space="preserve">Academic Framework (AF). </w:t>
            </w:r>
          </w:p>
        </w:tc>
      </w:tr>
      <w:tr w:rsidR="00F17446" w:rsidRPr="00F17446" w14:paraId="3DEEC669" w14:textId="77777777" w:rsidTr="4BC9E8F5">
        <w:trPr>
          <w:trHeight w:val="1053"/>
        </w:trPr>
        <w:tc>
          <w:tcPr>
            <w:tcW w:w="9464" w:type="dxa"/>
          </w:tcPr>
          <w:p w14:paraId="3656B9AB" w14:textId="77777777" w:rsidR="00F17446" w:rsidRPr="00F17446" w:rsidRDefault="00F17446" w:rsidP="00396D22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852354" w:rsidRPr="00F17446" w14:paraId="047A0336" w14:textId="77777777" w:rsidTr="4BC9E8F5">
        <w:trPr>
          <w:trHeight w:val="566"/>
        </w:trPr>
        <w:tc>
          <w:tcPr>
            <w:tcW w:w="9464" w:type="dxa"/>
          </w:tcPr>
          <w:p w14:paraId="3B8C513C" w14:textId="77777777" w:rsidR="00852354" w:rsidRPr="00852354" w:rsidRDefault="00852354" w:rsidP="0085235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b/>
              </w:rPr>
            </w:pPr>
            <w:r w:rsidRPr="00852354">
              <w:rPr>
                <w:rFonts w:cs="Arial"/>
                <w:b/>
              </w:rPr>
              <w:t>Evidence for exemption</w:t>
            </w:r>
          </w:p>
          <w:p w14:paraId="53CDE222" w14:textId="1C818B70" w:rsidR="00852354" w:rsidRPr="00F17446" w:rsidRDefault="00852354" w:rsidP="00B04948">
            <w:pPr>
              <w:pStyle w:val="ListParagraph"/>
              <w:ind w:left="284"/>
              <w:rPr>
                <w:rFonts w:cs="Arial"/>
              </w:rPr>
            </w:pPr>
            <w:r w:rsidRPr="4BC9E8F5">
              <w:rPr>
                <w:rFonts w:cs="Arial"/>
              </w:rPr>
              <w:t>Where the request is linked to a PSRB requirement please include evidence of the PSRB requirement that requires this exemption/variant</w:t>
            </w:r>
            <w:r w:rsidR="7BC53C83" w:rsidRPr="4BC9E8F5">
              <w:rPr>
                <w:rFonts w:cs="Arial"/>
              </w:rPr>
              <w:t>,</w:t>
            </w:r>
            <w:r w:rsidRPr="4BC9E8F5">
              <w:rPr>
                <w:rFonts w:cs="Arial"/>
              </w:rPr>
              <w:t xml:space="preserve"> either as an attachment to this form or as a URL link to relevant pages on the PSRB website(s). </w:t>
            </w:r>
          </w:p>
        </w:tc>
      </w:tr>
      <w:tr w:rsidR="00852354" w:rsidRPr="00F17446" w14:paraId="45FB0818" w14:textId="77777777" w:rsidTr="4BC9E8F5">
        <w:trPr>
          <w:trHeight w:val="70"/>
        </w:trPr>
        <w:tc>
          <w:tcPr>
            <w:tcW w:w="9464" w:type="dxa"/>
          </w:tcPr>
          <w:p w14:paraId="049F31CB" w14:textId="77777777" w:rsidR="00852354" w:rsidRDefault="00852354" w:rsidP="00852354">
            <w:pPr>
              <w:pStyle w:val="ListParagraph"/>
              <w:ind w:left="0"/>
              <w:rPr>
                <w:rFonts w:cs="Arial"/>
                <w:b/>
              </w:rPr>
            </w:pPr>
          </w:p>
          <w:p w14:paraId="53128261" w14:textId="77777777" w:rsidR="00852354" w:rsidRDefault="00852354" w:rsidP="00852354">
            <w:pPr>
              <w:pStyle w:val="ListParagraph"/>
              <w:ind w:left="0"/>
              <w:rPr>
                <w:rFonts w:cs="Arial"/>
                <w:b/>
              </w:rPr>
            </w:pPr>
          </w:p>
          <w:p w14:paraId="62486C05" w14:textId="77777777" w:rsidR="00852354" w:rsidRPr="00852354" w:rsidRDefault="00852354" w:rsidP="00852354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4101652C" w14:textId="77777777" w:rsidR="00830027" w:rsidRDefault="00830027">
      <w:pPr>
        <w:rPr>
          <w:rFonts w:cs="Arial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80008E" w:rsidRPr="00F17446" w14:paraId="013BBED8" w14:textId="77777777" w:rsidTr="00C122F7">
        <w:trPr>
          <w:trHeight w:val="355"/>
        </w:trPr>
        <w:tc>
          <w:tcPr>
            <w:tcW w:w="9323" w:type="dxa"/>
          </w:tcPr>
          <w:p w14:paraId="0F379F39" w14:textId="5C1C4DA2" w:rsidR="0049341A" w:rsidRPr="0049341A" w:rsidRDefault="0049341A" w:rsidP="0049341A">
            <w:pPr>
              <w:pStyle w:val="ListParagraph"/>
              <w:numPr>
                <w:ilvl w:val="0"/>
                <w:numId w:val="1"/>
              </w:numPr>
              <w:ind w:left="318"/>
              <w:rPr>
                <w:b/>
                <w:bCs/>
                <w:color w:val="000000"/>
              </w:rPr>
            </w:pPr>
            <w:r w:rsidRPr="0049341A">
              <w:rPr>
                <w:b/>
                <w:bCs/>
              </w:rPr>
              <w:t xml:space="preserve">Consultation with Regulatory Assessment and Student Casework </w:t>
            </w:r>
            <w:r w:rsidR="00D74E28">
              <w:rPr>
                <w:b/>
                <w:bCs/>
              </w:rPr>
              <w:t>(RASC)</w:t>
            </w:r>
          </w:p>
          <w:p w14:paraId="0CBE7283" w14:textId="14C7DAF8" w:rsidR="0080008E" w:rsidRPr="0049341A" w:rsidRDefault="0049341A" w:rsidP="0049341A">
            <w:pPr>
              <w:rPr>
                <w:rFonts w:cs="Arial"/>
              </w:rPr>
            </w:pPr>
            <w:r>
              <w:t xml:space="preserve">To assess regulatory implications and to assist on designing well-articulated variants to present at </w:t>
            </w:r>
            <w:r w:rsidR="006A794F">
              <w:t>Education Committee</w:t>
            </w:r>
            <w:r>
              <w:t xml:space="preserve"> </w:t>
            </w:r>
          </w:p>
        </w:tc>
      </w:tr>
      <w:tr w:rsidR="0080008E" w:rsidRPr="00F17446" w14:paraId="1C73488F" w14:textId="77777777" w:rsidTr="00C122F7">
        <w:trPr>
          <w:trHeight w:val="951"/>
        </w:trPr>
        <w:tc>
          <w:tcPr>
            <w:tcW w:w="9323" w:type="dxa"/>
          </w:tcPr>
          <w:p w14:paraId="6C15213C" w14:textId="77777777" w:rsidR="0080008E" w:rsidRPr="001F623F" w:rsidRDefault="0080008E" w:rsidP="00C122F7">
            <w:pPr>
              <w:pStyle w:val="ListParagraph"/>
              <w:ind w:left="0"/>
              <w:rPr>
                <w:rFonts w:cs="Arial"/>
                <w:b/>
              </w:rPr>
            </w:pPr>
            <w:r w:rsidRPr="001F623F">
              <w:rPr>
                <w:rFonts w:cs="Arial"/>
                <w:b/>
              </w:rPr>
              <w:t>Signature:</w:t>
            </w:r>
          </w:p>
          <w:p w14:paraId="01A8E08E" w14:textId="77777777" w:rsidR="0080008E" w:rsidRPr="001F623F" w:rsidRDefault="0080008E" w:rsidP="00C122F7">
            <w:pPr>
              <w:pStyle w:val="ListParagraph"/>
              <w:ind w:left="0"/>
              <w:rPr>
                <w:rFonts w:cs="Arial"/>
                <w:b/>
              </w:rPr>
            </w:pPr>
            <w:r w:rsidRPr="001F623F">
              <w:rPr>
                <w:rFonts w:cs="Arial"/>
                <w:b/>
              </w:rPr>
              <w:t xml:space="preserve">Date: </w:t>
            </w:r>
          </w:p>
          <w:p w14:paraId="46BB59DD" w14:textId="77777777" w:rsidR="0080008E" w:rsidRPr="001F623F" w:rsidRDefault="0080008E" w:rsidP="00C122F7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4E6B7D9B" w14:textId="77777777" w:rsidR="0080008E" w:rsidRDefault="0080008E">
      <w:pPr>
        <w:rPr>
          <w:rFonts w:cs="Arial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94284A" w:rsidRPr="00F17446" w14:paraId="3A7F0602" w14:textId="77777777" w:rsidTr="002C54DD">
        <w:trPr>
          <w:trHeight w:val="355"/>
        </w:trPr>
        <w:tc>
          <w:tcPr>
            <w:tcW w:w="9323" w:type="dxa"/>
          </w:tcPr>
          <w:p w14:paraId="4B99056E" w14:textId="222D78D3" w:rsidR="0094284A" w:rsidRPr="001F623F" w:rsidRDefault="0094284A" w:rsidP="002C54D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bCs/>
              </w:rPr>
            </w:pPr>
            <w:r w:rsidRPr="001F623F">
              <w:rPr>
                <w:rFonts w:cs="Arial"/>
                <w:b/>
                <w:bCs/>
              </w:rPr>
              <w:t>Approval by</w:t>
            </w:r>
            <w:r w:rsidR="472A8494" w:rsidRPr="001F623F">
              <w:rPr>
                <w:rFonts w:cs="Arial"/>
                <w:b/>
                <w:bCs/>
              </w:rPr>
              <w:t xml:space="preserve"> Head of Resources &amp; Planning</w:t>
            </w:r>
            <w:r w:rsidRPr="001F623F">
              <w:rPr>
                <w:rFonts w:cs="Arial"/>
                <w:b/>
                <w:bCs/>
              </w:rPr>
              <w:t xml:space="preserve"> </w:t>
            </w:r>
            <w:r w:rsidR="24110DB2" w:rsidRPr="001F623F">
              <w:rPr>
                <w:rFonts w:cs="Arial"/>
                <w:b/>
                <w:bCs/>
              </w:rPr>
              <w:t>(</w:t>
            </w:r>
            <w:r w:rsidRPr="001F623F">
              <w:rPr>
                <w:rFonts w:cs="Arial"/>
                <w:b/>
                <w:bCs/>
              </w:rPr>
              <w:t>H</w:t>
            </w:r>
            <w:r w:rsidR="04077948" w:rsidRPr="001F623F">
              <w:rPr>
                <w:rFonts w:cs="Arial"/>
                <w:b/>
                <w:bCs/>
              </w:rPr>
              <w:t>o</w:t>
            </w:r>
            <w:r w:rsidRPr="001F623F">
              <w:rPr>
                <w:rFonts w:cs="Arial"/>
                <w:b/>
                <w:bCs/>
              </w:rPr>
              <w:t>RP</w:t>
            </w:r>
            <w:r w:rsidR="2086E87A" w:rsidRPr="001F623F">
              <w:rPr>
                <w:rFonts w:cs="Arial"/>
                <w:b/>
                <w:bCs/>
              </w:rPr>
              <w:t>)</w:t>
            </w:r>
            <w:r w:rsidRPr="001F623F">
              <w:rPr>
                <w:rFonts w:cs="Arial"/>
                <w:b/>
                <w:bCs/>
              </w:rPr>
              <w:t xml:space="preserve">  </w:t>
            </w:r>
          </w:p>
        </w:tc>
      </w:tr>
      <w:tr w:rsidR="002C54DD" w:rsidRPr="00F17446" w14:paraId="7BBA7058" w14:textId="77777777" w:rsidTr="00EA006E">
        <w:trPr>
          <w:trHeight w:val="951"/>
        </w:trPr>
        <w:tc>
          <w:tcPr>
            <w:tcW w:w="9323" w:type="dxa"/>
          </w:tcPr>
          <w:p w14:paraId="1076E149" w14:textId="025A0F59" w:rsidR="002C54DD" w:rsidRPr="001F623F" w:rsidRDefault="002C54DD" w:rsidP="0005594C">
            <w:pPr>
              <w:pStyle w:val="ListParagraph"/>
              <w:ind w:left="0"/>
              <w:rPr>
                <w:rFonts w:cs="Arial"/>
                <w:b/>
              </w:rPr>
            </w:pPr>
            <w:r w:rsidRPr="001F623F">
              <w:rPr>
                <w:rFonts w:cs="Arial"/>
                <w:b/>
              </w:rPr>
              <w:t>Signature:</w:t>
            </w:r>
          </w:p>
          <w:p w14:paraId="1DCB0476" w14:textId="57022B68" w:rsidR="002C54DD" w:rsidRPr="001F623F" w:rsidRDefault="002C54DD" w:rsidP="0005594C">
            <w:pPr>
              <w:pStyle w:val="ListParagraph"/>
              <w:ind w:left="0"/>
              <w:rPr>
                <w:rFonts w:cs="Arial"/>
                <w:b/>
              </w:rPr>
            </w:pPr>
            <w:r w:rsidRPr="001F623F">
              <w:rPr>
                <w:rFonts w:cs="Arial"/>
                <w:b/>
              </w:rPr>
              <w:t xml:space="preserve">Date: </w:t>
            </w:r>
          </w:p>
          <w:p w14:paraId="0FB78278" w14:textId="77777777" w:rsidR="002C54DD" w:rsidRPr="001F623F" w:rsidRDefault="002C54DD" w:rsidP="0005594C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1FC39945" w14:textId="77777777" w:rsidR="0094284A" w:rsidRDefault="0094284A">
      <w:pPr>
        <w:rPr>
          <w:rFonts w:cs="Arial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94284A" w:rsidRPr="00F17446" w14:paraId="58823F77" w14:textId="77777777" w:rsidTr="002C54DD">
        <w:trPr>
          <w:trHeight w:val="355"/>
        </w:trPr>
        <w:tc>
          <w:tcPr>
            <w:tcW w:w="9323" w:type="dxa"/>
          </w:tcPr>
          <w:p w14:paraId="0562CB0E" w14:textId="5723CB0A" w:rsidR="0094284A" w:rsidRPr="002C54DD" w:rsidRDefault="0094284A" w:rsidP="002C54D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lastRenderedPageBreak/>
              <w:t xml:space="preserve">Approval by </w:t>
            </w:r>
            <w:r>
              <w:rPr>
                <w:rFonts w:cs="Arial"/>
                <w:b/>
              </w:rPr>
              <w:t>Head of School</w:t>
            </w:r>
          </w:p>
        </w:tc>
      </w:tr>
      <w:tr w:rsidR="002C54DD" w:rsidRPr="00F17446" w14:paraId="5160BDCA" w14:textId="77777777" w:rsidTr="00391A94">
        <w:trPr>
          <w:trHeight w:val="951"/>
        </w:trPr>
        <w:tc>
          <w:tcPr>
            <w:tcW w:w="9323" w:type="dxa"/>
          </w:tcPr>
          <w:p w14:paraId="2E1A53A2" w14:textId="77777777" w:rsidR="002C54DD" w:rsidRPr="00F17446" w:rsidRDefault="002C54DD" w:rsidP="0005594C">
            <w:pPr>
              <w:pStyle w:val="ListParagraph"/>
              <w:ind w:left="0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t>Signature:</w:t>
            </w:r>
          </w:p>
          <w:p w14:paraId="637F84E6" w14:textId="77777777" w:rsidR="002C54DD" w:rsidRPr="00F17446" w:rsidRDefault="002C54DD" w:rsidP="0005594C">
            <w:pPr>
              <w:pStyle w:val="ListParagraph"/>
              <w:ind w:left="0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t xml:space="preserve">Date: </w:t>
            </w:r>
          </w:p>
          <w:p w14:paraId="2946DB82" w14:textId="77777777" w:rsidR="002C54DD" w:rsidRDefault="002C54DD" w:rsidP="0005594C">
            <w:pPr>
              <w:rPr>
                <w:rFonts w:cs="Arial"/>
                <w:b/>
              </w:rPr>
            </w:pPr>
          </w:p>
          <w:p w14:paraId="5997CC1D" w14:textId="77777777" w:rsidR="002C54DD" w:rsidRPr="00F17446" w:rsidRDefault="002C54DD" w:rsidP="0005594C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110FFD37" w14:textId="77777777" w:rsidR="0094284A" w:rsidRPr="00F17446" w:rsidRDefault="0094284A">
      <w:pPr>
        <w:rPr>
          <w:rFonts w:cs="Arial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855A71" w:rsidRPr="00F17446" w14:paraId="5FBCBAA6" w14:textId="77777777" w:rsidTr="002C54DD">
        <w:trPr>
          <w:trHeight w:val="355"/>
        </w:trPr>
        <w:tc>
          <w:tcPr>
            <w:tcW w:w="9323" w:type="dxa"/>
          </w:tcPr>
          <w:p w14:paraId="6B699379" w14:textId="6EA1990D" w:rsidR="00855A71" w:rsidRPr="002C54DD" w:rsidRDefault="00855A71" w:rsidP="002C54D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t xml:space="preserve">Approval by </w:t>
            </w:r>
            <w:r w:rsidR="00852354">
              <w:rPr>
                <w:rFonts w:cs="Arial"/>
                <w:b/>
              </w:rPr>
              <w:t xml:space="preserve">Dean of </w:t>
            </w:r>
            <w:r w:rsidRPr="00F17446">
              <w:rPr>
                <w:rFonts w:cs="Arial"/>
                <w:b/>
              </w:rPr>
              <w:t>Faculty</w:t>
            </w:r>
            <w:r w:rsidR="00852354">
              <w:rPr>
                <w:rFonts w:cs="Arial"/>
                <w:b/>
              </w:rPr>
              <w:t xml:space="preserve"> (or nominee)</w:t>
            </w:r>
          </w:p>
        </w:tc>
      </w:tr>
      <w:tr w:rsidR="002C54DD" w:rsidRPr="00F17446" w14:paraId="1A4A719A" w14:textId="77777777" w:rsidTr="00C91832">
        <w:trPr>
          <w:trHeight w:val="951"/>
        </w:trPr>
        <w:tc>
          <w:tcPr>
            <w:tcW w:w="9323" w:type="dxa"/>
          </w:tcPr>
          <w:p w14:paraId="67A57C74" w14:textId="77777777" w:rsidR="002C54DD" w:rsidRPr="00F17446" w:rsidRDefault="002C54DD" w:rsidP="00F17446">
            <w:pPr>
              <w:pStyle w:val="ListParagraph"/>
              <w:ind w:left="0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t>Signature:</w:t>
            </w:r>
          </w:p>
          <w:p w14:paraId="623007BB" w14:textId="77777777" w:rsidR="002C54DD" w:rsidRPr="00F17446" w:rsidRDefault="002C54DD" w:rsidP="00F17446">
            <w:pPr>
              <w:pStyle w:val="ListParagraph"/>
              <w:ind w:left="0"/>
              <w:rPr>
                <w:rFonts w:cs="Arial"/>
                <w:b/>
              </w:rPr>
            </w:pPr>
            <w:r w:rsidRPr="00F17446">
              <w:rPr>
                <w:rFonts w:cs="Arial"/>
                <w:b/>
              </w:rPr>
              <w:t xml:space="preserve">Date: </w:t>
            </w:r>
          </w:p>
          <w:p w14:paraId="61CDCEAD" w14:textId="77777777" w:rsidR="002C54DD" w:rsidRDefault="002C54DD">
            <w:pPr>
              <w:rPr>
                <w:rFonts w:cs="Arial"/>
                <w:b/>
              </w:rPr>
            </w:pPr>
          </w:p>
          <w:p w14:paraId="6BB9E253" w14:textId="77777777" w:rsidR="002C54DD" w:rsidRPr="00F17446" w:rsidRDefault="002C54DD" w:rsidP="00F17446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031DF2E7" w14:textId="77777777" w:rsidR="005E1E13" w:rsidRDefault="005E1E13" w:rsidP="00F17446">
      <w:pPr>
        <w:rPr>
          <w:rFonts w:cs="Arial"/>
          <w:b/>
        </w:rPr>
      </w:pPr>
    </w:p>
    <w:p w14:paraId="45208598" w14:textId="77F16789" w:rsidR="00F17446" w:rsidRPr="00F17446" w:rsidRDefault="00F17446" w:rsidP="00F17446">
      <w:pPr>
        <w:rPr>
          <w:rFonts w:cs="Arial"/>
          <w:b/>
        </w:rPr>
      </w:pPr>
      <w:r w:rsidRPr="00F17446">
        <w:rPr>
          <w:rFonts w:cs="Arial"/>
          <w:b/>
        </w:rPr>
        <w:t>Guidance Note</w:t>
      </w:r>
    </w:p>
    <w:p w14:paraId="52E56223" w14:textId="6B5EF151" w:rsidR="00F17446" w:rsidRPr="00F17446" w:rsidRDefault="0094284A" w:rsidP="00F17446">
      <w:pPr>
        <w:rPr>
          <w:rFonts w:cs="Arial"/>
        </w:rPr>
      </w:pPr>
      <w:r>
        <w:rPr>
          <w:rFonts w:cs="Arial"/>
        </w:rPr>
        <w:t xml:space="preserve">Academic Council </w:t>
      </w:r>
      <w:r w:rsidR="003442D2">
        <w:rPr>
          <w:rFonts w:cs="Arial"/>
        </w:rPr>
        <w:t>has</w:t>
      </w:r>
      <w:r w:rsidR="003442D2" w:rsidRPr="00F17446">
        <w:rPr>
          <w:rFonts w:cs="Arial"/>
        </w:rPr>
        <w:t xml:space="preserve"> </w:t>
      </w:r>
      <w:r w:rsidR="00F17446" w:rsidRPr="00F17446">
        <w:rPr>
          <w:rFonts w:cs="Arial"/>
        </w:rPr>
        <w:t>agreed that genuinely evidenced PSRB requirements could be grounds for an approved varia</w:t>
      </w:r>
      <w:r w:rsidR="00FF607A">
        <w:rPr>
          <w:rFonts w:cs="Arial"/>
        </w:rPr>
        <w:t>nt to the Academic Framework.</w:t>
      </w:r>
      <w:r w:rsidR="00F17446" w:rsidRPr="00F17446">
        <w:rPr>
          <w:rFonts w:cs="Arial"/>
        </w:rPr>
        <w:t xml:space="preserve"> </w:t>
      </w:r>
    </w:p>
    <w:p w14:paraId="07547A01" w14:textId="51FDA47E" w:rsidR="00F17446" w:rsidRDefault="00F17446" w:rsidP="00F17446">
      <w:pPr>
        <w:rPr>
          <w:rFonts w:cs="Arial"/>
        </w:rPr>
      </w:pPr>
      <w:r w:rsidRPr="4BC9E8F5">
        <w:rPr>
          <w:rFonts w:cs="Arial"/>
        </w:rPr>
        <w:t xml:space="preserve">Requests must be submitted to </w:t>
      </w:r>
      <w:r w:rsidR="003442D2" w:rsidRPr="4BC9E8F5">
        <w:rPr>
          <w:rFonts w:cs="Arial"/>
        </w:rPr>
        <w:t>Quality Assurance and Enhancement</w:t>
      </w:r>
      <w:r w:rsidRPr="4BC9E8F5">
        <w:rPr>
          <w:rFonts w:cs="Arial"/>
        </w:rPr>
        <w:t xml:space="preserve"> for scrutiny by th</w:t>
      </w:r>
      <w:r w:rsidR="00620979" w:rsidRPr="4BC9E8F5">
        <w:rPr>
          <w:rFonts w:cs="Arial"/>
        </w:rPr>
        <w:t>e Education Committee</w:t>
      </w:r>
      <w:r w:rsidRPr="4BC9E8F5">
        <w:rPr>
          <w:rFonts w:cs="Arial"/>
        </w:rPr>
        <w:t xml:space="preserve">. Depending on the timing of the request this may either be via the next scheduled meeting, by correspondence or via </w:t>
      </w:r>
      <w:r w:rsidR="0072112D" w:rsidRPr="4BC9E8F5">
        <w:rPr>
          <w:rFonts w:cs="Arial"/>
        </w:rPr>
        <w:t>C</w:t>
      </w:r>
      <w:r w:rsidRPr="4BC9E8F5">
        <w:rPr>
          <w:rFonts w:cs="Arial"/>
        </w:rPr>
        <w:t>hair’s action. Applicants will be notified in writing of the outcome.</w:t>
      </w:r>
    </w:p>
    <w:p w14:paraId="5043CB0F" w14:textId="7DC580E3" w:rsidR="00F17446" w:rsidRDefault="00F17446" w:rsidP="00F17446">
      <w:pPr>
        <w:rPr>
          <w:rFonts w:cs="Arial"/>
        </w:rPr>
      </w:pPr>
      <w:r w:rsidRPr="00F17446">
        <w:rPr>
          <w:rFonts w:cs="Arial"/>
        </w:rPr>
        <w:t>The form must be signed by the Dean of Faculty or authorised nominee to indicate that t</w:t>
      </w:r>
      <w:r w:rsidR="0072112D">
        <w:rPr>
          <w:rFonts w:cs="Arial"/>
        </w:rPr>
        <w:t xml:space="preserve">he request is supported by the </w:t>
      </w:r>
      <w:proofErr w:type="gramStart"/>
      <w:r w:rsidR="0072112D">
        <w:rPr>
          <w:rFonts w:cs="Arial"/>
        </w:rPr>
        <w:t>F</w:t>
      </w:r>
      <w:r w:rsidRPr="00F17446">
        <w:rPr>
          <w:rFonts w:cs="Arial"/>
        </w:rPr>
        <w:t>aculty</w:t>
      </w:r>
      <w:proofErr w:type="gramEnd"/>
      <w:r w:rsidRPr="00F17446">
        <w:rPr>
          <w:rFonts w:cs="Arial"/>
        </w:rPr>
        <w:t>.</w:t>
      </w:r>
    </w:p>
    <w:p w14:paraId="1CEE75E9" w14:textId="111D44C0" w:rsidR="00366B89" w:rsidRDefault="002D27D5" w:rsidP="00F17446">
      <w:pPr>
        <w:rPr>
          <w:rFonts w:cs="Arial"/>
        </w:rPr>
      </w:pPr>
      <w:r>
        <w:rPr>
          <w:rFonts w:cs="Arial"/>
        </w:rPr>
        <w:t xml:space="preserve">Courses with an approved exemption/variant to the Academic Framework </w:t>
      </w:r>
      <w:r w:rsidR="005C3C01">
        <w:rPr>
          <w:rFonts w:cs="Arial"/>
        </w:rPr>
        <w:t xml:space="preserve">are required to submit </w:t>
      </w:r>
      <w:r w:rsidR="00AF7F77">
        <w:rPr>
          <w:rFonts w:cs="Arial"/>
        </w:rPr>
        <w:t xml:space="preserve">a new request if the </w:t>
      </w:r>
      <w:r w:rsidR="00E4464E">
        <w:rPr>
          <w:rFonts w:cs="Arial"/>
        </w:rPr>
        <w:t>course</w:t>
      </w:r>
      <w:r w:rsidR="00AF7F77">
        <w:rPr>
          <w:rFonts w:cs="Arial"/>
        </w:rPr>
        <w:t xml:space="preserve"> is being revalidated.</w:t>
      </w:r>
    </w:p>
    <w:p w14:paraId="73D55C32" w14:textId="2E4B7636" w:rsidR="00456F3C" w:rsidRPr="00F17446" w:rsidRDefault="00F17446" w:rsidP="7F66D3FF">
      <w:pPr>
        <w:rPr>
          <w:rFonts w:cs="Arial"/>
          <w:b/>
          <w:bCs/>
        </w:rPr>
      </w:pPr>
      <w:r w:rsidRPr="7F66D3FF">
        <w:rPr>
          <w:rFonts w:cs="Arial"/>
        </w:rPr>
        <w:t xml:space="preserve">For further advice and guidance please contact </w:t>
      </w:r>
      <w:r w:rsidR="00DA35F7" w:rsidRPr="7F66D3FF">
        <w:rPr>
          <w:rFonts w:cs="Arial"/>
        </w:rPr>
        <w:t xml:space="preserve">the </w:t>
      </w:r>
      <w:r w:rsidR="00726E7D" w:rsidRPr="7F66D3FF">
        <w:rPr>
          <w:rFonts w:cs="Arial"/>
        </w:rPr>
        <w:t>Head of Quality Assurance and Enhancement</w:t>
      </w:r>
      <w:r w:rsidRPr="7F66D3FF">
        <w:rPr>
          <w:rFonts w:cs="Arial"/>
        </w:rPr>
        <w:t>.</w:t>
      </w:r>
    </w:p>
    <w:sectPr w:rsidR="00456F3C" w:rsidRPr="00F17446" w:rsidSect="00726E7D">
      <w:headerReference w:type="default" r:id="rId11"/>
      <w:footerReference w:type="default" r:id="rId12"/>
      <w:pgSz w:w="11906" w:h="16838"/>
      <w:pgMar w:top="1135" w:right="1133" w:bottom="993" w:left="1440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BB09" w14:textId="77777777" w:rsidR="008A54E5" w:rsidRDefault="008A54E5" w:rsidP="00456F3C">
      <w:r>
        <w:separator/>
      </w:r>
    </w:p>
  </w:endnote>
  <w:endnote w:type="continuationSeparator" w:id="0">
    <w:p w14:paraId="779B46F7" w14:textId="77777777" w:rsidR="008A54E5" w:rsidRDefault="008A54E5" w:rsidP="0045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F17446" w:rsidRDefault="00F17446" w:rsidP="00F17446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077265AE" w14:textId="44338A47" w:rsidR="00F17446" w:rsidRDefault="45A93DFD" w:rsidP="45A93DFD">
    <w:pPr>
      <w:pStyle w:val="Footer"/>
      <w:tabs>
        <w:tab w:val="clear" w:pos="4513"/>
        <w:tab w:val="center" w:pos="4111"/>
      </w:tabs>
      <w:rPr>
        <w:rFonts w:cs="Arial"/>
        <w:b/>
        <w:bCs/>
        <w:noProof/>
        <w:sz w:val="16"/>
        <w:szCs w:val="16"/>
      </w:rPr>
    </w:pPr>
    <w:r w:rsidRPr="45A93DFD">
      <w:rPr>
        <w:rFonts w:cs="Arial"/>
        <w:sz w:val="16"/>
        <w:szCs w:val="16"/>
        <w:lang w:val="en-GB"/>
      </w:rPr>
      <w:t>AQSH</w:t>
    </w:r>
    <w:r w:rsidRPr="45A93DFD">
      <w:rPr>
        <w:rFonts w:cs="Arial"/>
        <w:sz w:val="16"/>
        <w:szCs w:val="16"/>
      </w:rPr>
      <w:t xml:space="preserve">: </w:t>
    </w:r>
    <w:r w:rsidRPr="45A93DFD">
      <w:rPr>
        <w:rFonts w:cs="Arial"/>
        <w:sz w:val="16"/>
        <w:szCs w:val="16"/>
        <w:lang w:val="en-GB"/>
      </w:rPr>
      <w:t>Form C3</w:t>
    </w:r>
    <w:r w:rsidR="4F314C32">
      <w:tab/>
    </w:r>
    <w:r w:rsidRPr="45A93DFD">
      <w:rPr>
        <w:rFonts w:cs="Arial"/>
        <w:sz w:val="16"/>
        <w:szCs w:val="16"/>
      </w:rPr>
      <w:t xml:space="preserve">                       </w:t>
    </w:r>
    <w:r w:rsidRPr="45A93DFD">
      <w:rPr>
        <w:sz w:val="16"/>
        <w:szCs w:val="16"/>
      </w:rPr>
      <w:t>2024</w:t>
    </w:r>
    <w:r w:rsidRPr="45A93DFD">
      <w:rPr>
        <w:sz w:val="16"/>
        <w:szCs w:val="16"/>
        <w:lang w:val="en-GB"/>
      </w:rPr>
      <w:t>-25</w:t>
    </w:r>
    <w:r w:rsidR="4F314C32">
      <w:tab/>
    </w:r>
    <w:r w:rsidRPr="45A93DFD">
      <w:rPr>
        <w:rFonts w:cs="Arial"/>
        <w:sz w:val="16"/>
        <w:szCs w:val="16"/>
      </w:rPr>
      <w:t xml:space="preserve">Page </w:t>
    </w:r>
    <w:r w:rsidR="4F314C32" w:rsidRPr="45A93DFD">
      <w:rPr>
        <w:rFonts w:cs="Arial"/>
        <w:b/>
        <w:bCs/>
        <w:noProof/>
        <w:sz w:val="16"/>
        <w:szCs w:val="16"/>
      </w:rPr>
      <w:fldChar w:fldCharType="begin"/>
    </w:r>
    <w:r w:rsidR="4F314C32" w:rsidRPr="45A93DFD">
      <w:rPr>
        <w:rFonts w:cs="Arial"/>
        <w:b/>
        <w:bCs/>
        <w:sz w:val="16"/>
        <w:szCs w:val="16"/>
      </w:rPr>
      <w:instrText xml:space="preserve"> PAGE </w:instrText>
    </w:r>
    <w:r w:rsidR="4F314C32" w:rsidRPr="45A93DFD">
      <w:rPr>
        <w:rFonts w:cs="Arial"/>
        <w:b/>
        <w:bCs/>
        <w:sz w:val="16"/>
        <w:szCs w:val="16"/>
      </w:rPr>
      <w:fldChar w:fldCharType="separate"/>
    </w:r>
    <w:r w:rsidRPr="45A93DFD">
      <w:rPr>
        <w:rFonts w:cs="Arial"/>
        <w:b/>
        <w:bCs/>
        <w:noProof/>
        <w:sz w:val="16"/>
        <w:szCs w:val="16"/>
      </w:rPr>
      <w:t>1</w:t>
    </w:r>
    <w:r w:rsidR="4F314C32" w:rsidRPr="45A93DFD">
      <w:rPr>
        <w:rFonts w:cs="Arial"/>
        <w:b/>
        <w:bCs/>
        <w:noProof/>
        <w:sz w:val="16"/>
        <w:szCs w:val="16"/>
      </w:rPr>
      <w:fldChar w:fldCharType="end"/>
    </w:r>
    <w:r w:rsidRPr="45A93DFD">
      <w:rPr>
        <w:rFonts w:cs="Arial"/>
        <w:sz w:val="16"/>
        <w:szCs w:val="16"/>
      </w:rPr>
      <w:t xml:space="preserve"> of 4</w:t>
    </w:r>
  </w:p>
  <w:p w14:paraId="70DF9E56" w14:textId="77777777" w:rsidR="00F17446" w:rsidRDefault="00F17446">
    <w:pPr>
      <w:pStyle w:val="Footer"/>
    </w:pPr>
  </w:p>
  <w:p w14:paraId="44E871BC" w14:textId="77777777" w:rsidR="00F17446" w:rsidRDefault="00F17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1436" w14:textId="77777777" w:rsidR="008A54E5" w:rsidRDefault="008A54E5" w:rsidP="00456F3C">
      <w:r>
        <w:separator/>
      </w:r>
    </w:p>
  </w:footnote>
  <w:footnote w:type="continuationSeparator" w:id="0">
    <w:p w14:paraId="5D92FDA2" w14:textId="77777777" w:rsidR="008A54E5" w:rsidRDefault="008A54E5" w:rsidP="0045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37CB" w14:textId="215F7FBB" w:rsidR="4F314C32" w:rsidRDefault="4F314C32" w:rsidP="4F314C3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0F5"/>
    <w:multiLevelType w:val="hybridMultilevel"/>
    <w:tmpl w:val="297A9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79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39229193">
    <w:abstractNumId w:val="0"/>
  </w:num>
  <w:num w:numId="2" w16cid:durableId="197474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B"/>
    <w:rsid w:val="00001036"/>
    <w:rsid w:val="00024161"/>
    <w:rsid w:val="0005594C"/>
    <w:rsid w:val="00067802"/>
    <w:rsid w:val="00097655"/>
    <w:rsid w:val="000A7506"/>
    <w:rsid w:val="00101DC6"/>
    <w:rsid w:val="001230AC"/>
    <w:rsid w:val="00144BFC"/>
    <w:rsid w:val="00145B28"/>
    <w:rsid w:val="00152E2D"/>
    <w:rsid w:val="0017137C"/>
    <w:rsid w:val="00195150"/>
    <w:rsid w:val="001A02EF"/>
    <w:rsid w:val="001F623F"/>
    <w:rsid w:val="001F7BB3"/>
    <w:rsid w:val="0020121A"/>
    <w:rsid w:val="002106EF"/>
    <w:rsid w:val="00237B92"/>
    <w:rsid w:val="002649AE"/>
    <w:rsid w:val="0028117E"/>
    <w:rsid w:val="002841E5"/>
    <w:rsid w:val="00291F8D"/>
    <w:rsid w:val="00295787"/>
    <w:rsid w:val="002A0907"/>
    <w:rsid w:val="002B46B2"/>
    <w:rsid w:val="002C54DD"/>
    <w:rsid w:val="002D27D5"/>
    <w:rsid w:val="002F5695"/>
    <w:rsid w:val="00303DAA"/>
    <w:rsid w:val="00306629"/>
    <w:rsid w:val="00310EDB"/>
    <w:rsid w:val="003342FB"/>
    <w:rsid w:val="00343FCB"/>
    <w:rsid w:val="003442D2"/>
    <w:rsid w:val="003445D7"/>
    <w:rsid w:val="00357CC6"/>
    <w:rsid w:val="00366B89"/>
    <w:rsid w:val="00392A02"/>
    <w:rsid w:val="00396D22"/>
    <w:rsid w:val="003A46D6"/>
    <w:rsid w:val="003A4FED"/>
    <w:rsid w:val="003C54CB"/>
    <w:rsid w:val="003F402F"/>
    <w:rsid w:val="003F6FBA"/>
    <w:rsid w:val="004135D2"/>
    <w:rsid w:val="00456F3C"/>
    <w:rsid w:val="00467463"/>
    <w:rsid w:val="00473BD0"/>
    <w:rsid w:val="00481E85"/>
    <w:rsid w:val="00483500"/>
    <w:rsid w:val="0049341A"/>
    <w:rsid w:val="004B785F"/>
    <w:rsid w:val="004C1642"/>
    <w:rsid w:val="0051505E"/>
    <w:rsid w:val="005301E3"/>
    <w:rsid w:val="0055072F"/>
    <w:rsid w:val="00563045"/>
    <w:rsid w:val="00577612"/>
    <w:rsid w:val="005776BD"/>
    <w:rsid w:val="005B364A"/>
    <w:rsid w:val="005C3C01"/>
    <w:rsid w:val="005D30C5"/>
    <w:rsid w:val="005E0257"/>
    <w:rsid w:val="005E1E13"/>
    <w:rsid w:val="005E7BA7"/>
    <w:rsid w:val="00604A59"/>
    <w:rsid w:val="00612718"/>
    <w:rsid w:val="00620979"/>
    <w:rsid w:val="00625562"/>
    <w:rsid w:val="00637ECB"/>
    <w:rsid w:val="00640FC9"/>
    <w:rsid w:val="00657B91"/>
    <w:rsid w:val="00684FD2"/>
    <w:rsid w:val="006A794F"/>
    <w:rsid w:val="006B1C03"/>
    <w:rsid w:val="006D38D3"/>
    <w:rsid w:val="006E6096"/>
    <w:rsid w:val="006F6021"/>
    <w:rsid w:val="00700AC0"/>
    <w:rsid w:val="00703EAD"/>
    <w:rsid w:val="0072112D"/>
    <w:rsid w:val="00726E7D"/>
    <w:rsid w:val="00734B62"/>
    <w:rsid w:val="00744E25"/>
    <w:rsid w:val="00790F0B"/>
    <w:rsid w:val="007A04D8"/>
    <w:rsid w:val="007A250D"/>
    <w:rsid w:val="007B3C73"/>
    <w:rsid w:val="007B5E25"/>
    <w:rsid w:val="007C16DC"/>
    <w:rsid w:val="007F4D5A"/>
    <w:rsid w:val="0080008E"/>
    <w:rsid w:val="00830027"/>
    <w:rsid w:val="00835403"/>
    <w:rsid w:val="0084354B"/>
    <w:rsid w:val="00851400"/>
    <w:rsid w:val="00852354"/>
    <w:rsid w:val="00855A71"/>
    <w:rsid w:val="008764F4"/>
    <w:rsid w:val="0087671E"/>
    <w:rsid w:val="0088061A"/>
    <w:rsid w:val="00897E7D"/>
    <w:rsid w:val="008A54E5"/>
    <w:rsid w:val="008D472E"/>
    <w:rsid w:val="008F52D5"/>
    <w:rsid w:val="009063DA"/>
    <w:rsid w:val="00911315"/>
    <w:rsid w:val="0091545E"/>
    <w:rsid w:val="009355D7"/>
    <w:rsid w:val="00936520"/>
    <w:rsid w:val="00940E83"/>
    <w:rsid w:val="0094284A"/>
    <w:rsid w:val="009571F3"/>
    <w:rsid w:val="00960898"/>
    <w:rsid w:val="00977337"/>
    <w:rsid w:val="0099579B"/>
    <w:rsid w:val="009F485B"/>
    <w:rsid w:val="00A24E20"/>
    <w:rsid w:val="00A33CA7"/>
    <w:rsid w:val="00A34886"/>
    <w:rsid w:val="00A40BC2"/>
    <w:rsid w:val="00A41787"/>
    <w:rsid w:val="00A60782"/>
    <w:rsid w:val="00A77591"/>
    <w:rsid w:val="00A9505E"/>
    <w:rsid w:val="00AD6FD0"/>
    <w:rsid w:val="00AF7F77"/>
    <w:rsid w:val="00B04948"/>
    <w:rsid w:val="00B45B1C"/>
    <w:rsid w:val="00B7263C"/>
    <w:rsid w:val="00BF3D85"/>
    <w:rsid w:val="00C41698"/>
    <w:rsid w:val="00C43CF7"/>
    <w:rsid w:val="00C511E1"/>
    <w:rsid w:val="00C65F24"/>
    <w:rsid w:val="00CA1761"/>
    <w:rsid w:val="00CD07B0"/>
    <w:rsid w:val="00CF00DE"/>
    <w:rsid w:val="00CF2597"/>
    <w:rsid w:val="00D154C7"/>
    <w:rsid w:val="00D50CB9"/>
    <w:rsid w:val="00D523E8"/>
    <w:rsid w:val="00D551D2"/>
    <w:rsid w:val="00D74E28"/>
    <w:rsid w:val="00D75DDB"/>
    <w:rsid w:val="00D85EE8"/>
    <w:rsid w:val="00DA296A"/>
    <w:rsid w:val="00DA35F7"/>
    <w:rsid w:val="00E03E38"/>
    <w:rsid w:val="00E12E5B"/>
    <w:rsid w:val="00E1335A"/>
    <w:rsid w:val="00E37911"/>
    <w:rsid w:val="00E4464E"/>
    <w:rsid w:val="00E53374"/>
    <w:rsid w:val="00E93B31"/>
    <w:rsid w:val="00EB4901"/>
    <w:rsid w:val="00EC5F95"/>
    <w:rsid w:val="00ED15C0"/>
    <w:rsid w:val="00EE6231"/>
    <w:rsid w:val="00EF578B"/>
    <w:rsid w:val="00EF59AA"/>
    <w:rsid w:val="00F17446"/>
    <w:rsid w:val="00F2701C"/>
    <w:rsid w:val="00F43B80"/>
    <w:rsid w:val="00F45877"/>
    <w:rsid w:val="00F54E94"/>
    <w:rsid w:val="00F55FF0"/>
    <w:rsid w:val="00F655E6"/>
    <w:rsid w:val="00F65D62"/>
    <w:rsid w:val="00F72E59"/>
    <w:rsid w:val="00F7643B"/>
    <w:rsid w:val="00F81C88"/>
    <w:rsid w:val="00F91F06"/>
    <w:rsid w:val="00F940E1"/>
    <w:rsid w:val="00FA0465"/>
    <w:rsid w:val="00FA192E"/>
    <w:rsid w:val="00FB2C66"/>
    <w:rsid w:val="00FB6728"/>
    <w:rsid w:val="00FE246A"/>
    <w:rsid w:val="00FE6D3E"/>
    <w:rsid w:val="00FF607A"/>
    <w:rsid w:val="04077948"/>
    <w:rsid w:val="0A356727"/>
    <w:rsid w:val="197175A4"/>
    <w:rsid w:val="19A37D83"/>
    <w:rsid w:val="2086E87A"/>
    <w:rsid w:val="24110DB2"/>
    <w:rsid w:val="371E8E32"/>
    <w:rsid w:val="45A93DFD"/>
    <w:rsid w:val="472A8494"/>
    <w:rsid w:val="4BA285D1"/>
    <w:rsid w:val="4BC9E8F5"/>
    <w:rsid w:val="4F314C32"/>
    <w:rsid w:val="6D51FB2B"/>
    <w:rsid w:val="755EA61F"/>
    <w:rsid w:val="7BC53C83"/>
    <w:rsid w:val="7F66D3FF"/>
    <w:rsid w:val="7F728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46D4F"/>
  <w15:chartTrackingRefBased/>
  <w15:docId w15:val="{1E1E07BB-63B1-428D-B6EE-5FFAA2A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DD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4DD"/>
    <w:pPr>
      <w:keepNext/>
      <w:keepLines/>
      <w:spacing w:before="36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3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56F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6F3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56F3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3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56F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174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54DD"/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Revision">
    <w:name w:val="Revision"/>
    <w:hidden/>
    <w:uiPriority w:val="99"/>
    <w:semiHidden/>
    <w:rsid w:val="005301E3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5E42-C942-4365-BF0B-7288C760FEE5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B9E4D093-9604-4203-9AC5-1F1444132B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583F00-81E4-4DB2-B353-B71C80830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01B78-C48D-493F-8693-37834E767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>Kingston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cp:lastModifiedBy>Bradbury, Becky</cp:lastModifiedBy>
  <cp:revision>2</cp:revision>
  <cp:lastPrinted>2013-05-21T23:52:00Z</cp:lastPrinted>
  <dcterms:created xsi:type="dcterms:W3CDTF">2024-08-12T14:41:00Z</dcterms:created>
  <dcterms:modified xsi:type="dcterms:W3CDTF">2024-08-12T14:41:00Z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Delaney, Bernadette</vt:lpwstr>
  </property>
  <property fmtid="{D5CDD505-2E9C-101B-9397-08002B2CF9AE}" pid="6" name="Order">
    <vt:lpwstr>1690200.00000000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Delaney, Bernadette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KU69970@kingston.ac.uk</vt:lpwstr>
  </property>
  <property fmtid="{D5CDD505-2E9C-101B-9397-08002B2CF9AE}" pid="15" name="MSIP_Label_3b551598-29da-492a-8b9f-8358cd43dd03_SetDate">
    <vt:lpwstr>2021-11-08T10:58:59.2746866Z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85fa408c-a813-43a2-be6e-790f213c1c74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